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AE3" w:rsidRPr="00BA3AE3" w:rsidRDefault="00BA3AE3" w:rsidP="00E9677D">
      <w:pPr>
        <w:tabs>
          <w:tab w:val="left" w:pos="567"/>
        </w:tabs>
        <w:jc w:val="right"/>
        <w:rPr>
          <w:i/>
          <w:sz w:val="28"/>
          <w:szCs w:val="28"/>
        </w:rPr>
      </w:pPr>
      <w:r w:rsidRPr="00BA3AE3">
        <w:rPr>
          <w:i/>
          <w:sz w:val="28"/>
          <w:szCs w:val="28"/>
        </w:rPr>
        <w:t>Проект</w:t>
      </w:r>
    </w:p>
    <w:p w:rsidR="00B55B19" w:rsidRPr="00B55B19" w:rsidRDefault="00B55B19" w:rsidP="00E9677D">
      <w:pPr>
        <w:tabs>
          <w:tab w:val="left" w:pos="567"/>
        </w:tabs>
        <w:jc w:val="right"/>
        <w:rPr>
          <w:sz w:val="28"/>
          <w:szCs w:val="28"/>
        </w:rPr>
      </w:pPr>
      <w:r w:rsidRPr="00B55B19">
        <w:rPr>
          <w:sz w:val="28"/>
          <w:szCs w:val="28"/>
        </w:rPr>
        <w:t xml:space="preserve">Рекомендовано </w:t>
      </w:r>
    </w:p>
    <w:p w:rsidR="00B55B19" w:rsidRPr="00B55B19" w:rsidRDefault="00B55B19" w:rsidP="00E9677D">
      <w:pPr>
        <w:tabs>
          <w:tab w:val="left" w:pos="567"/>
        </w:tabs>
        <w:jc w:val="right"/>
        <w:rPr>
          <w:sz w:val="28"/>
          <w:szCs w:val="28"/>
        </w:rPr>
      </w:pPr>
      <w:r w:rsidRPr="00B55B19">
        <w:rPr>
          <w:sz w:val="28"/>
          <w:szCs w:val="28"/>
        </w:rPr>
        <w:t xml:space="preserve">Экспертным советом </w:t>
      </w:r>
    </w:p>
    <w:p w:rsidR="00B55B19" w:rsidRPr="00B55B19" w:rsidRDefault="00B55B19" w:rsidP="00E9677D">
      <w:pPr>
        <w:tabs>
          <w:tab w:val="left" w:pos="567"/>
        </w:tabs>
        <w:jc w:val="right"/>
        <w:rPr>
          <w:sz w:val="28"/>
          <w:szCs w:val="28"/>
        </w:rPr>
      </w:pPr>
      <w:r w:rsidRPr="00B55B19">
        <w:rPr>
          <w:sz w:val="28"/>
          <w:szCs w:val="28"/>
        </w:rPr>
        <w:t xml:space="preserve">РГП на ПХВ «Республиканский центр </w:t>
      </w:r>
    </w:p>
    <w:p w:rsidR="00B55B19" w:rsidRPr="00B55B19" w:rsidRDefault="00B55B19" w:rsidP="00E9677D">
      <w:pPr>
        <w:tabs>
          <w:tab w:val="left" w:pos="567"/>
        </w:tabs>
        <w:jc w:val="right"/>
        <w:rPr>
          <w:sz w:val="28"/>
          <w:szCs w:val="28"/>
        </w:rPr>
      </w:pPr>
      <w:r w:rsidRPr="00B55B19">
        <w:rPr>
          <w:sz w:val="28"/>
          <w:szCs w:val="28"/>
        </w:rPr>
        <w:t xml:space="preserve">развития здравоохранения» </w:t>
      </w:r>
    </w:p>
    <w:p w:rsidR="00B55B19" w:rsidRPr="00B55B19" w:rsidRDefault="00B55B19" w:rsidP="00E9677D">
      <w:pPr>
        <w:tabs>
          <w:tab w:val="left" w:pos="567"/>
        </w:tabs>
        <w:jc w:val="right"/>
        <w:rPr>
          <w:sz w:val="28"/>
          <w:szCs w:val="28"/>
        </w:rPr>
      </w:pPr>
      <w:r w:rsidRPr="00B55B19">
        <w:rPr>
          <w:sz w:val="28"/>
          <w:szCs w:val="28"/>
        </w:rPr>
        <w:t xml:space="preserve">Министерства здравоохранения и </w:t>
      </w:r>
    </w:p>
    <w:p w:rsidR="00B55B19" w:rsidRPr="00B55B19" w:rsidRDefault="00B55B19" w:rsidP="00E9677D">
      <w:pPr>
        <w:tabs>
          <w:tab w:val="left" w:pos="567"/>
        </w:tabs>
        <w:jc w:val="right"/>
        <w:rPr>
          <w:sz w:val="28"/>
          <w:szCs w:val="28"/>
        </w:rPr>
      </w:pPr>
      <w:r w:rsidRPr="00B55B19">
        <w:rPr>
          <w:sz w:val="28"/>
          <w:szCs w:val="28"/>
        </w:rPr>
        <w:t xml:space="preserve">социального развития </w:t>
      </w:r>
    </w:p>
    <w:p w:rsidR="00B55B19" w:rsidRPr="00B55B19" w:rsidRDefault="00B55B19" w:rsidP="00E9677D">
      <w:pPr>
        <w:tabs>
          <w:tab w:val="left" w:pos="567"/>
        </w:tabs>
        <w:jc w:val="right"/>
        <w:rPr>
          <w:sz w:val="28"/>
          <w:szCs w:val="28"/>
        </w:rPr>
      </w:pPr>
      <w:r w:rsidRPr="00B55B19">
        <w:rPr>
          <w:sz w:val="28"/>
          <w:szCs w:val="28"/>
        </w:rPr>
        <w:t xml:space="preserve">Республики Казахстан </w:t>
      </w:r>
    </w:p>
    <w:p w:rsidR="00B55B19" w:rsidRPr="00916202" w:rsidRDefault="00CB5505" w:rsidP="00E9677D">
      <w:pPr>
        <w:tabs>
          <w:tab w:val="left" w:pos="567"/>
        </w:tabs>
        <w:contextualSpacing/>
        <w:jc w:val="right"/>
        <w:rPr>
          <w:rFonts w:eastAsia="Calibri"/>
          <w:sz w:val="28"/>
          <w:szCs w:val="28"/>
          <w:lang w:eastAsia="en-US"/>
        </w:rPr>
      </w:pPr>
      <w:r w:rsidRPr="00916202">
        <w:rPr>
          <w:rFonts w:eastAsia="Calibri"/>
          <w:sz w:val="28"/>
          <w:szCs w:val="28"/>
          <w:lang w:eastAsia="en-US"/>
        </w:rPr>
        <w:t>от «___</w:t>
      </w:r>
      <w:r w:rsidR="00B55B19" w:rsidRPr="00916202">
        <w:rPr>
          <w:rFonts w:eastAsia="Calibri"/>
          <w:sz w:val="28"/>
          <w:szCs w:val="28"/>
          <w:lang w:eastAsia="en-US"/>
        </w:rPr>
        <w:t xml:space="preserve">» ____________2015 года </w:t>
      </w:r>
    </w:p>
    <w:p w:rsidR="00B55B19" w:rsidRPr="00CB5505" w:rsidRDefault="00CB5505" w:rsidP="00E9677D">
      <w:pPr>
        <w:tabs>
          <w:tab w:val="left" w:pos="567"/>
        </w:tabs>
        <w:jc w:val="right"/>
        <w:rPr>
          <w:b/>
          <w:sz w:val="28"/>
          <w:szCs w:val="28"/>
        </w:rPr>
      </w:pPr>
      <w:r>
        <w:rPr>
          <w:sz w:val="28"/>
          <w:szCs w:val="28"/>
        </w:rPr>
        <w:t>Протокол № ___</w:t>
      </w:r>
    </w:p>
    <w:p w:rsidR="00B55B19" w:rsidRDefault="00B55B19" w:rsidP="00E9677D">
      <w:pPr>
        <w:tabs>
          <w:tab w:val="left" w:pos="567"/>
        </w:tabs>
        <w:jc w:val="both"/>
        <w:rPr>
          <w:b/>
          <w:sz w:val="28"/>
          <w:szCs w:val="28"/>
        </w:rPr>
      </w:pPr>
    </w:p>
    <w:p w:rsidR="00B55B19" w:rsidRDefault="00B55B19" w:rsidP="00E9677D">
      <w:pPr>
        <w:tabs>
          <w:tab w:val="left" w:pos="567"/>
        </w:tabs>
        <w:jc w:val="center"/>
        <w:rPr>
          <w:b/>
          <w:sz w:val="28"/>
          <w:szCs w:val="28"/>
        </w:rPr>
      </w:pPr>
    </w:p>
    <w:p w:rsidR="00ED7DDD" w:rsidRDefault="00B55B19" w:rsidP="00E9677D">
      <w:pPr>
        <w:tabs>
          <w:tab w:val="left" w:pos="567"/>
          <w:tab w:val="left" w:pos="9498"/>
          <w:tab w:val="left" w:pos="9639"/>
        </w:tabs>
        <w:jc w:val="center"/>
        <w:rPr>
          <w:b/>
          <w:sz w:val="28"/>
          <w:szCs w:val="28"/>
        </w:rPr>
      </w:pPr>
      <w:r>
        <w:rPr>
          <w:b/>
          <w:sz w:val="28"/>
          <w:szCs w:val="28"/>
        </w:rPr>
        <w:t xml:space="preserve">КЛИНИЧЕСКИЙ ПРОТОКОЛ ДИАНОСТИКИ И ЛЕЧЕНИЯ </w:t>
      </w:r>
    </w:p>
    <w:p w:rsidR="00ED7DDD" w:rsidRDefault="00ED7DDD" w:rsidP="00E9677D">
      <w:pPr>
        <w:tabs>
          <w:tab w:val="left" w:pos="567"/>
          <w:tab w:val="left" w:pos="9498"/>
          <w:tab w:val="left" w:pos="9639"/>
        </w:tabs>
        <w:jc w:val="center"/>
        <w:rPr>
          <w:b/>
          <w:sz w:val="28"/>
          <w:szCs w:val="28"/>
        </w:rPr>
      </w:pPr>
    </w:p>
    <w:p w:rsidR="00105868" w:rsidRDefault="00B444DF" w:rsidP="00E9677D">
      <w:pPr>
        <w:tabs>
          <w:tab w:val="left" w:pos="567"/>
          <w:tab w:val="left" w:pos="9498"/>
          <w:tab w:val="left" w:pos="9639"/>
        </w:tabs>
        <w:jc w:val="center"/>
        <w:rPr>
          <w:b/>
          <w:sz w:val="28"/>
          <w:szCs w:val="28"/>
        </w:rPr>
      </w:pPr>
      <w:r>
        <w:rPr>
          <w:b/>
          <w:sz w:val="28"/>
          <w:szCs w:val="28"/>
        </w:rPr>
        <w:t>МЕНИНГИТЫ</w:t>
      </w:r>
      <w:r w:rsidR="00B55B19">
        <w:rPr>
          <w:b/>
          <w:sz w:val="28"/>
          <w:szCs w:val="28"/>
        </w:rPr>
        <w:t xml:space="preserve"> У ДЕТЕЙ И ВЗРОСЛЫХ</w:t>
      </w:r>
    </w:p>
    <w:p w:rsidR="00391A38" w:rsidRPr="00391A38" w:rsidRDefault="00391A38" w:rsidP="00E9677D">
      <w:pPr>
        <w:tabs>
          <w:tab w:val="left" w:pos="567"/>
        </w:tabs>
        <w:jc w:val="both"/>
        <w:rPr>
          <w:b/>
          <w:sz w:val="28"/>
          <w:szCs w:val="28"/>
        </w:rPr>
      </w:pPr>
    </w:p>
    <w:p w:rsidR="00ED7DDD" w:rsidRPr="008E21CC" w:rsidRDefault="00ED7DDD" w:rsidP="00E9677D">
      <w:pPr>
        <w:pStyle w:val="a3"/>
        <w:numPr>
          <w:ilvl w:val="0"/>
          <w:numId w:val="22"/>
        </w:numPr>
        <w:tabs>
          <w:tab w:val="left" w:pos="142"/>
          <w:tab w:val="left" w:pos="426"/>
          <w:tab w:val="left" w:pos="567"/>
        </w:tabs>
        <w:spacing w:after="0" w:line="240" w:lineRule="auto"/>
        <w:ind w:left="0" w:firstLine="0"/>
        <w:jc w:val="both"/>
        <w:rPr>
          <w:rFonts w:ascii="Times New Roman" w:hAnsi="Times New Roman"/>
          <w:b/>
          <w:sz w:val="28"/>
          <w:szCs w:val="28"/>
        </w:rPr>
      </w:pPr>
      <w:r w:rsidRPr="008E21CC">
        <w:rPr>
          <w:rFonts w:ascii="Times New Roman" w:hAnsi="Times New Roman"/>
          <w:b/>
          <w:sz w:val="28"/>
          <w:szCs w:val="28"/>
        </w:rPr>
        <w:t>Содержание:</w:t>
      </w:r>
    </w:p>
    <w:p w:rsidR="00ED7DDD" w:rsidRPr="008E21CC" w:rsidRDefault="00ED7DDD" w:rsidP="00E9677D">
      <w:pPr>
        <w:pStyle w:val="a3"/>
        <w:tabs>
          <w:tab w:val="left" w:pos="142"/>
          <w:tab w:val="left" w:pos="567"/>
        </w:tabs>
        <w:spacing w:after="0" w:line="240" w:lineRule="auto"/>
        <w:ind w:left="0"/>
        <w:jc w:val="both"/>
        <w:rPr>
          <w:rFonts w:ascii="Times New Roman" w:hAnsi="Times New Roman"/>
          <w:b/>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0"/>
        <w:gridCol w:w="532"/>
      </w:tblGrid>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Соотношение кодов МКБ-10 и МКБ-9</w:t>
            </w:r>
          </w:p>
        </w:tc>
        <w:tc>
          <w:tcPr>
            <w:tcW w:w="533" w:type="dxa"/>
          </w:tcPr>
          <w:p w:rsidR="00ED7DDD" w:rsidRPr="001466BB"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1466BB">
              <w:rPr>
                <w:rFonts w:ascii="Times New Roman" w:hAnsi="Times New Roman"/>
                <w:sz w:val="28"/>
                <w:szCs w:val="28"/>
              </w:rPr>
              <w:t>2</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Дата разработки протокола</w:t>
            </w:r>
          </w:p>
        </w:tc>
        <w:tc>
          <w:tcPr>
            <w:tcW w:w="533" w:type="dxa"/>
          </w:tcPr>
          <w:p w:rsidR="00ED7DDD" w:rsidRPr="001466BB" w:rsidRDefault="007B766E" w:rsidP="00E9677D">
            <w:pPr>
              <w:pStyle w:val="a3"/>
              <w:tabs>
                <w:tab w:val="left" w:pos="142"/>
                <w:tab w:val="left" w:pos="567"/>
              </w:tabs>
              <w:spacing w:after="0" w:line="240" w:lineRule="auto"/>
              <w:ind w:left="0"/>
              <w:jc w:val="both"/>
              <w:rPr>
                <w:rFonts w:ascii="Times New Roman" w:hAnsi="Times New Roman"/>
                <w:sz w:val="28"/>
                <w:szCs w:val="28"/>
              </w:rPr>
            </w:pPr>
            <w:r w:rsidRPr="001466BB">
              <w:rPr>
                <w:rFonts w:ascii="Times New Roman" w:hAnsi="Times New Roman"/>
                <w:sz w:val="28"/>
                <w:szCs w:val="28"/>
              </w:rPr>
              <w:t>3</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Пользователи протокола</w:t>
            </w:r>
          </w:p>
        </w:tc>
        <w:tc>
          <w:tcPr>
            <w:tcW w:w="533" w:type="dxa"/>
          </w:tcPr>
          <w:p w:rsidR="00ED7DDD" w:rsidRPr="001466BB" w:rsidRDefault="006F1CF6"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3</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Категория пациентов</w:t>
            </w:r>
          </w:p>
        </w:tc>
        <w:tc>
          <w:tcPr>
            <w:tcW w:w="533" w:type="dxa"/>
          </w:tcPr>
          <w:p w:rsidR="00ED7DDD" w:rsidRPr="001466BB" w:rsidRDefault="006F1CF6"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3</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Шкала уровня доказательности</w:t>
            </w:r>
          </w:p>
        </w:tc>
        <w:tc>
          <w:tcPr>
            <w:tcW w:w="533" w:type="dxa"/>
          </w:tcPr>
          <w:p w:rsidR="00ED7DDD" w:rsidRPr="001466BB" w:rsidRDefault="006F1CF6"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3</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Определение </w:t>
            </w:r>
          </w:p>
        </w:tc>
        <w:tc>
          <w:tcPr>
            <w:tcW w:w="533" w:type="dxa"/>
          </w:tcPr>
          <w:p w:rsidR="00ED7DDD" w:rsidRPr="001466BB" w:rsidRDefault="009D79BB"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3</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Классификация</w:t>
            </w:r>
          </w:p>
        </w:tc>
        <w:tc>
          <w:tcPr>
            <w:tcW w:w="533" w:type="dxa"/>
          </w:tcPr>
          <w:p w:rsidR="00ED7DDD" w:rsidRPr="001466BB" w:rsidRDefault="00E9677D"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4</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Диагностика и лечение на амбулаторном уровне</w:t>
            </w:r>
          </w:p>
        </w:tc>
        <w:tc>
          <w:tcPr>
            <w:tcW w:w="533" w:type="dxa"/>
          </w:tcPr>
          <w:p w:rsidR="00ED7DDD" w:rsidRPr="001466BB" w:rsidRDefault="00E9677D"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4</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Показания для госпитализации</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8</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Диагностика и лечение на этапе скорой неотложной помощи</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8</w:t>
            </w:r>
          </w:p>
        </w:tc>
      </w:tr>
      <w:tr w:rsidR="00ED7DDD" w:rsidRPr="008E21CC" w:rsidTr="00A2494F">
        <w:tc>
          <w:tcPr>
            <w:tcW w:w="9781" w:type="dxa"/>
          </w:tcPr>
          <w:p w:rsidR="00ED7DDD" w:rsidRPr="008E21CC" w:rsidRDefault="00B444DF"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Диагностик </w:t>
            </w:r>
            <w:bookmarkStart w:id="0" w:name="_GoBack"/>
            <w:bookmarkEnd w:id="0"/>
            <w:r w:rsidR="00ED7DDD" w:rsidRPr="008E21CC">
              <w:rPr>
                <w:rFonts w:ascii="Times New Roman" w:hAnsi="Times New Roman"/>
                <w:sz w:val="28"/>
                <w:szCs w:val="28"/>
              </w:rPr>
              <w:t>а и лечение на стационарном уровне</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8</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Медицинская реабилитация</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7</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Паллиативная помощь</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7</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 xml:space="preserve">Сокращение, </w:t>
            </w:r>
            <w:proofErr w:type="gramStart"/>
            <w:r w:rsidRPr="008E21CC">
              <w:rPr>
                <w:rFonts w:ascii="Times New Roman" w:hAnsi="Times New Roman"/>
                <w:sz w:val="28"/>
                <w:szCs w:val="28"/>
              </w:rPr>
              <w:t>используемые</w:t>
            </w:r>
            <w:proofErr w:type="gramEnd"/>
            <w:r w:rsidRPr="008E21CC">
              <w:rPr>
                <w:rFonts w:ascii="Times New Roman" w:hAnsi="Times New Roman"/>
                <w:sz w:val="28"/>
                <w:szCs w:val="28"/>
              </w:rPr>
              <w:t xml:space="preserve"> в протоколе</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7</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Список разработчиков протокола</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8</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Конфликта интересов</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4</w:t>
            </w:r>
            <w:r>
              <w:rPr>
                <w:rFonts w:ascii="Times New Roman" w:hAnsi="Times New Roman"/>
                <w:sz w:val="28"/>
                <w:szCs w:val="28"/>
                <w:lang w:val="en-US"/>
              </w:rPr>
              <w:t>0</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Список рецензентов</w:t>
            </w:r>
          </w:p>
        </w:tc>
        <w:tc>
          <w:tcPr>
            <w:tcW w:w="533" w:type="dxa"/>
          </w:tcPr>
          <w:p w:rsidR="00065544"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4</w:t>
            </w:r>
            <w:r>
              <w:rPr>
                <w:rFonts w:ascii="Times New Roman" w:hAnsi="Times New Roman"/>
                <w:sz w:val="28"/>
                <w:szCs w:val="28"/>
                <w:lang w:val="en-US"/>
              </w:rPr>
              <w:t>0</w:t>
            </w:r>
          </w:p>
        </w:tc>
      </w:tr>
      <w:tr w:rsidR="001466BB" w:rsidRPr="008E21CC" w:rsidTr="00A2494F">
        <w:tc>
          <w:tcPr>
            <w:tcW w:w="9781" w:type="dxa"/>
          </w:tcPr>
          <w:p w:rsidR="001466BB" w:rsidRPr="008E21CC" w:rsidRDefault="001466BB" w:rsidP="00E9677D">
            <w:pPr>
              <w:pStyle w:val="a3"/>
              <w:tabs>
                <w:tab w:val="left" w:pos="142"/>
                <w:tab w:val="left" w:pos="567"/>
              </w:tabs>
              <w:spacing w:after="0" w:line="240" w:lineRule="auto"/>
              <w:ind w:left="0"/>
              <w:jc w:val="both"/>
              <w:rPr>
                <w:rFonts w:ascii="Times New Roman" w:hAnsi="Times New Roman"/>
                <w:sz w:val="28"/>
                <w:szCs w:val="28"/>
              </w:rPr>
            </w:pPr>
            <w:r>
              <w:rPr>
                <w:rFonts w:ascii="Times New Roman" w:hAnsi="Times New Roman"/>
                <w:sz w:val="28"/>
                <w:szCs w:val="28"/>
              </w:rPr>
              <w:t>Указание пересмотра протокола</w:t>
            </w:r>
          </w:p>
        </w:tc>
        <w:tc>
          <w:tcPr>
            <w:tcW w:w="533" w:type="dxa"/>
          </w:tcPr>
          <w:p w:rsidR="001466BB"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4</w:t>
            </w:r>
            <w:r>
              <w:rPr>
                <w:rFonts w:ascii="Times New Roman" w:hAnsi="Times New Roman"/>
                <w:sz w:val="28"/>
                <w:szCs w:val="28"/>
                <w:lang w:val="en-US"/>
              </w:rPr>
              <w:t>0</w:t>
            </w:r>
          </w:p>
        </w:tc>
      </w:tr>
      <w:tr w:rsidR="00ED7DDD" w:rsidRPr="008E21CC" w:rsidTr="00A2494F">
        <w:tc>
          <w:tcPr>
            <w:tcW w:w="9781" w:type="dxa"/>
          </w:tcPr>
          <w:p w:rsidR="00ED7DDD" w:rsidRPr="008E21CC" w:rsidRDefault="00ED7DDD" w:rsidP="00E9677D">
            <w:pPr>
              <w:pStyle w:val="a3"/>
              <w:tabs>
                <w:tab w:val="left" w:pos="142"/>
                <w:tab w:val="left" w:pos="567"/>
              </w:tabs>
              <w:spacing w:after="0" w:line="240" w:lineRule="auto"/>
              <w:ind w:left="0"/>
              <w:jc w:val="both"/>
              <w:rPr>
                <w:rFonts w:ascii="Times New Roman" w:hAnsi="Times New Roman"/>
                <w:sz w:val="28"/>
                <w:szCs w:val="28"/>
              </w:rPr>
            </w:pPr>
            <w:r w:rsidRPr="008E21CC">
              <w:rPr>
                <w:rFonts w:ascii="Times New Roman" w:hAnsi="Times New Roman"/>
                <w:sz w:val="28"/>
                <w:szCs w:val="28"/>
              </w:rPr>
              <w:t>Список использованной литературы</w:t>
            </w:r>
          </w:p>
        </w:tc>
        <w:tc>
          <w:tcPr>
            <w:tcW w:w="533" w:type="dxa"/>
          </w:tcPr>
          <w:p w:rsidR="00ED7DDD" w:rsidRPr="00065544" w:rsidRDefault="00065544" w:rsidP="00E9677D">
            <w:pPr>
              <w:pStyle w:val="a3"/>
              <w:tabs>
                <w:tab w:val="left" w:pos="142"/>
                <w:tab w:val="left" w:pos="567"/>
              </w:tabs>
              <w:spacing w:after="0" w:line="240" w:lineRule="auto"/>
              <w:ind w:left="0"/>
              <w:jc w:val="both"/>
              <w:rPr>
                <w:rFonts w:ascii="Times New Roman" w:hAnsi="Times New Roman"/>
                <w:sz w:val="28"/>
                <w:szCs w:val="28"/>
                <w:lang w:val="en-US"/>
              </w:rPr>
            </w:pPr>
            <w:r>
              <w:rPr>
                <w:rFonts w:ascii="Times New Roman" w:hAnsi="Times New Roman"/>
                <w:sz w:val="28"/>
                <w:szCs w:val="28"/>
              </w:rPr>
              <w:t>4</w:t>
            </w:r>
            <w:r>
              <w:rPr>
                <w:rFonts w:ascii="Times New Roman" w:hAnsi="Times New Roman"/>
                <w:sz w:val="28"/>
                <w:szCs w:val="28"/>
                <w:lang w:val="en-US"/>
              </w:rPr>
              <w:t>0</w:t>
            </w:r>
          </w:p>
        </w:tc>
      </w:tr>
    </w:tbl>
    <w:p w:rsidR="006A57D7" w:rsidRDefault="006A57D7" w:rsidP="00E9677D">
      <w:pPr>
        <w:tabs>
          <w:tab w:val="left" w:pos="567"/>
        </w:tabs>
        <w:jc w:val="both"/>
        <w:rPr>
          <w:b/>
          <w:sz w:val="28"/>
          <w:szCs w:val="28"/>
        </w:rPr>
      </w:pPr>
    </w:p>
    <w:p w:rsidR="00ED7DDD" w:rsidRDefault="00ED7DDD" w:rsidP="00E9677D">
      <w:pPr>
        <w:tabs>
          <w:tab w:val="left" w:pos="567"/>
        </w:tabs>
        <w:jc w:val="both"/>
        <w:rPr>
          <w:b/>
          <w:sz w:val="28"/>
          <w:szCs w:val="28"/>
        </w:rPr>
      </w:pPr>
    </w:p>
    <w:p w:rsidR="00ED7DDD" w:rsidRDefault="00ED7DDD" w:rsidP="00E9677D">
      <w:pPr>
        <w:tabs>
          <w:tab w:val="left" w:pos="567"/>
        </w:tabs>
        <w:jc w:val="both"/>
        <w:rPr>
          <w:b/>
          <w:sz w:val="28"/>
          <w:szCs w:val="28"/>
        </w:rPr>
      </w:pPr>
    </w:p>
    <w:p w:rsidR="00ED7DDD" w:rsidRDefault="00ED7DDD" w:rsidP="00E9677D">
      <w:pPr>
        <w:tabs>
          <w:tab w:val="left" w:pos="567"/>
        </w:tabs>
        <w:jc w:val="both"/>
        <w:rPr>
          <w:b/>
          <w:sz w:val="28"/>
          <w:szCs w:val="28"/>
        </w:rPr>
      </w:pPr>
    </w:p>
    <w:p w:rsidR="00ED7DDD" w:rsidRDefault="00ED7DDD" w:rsidP="00E9677D">
      <w:pPr>
        <w:tabs>
          <w:tab w:val="left" w:pos="567"/>
        </w:tabs>
        <w:jc w:val="both"/>
        <w:rPr>
          <w:b/>
          <w:sz w:val="28"/>
          <w:szCs w:val="28"/>
        </w:rPr>
      </w:pPr>
    </w:p>
    <w:p w:rsidR="00ED7DDD" w:rsidRDefault="00ED7DDD" w:rsidP="00E9677D">
      <w:pPr>
        <w:tabs>
          <w:tab w:val="left" w:pos="567"/>
        </w:tabs>
        <w:jc w:val="both"/>
        <w:rPr>
          <w:b/>
          <w:sz w:val="28"/>
          <w:szCs w:val="28"/>
        </w:rPr>
      </w:pPr>
    </w:p>
    <w:p w:rsidR="00E9677D" w:rsidRPr="006A57D7" w:rsidRDefault="00E9677D" w:rsidP="00E9677D">
      <w:pPr>
        <w:tabs>
          <w:tab w:val="left" w:pos="567"/>
        </w:tabs>
        <w:jc w:val="both"/>
        <w:rPr>
          <w:b/>
          <w:sz w:val="28"/>
          <w:szCs w:val="28"/>
        </w:rPr>
      </w:pPr>
    </w:p>
    <w:p w:rsidR="004371BE" w:rsidRPr="00E073F5" w:rsidRDefault="00105868" w:rsidP="00E9677D">
      <w:pPr>
        <w:pStyle w:val="a3"/>
        <w:numPr>
          <w:ilvl w:val="0"/>
          <w:numId w:val="22"/>
        </w:numPr>
        <w:tabs>
          <w:tab w:val="left" w:pos="284"/>
          <w:tab w:val="left" w:pos="426"/>
          <w:tab w:val="left" w:pos="567"/>
        </w:tabs>
        <w:spacing w:after="0" w:line="240" w:lineRule="auto"/>
        <w:ind w:left="0" w:firstLine="0"/>
        <w:jc w:val="both"/>
        <w:rPr>
          <w:rFonts w:ascii="Times New Roman" w:hAnsi="Times New Roman"/>
          <w:b/>
          <w:sz w:val="28"/>
          <w:szCs w:val="28"/>
        </w:rPr>
      </w:pPr>
      <w:r w:rsidRPr="00E073F5">
        <w:rPr>
          <w:rFonts w:ascii="Times New Roman" w:hAnsi="Times New Roman"/>
          <w:b/>
          <w:sz w:val="28"/>
          <w:szCs w:val="28"/>
        </w:rPr>
        <w:lastRenderedPageBreak/>
        <w:t>С</w:t>
      </w:r>
      <w:r w:rsidR="008D515F" w:rsidRPr="00E073F5">
        <w:rPr>
          <w:rFonts w:ascii="Times New Roman" w:hAnsi="Times New Roman"/>
          <w:b/>
          <w:sz w:val="28"/>
          <w:szCs w:val="28"/>
        </w:rPr>
        <w:t>оотношение кодов МКБ-10 и МКБ-9: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435"/>
        <w:gridCol w:w="2410"/>
        <w:gridCol w:w="2410"/>
      </w:tblGrid>
      <w:tr w:rsidR="00105868" w:rsidRPr="00856726" w:rsidTr="00E073F5">
        <w:tc>
          <w:tcPr>
            <w:tcW w:w="5245" w:type="dxa"/>
            <w:gridSpan w:val="2"/>
            <w:shd w:val="clear" w:color="auto" w:fill="auto"/>
          </w:tcPr>
          <w:p w:rsidR="00105868" w:rsidRPr="00856726" w:rsidRDefault="00ED7DDD" w:rsidP="00E9677D">
            <w:pPr>
              <w:tabs>
                <w:tab w:val="left" w:pos="567"/>
              </w:tabs>
              <w:jc w:val="center"/>
              <w:rPr>
                <w:b/>
                <w:sz w:val="28"/>
                <w:szCs w:val="28"/>
              </w:rPr>
            </w:pPr>
            <w:r>
              <w:rPr>
                <w:b/>
                <w:sz w:val="28"/>
                <w:szCs w:val="28"/>
              </w:rPr>
              <w:t xml:space="preserve">Коды </w:t>
            </w:r>
            <w:r w:rsidR="00105868" w:rsidRPr="00856726">
              <w:rPr>
                <w:b/>
                <w:sz w:val="28"/>
                <w:szCs w:val="28"/>
              </w:rPr>
              <w:t>МКБ-10</w:t>
            </w:r>
          </w:p>
        </w:tc>
        <w:tc>
          <w:tcPr>
            <w:tcW w:w="4820" w:type="dxa"/>
            <w:gridSpan w:val="2"/>
            <w:shd w:val="clear" w:color="auto" w:fill="auto"/>
          </w:tcPr>
          <w:p w:rsidR="00105868" w:rsidRPr="00856726" w:rsidRDefault="00ED7DDD" w:rsidP="00E9677D">
            <w:pPr>
              <w:tabs>
                <w:tab w:val="left" w:pos="567"/>
                <w:tab w:val="left" w:pos="1092"/>
              </w:tabs>
              <w:jc w:val="center"/>
              <w:rPr>
                <w:b/>
                <w:sz w:val="28"/>
                <w:szCs w:val="28"/>
              </w:rPr>
            </w:pPr>
            <w:r>
              <w:rPr>
                <w:b/>
                <w:sz w:val="28"/>
                <w:szCs w:val="28"/>
              </w:rPr>
              <w:t xml:space="preserve">Коды </w:t>
            </w:r>
            <w:r w:rsidR="00105868" w:rsidRPr="00856726">
              <w:rPr>
                <w:b/>
                <w:sz w:val="28"/>
                <w:szCs w:val="28"/>
              </w:rPr>
              <w:t>МКБ-9</w:t>
            </w:r>
          </w:p>
        </w:tc>
      </w:tr>
      <w:tr w:rsidR="003611CC" w:rsidRPr="00856726" w:rsidTr="00320CBD">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G00</w:t>
            </w:r>
          </w:p>
        </w:tc>
        <w:tc>
          <w:tcPr>
            <w:tcW w:w="3435" w:type="dxa"/>
            <w:shd w:val="clear" w:color="auto" w:fill="auto"/>
          </w:tcPr>
          <w:p w:rsidR="003611CC" w:rsidRPr="00856726" w:rsidRDefault="003611CC" w:rsidP="00E9677D">
            <w:pPr>
              <w:tabs>
                <w:tab w:val="left" w:pos="567"/>
              </w:tabs>
              <w:jc w:val="both"/>
              <w:rPr>
                <w:sz w:val="28"/>
                <w:szCs w:val="28"/>
              </w:rPr>
            </w:pPr>
            <w:r w:rsidRPr="00856726">
              <w:rPr>
                <w:sz w:val="28"/>
                <w:szCs w:val="28"/>
              </w:rPr>
              <w:t>Бактериальный менингит, не классифицированный в других рубриках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sz w:val="28"/>
                <w:szCs w:val="28"/>
                <w:lang w:val="en-US"/>
              </w:rPr>
            </w:pPr>
            <w:r>
              <w:rPr>
                <w:color w:val="000000"/>
                <w:sz w:val="28"/>
                <w:szCs w:val="28"/>
              </w:rPr>
              <w:t>G00.1</w:t>
            </w:r>
          </w:p>
        </w:tc>
        <w:tc>
          <w:tcPr>
            <w:tcW w:w="3435"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sz w:val="28"/>
                <w:szCs w:val="28"/>
              </w:rPr>
            </w:pPr>
            <w:r w:rsidRPr="00856726">
              <w:rPr>
                <w:sz w:val="28"/>
                <w:szCs w:val="28"/>
              </w:rPr>
              <w:t>Пневмококковый м</w:t>
            </w:r>
            <w:r w:rsidRPr="00856726">
              <w:rPr>
                <w:color w:val="000000"/>
                <w:sz w:val="28"/>
                <w:szCs w:val="28"/>
              </w:rPr>
              <w:t>енингит</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color w:val="000000"/>
                <w:sz w:val="28"/>
                <w:szCs w:val="28"/>
              </w:rPr>
            </w:pPr>
            <w:r>
              <w:rPr>
                <w:color w:val="000000"/>
                <w:sz w:val="28"/>
                <w:szCs w:val="28"/>
              </w:rPr>
              <w:t>G00.2</w:t>
            </w:r>
          </w:p>
        </w:tc>
        <w:tc>
          <w:tcPr>
            <w:tcW w:w="3435" w:type="dxa"/>
            <w:shd w:val="clear" w:color="auto" w:fill="auto"/>
          </w:tcPr>
          <w:p w:rsidR="003611CC" w:rsidRPr="00C843F3" w:rsidRDefault="003611CC" w:rsidP="00E9677D">
            <w:pPr>
              <w:widowControl w:val="0"/>
              <w:tabs>
                <w:tab w:val="left" w:pos="567"/>
                <w:tab w:val="left" w:pos="1144"/>
                <w:tab w:val="left" w:pos="1824"/>
              </w:tabs>
              <w:autoSpaceDE w:val="0"/>
              <w:autoSpaceDN w:val="0"/>
              <w:adjustRightInd w:val="0"/>
              <w:jc w:val="both"/>
              <w:rPr>
                <w:color w:val="000000"/>
                <w:sz w:val="28"/>
                <w:szCs w:val="28"/>
              </w:rPr>
            </w:pPr>
            <w:r w:rsidRPr="00856726">
              <w:rPr>
                <w:color w:val="000000"/>
                <w:sz w:val="28"/>
                <w:szCs w:val="28"/>
              </w:rPr>
              <w:t>Стрептококковый менингит</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color w:val="000000"/>
                <w:sz w:val="28"/>
                <w:szCs w:val="28"/>
              </w:rPr>
            </w:pPr>
            <w:r>
              <w:rPr>
                <w:color w:val="000000"/>
                <w:sz w:val="28"/>
                <w:szCs w:val="28"/>
              </w:rPr>
              <w:t>G00.3</w:t>
            </w:r>
          </w:p>
        </w:tc>
        <w:tc>
          <w:tcPr>
            <w:tcW w:w="3435" w:type="dxa"/>
            <w:shd w:val="clear" w:color="auto" w:fill="auto"/>
          </w:tcPr>
          <w:p w:rsidR="003611CC" w:rsidRPr="00856726" w:rsidRDefault="003611CC" w:rsidP="00E9677D">
            <w:pPr>
              <w:widowControl w:val="0"/>
              <w:tabs>
                <w:tab w:val="left" w:pos="567"/>
                <w:tab w:val="left" w:pos="1144"/>
              </w:tabs>
              <w:autoSpaceDE w:val="0"/>
              <w:autoSpaceDN w:val="0"/>
              <w:adjustRightInd w:val="0"/>
              <w:jc w:val="both"/>
              <w:rPr>
                <w:color w:val="000000"/>
                <w:sz w:val="28"/>
                <w:szCs w:val="28"/>
              </w:rPr>
            </w:pPr>
            <w:r w:rsidRPr="00856726">
              <w:rPr>
                <w:color w:val="000000"/>
                <w:sz w:val="28"/>
                <w:szCs w:val="28"/>
              </w:rPr>
              <w:t>Стафилококковый менингит</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color w:val="000000"/>
                <w:sz w:val="28"/>
                <w:szCs w:val="28"/>
              </w:rPr>
            </w:pPr>
            <w:r w:rsidRPr="00856726">
              <w:rPr>
                <w:color w:val="000000"/>
                <w:sz w:val="28"/>
                <w:szCs w:val="28"/>
                <w:lang w:val="en-US"/>
              </w:rPr>
              <w:t>G</w:t>
            </w:r>
            <w:r w:rsidRPr="00856726">
              <w:rPr>
                <w:color w:val="000000"/>
                <w:sz w:val="28"/>
                <w:szCs w:val="28"/>
              </w:rPr>
              <w:t>00.8</w:t>
            </w:r>
          </w:p>
        </w:tc>
        <w:tc>
          <w:tcPr>
            <w:tcW w:w="3435" w:type="dxa"/>
            <w:shd w:val="clear" w:color="auto" w:fill="auto"/>
          </w:tcPr>
          <w:p w:rsidR="003611CC" w:rsidRPr="00856726" w:rsidRDefault="003611CC" w:rsidP="00E9677D">
            <w:pPr>
              <w:widowControl w:val="0"/>
              <w:tabs>
                <w:tab w:val="left" w:pos="567"/>
                <w:tab w:val="left" w:pos="1144"/>
              </w:tabs>
              <w:autoSpaceDE w:val="0"/>
              <w:autoSpaceDN w:val="0"/>
              <w:adjustRightInd w:val="0"/>
              <w:jc w:val="both"/>
              <w:rPr>
                <w:color w:val="000000"/>
                <w:sz w:val="28"/>
                <w:szCs w:val="28"/>
              </w:rPr>
            </w:pPr>
            <w:r w:rsidRPr="00B849DA">
              <w:rPr>
                <w:color w:val="000000"/>
                <w:sz w:val="28"/>
                <w:szCs w:val="28"/>
              </w:rPr>
              <w:t>Менингит, вызванный другими бактериями</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color w:val="000000"/>
                <w:sz w:val="28"/>
                <w:szCs w:val="28"/>
                <w:lang w:val="en-US"/>
              </w:rPr>
            </w:pPr>
            <w:r w:rsidRPr="00856726">
              <w:rPr>
                <w:color w:val="000000"/>
                <w:sz w:val="28"/>
                <w:szCs w:val="28"/>
                <w:lang w:val="en-US"/>
              </w:rPr>
              <w:t>G</w:t>
            </w:r>
            <w:r w:rsidRPr="00856726">
              <w:rPr>
                <w:color w:val="000000"/>
                <w:sz w:val="28"/>
                <w:szCs w:val="28"/>
              </w:rPr>
              <w:t>00.9</w:t>
            </w:r>
          </w:p>
        </w:tc>
        <w:tc>
          <w:tcPr>
            <w:tcW w:w="3435" w:type="dxa"/>
            <w:shd w:val="clear" w:color="auto" w:fill="auto"/>
          </w:tcPr>
          <w:p w:rsidR="003611CC" w:rsidRPr="00856726" w:rsidRDefault="003611CC" w:rsidP="00E9677D">
            <w:pPr>
              <w:widowControl w:val="0"/>
              <w:tabs>
                <w:tab w:val="left" w:pos="175"/>
                <w:tab w:val="left" w:pos="567"/>
              </w:tabs>
              <w:autoSpaceDE w:val="0"/>
              <w:autoSpaceDN w:val="0"/>
              <w:adjustRightInd w:val="0"/>
              <w:jc w:val="both"/>
              <w:rPr>
                <w:color w:val="000000"/>
                <w:sz w:val="28"/>
                <w:szCs w:val="28"/>
              </w:rPr>
            </w:pPr>
            <w:r>
              <w:rPr>
                <w:color w:val="000000"/>
                <w:sz w:val="28"/>
                <w:szCs w:val="28"/>
              </w:rPr>
              <w:t>Бактериальный менингит</w:t>
            </w:r>
            <w:r w:rsidRPr="00856726">
              <w:rPr>
                <w:color w:val="000000"/>
                <w:sz w:val="28"/>
                <w:szCs w:val="28"/>
              </w:rPr>
              <w:t xml:space="preserve"> неуточненный</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tabs>
                <w:tab w:val="left" w:pos="567"/>
              </w:tabs>
              <w:jc w:val="both"/>
              <w:rPr>
                <w:sz w:val="28"/>
                <w:szCs w:val="28"/>
              </w:rPr>
            </w:pPr>
            <w:r w:rsidRPr="00856726">
              <w:rPr>
                <w:sz w:val="28"/>
                <w:szCs w:val="28"/>
                <w:lang w:val="en-US"/>
              </w:rPr>
              <w:t>G0</w:t>
            </w:r>
            <w:r w:rsidRPr="00856726">
              <w:rPr>
                <w:sz w:val="28"/>
                <w:szCs w:val="28"/>
              </w:rPr>
              <w:t>1</w:t>
            </w:r>
          </w:p>
        </w:tc>
        <w:tc>
          <w:tcPr>
            <w:tcW w:w="3435" w:type="dxa"/>
            <w:shd w:val="clear" w:color="auto" w:fill="auto"/>
          </w:tcPr>
          <w:p w:rsidR="003611CC" w:rsidRPr="00856726" w:rsidRDefault="003611CC" w:rsidP="00E9677D">
            <w:pPr>
              <w:tabs>
                <w:tab w:val="left" w:pos="175"/>
                <w:tab w:val="left" w:pos="567"/>
              </w:tabs>
              <w:jc w:val="both"/>
              <w:rPr>
                <w:sz w:val="28"/>
                <w:szCs w:val="28"/>
              </w:rPr>
            </w:pPr>
            <w:r w:rsidRPr="00856726">
              <w:rPr>
                <w:sz w:val="28"/>
                <w:szCs w:val="28"/>
              </w:rPr>
              <w:t>Менингит при бактериальных болезнях, классифицированных в других рубриках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320CBD">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2</w:t>
            </w:r>
          </w:p>
        </w:tc>
        <w:tc>
          <w:tcPr>
            <w:tcW w:w="3435" w:type="dxa"/>
            <w:shd w:val="clear" w:color="auto" w:fill="auto"/>
          </w:tcPr>
          <w:p w:rsidR="003611CC" w:rsidRPr="00856726" w:rsidRDefault="003611CC" w:rsidP="00E9677D">
            <w:pPr>
              <w:tabs>
                <w:tab w:val="left" w:pos="175"/>
                <w:tab w:val="left" w:pos="567"/>
              </w:tabs>
              <w:jc w:val="both"/>
              <w:rPr>
                <w:sz w:val="28"/>
                <w:szCs w:val="28"/>
              </w:rPr>
            </w:pPr>
            <w:r w:rsidRPr="00856726">
              <w:rPr>
                <w:sz w:val="28"/>
                <w:szCs w:val="28"/>
              </w:rPr>
              <w:t>Менингит при других инфекционных и паразитарных болезнях, классифицированных в других рубриках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B849DA" w:rsidRDefault="003611CC" w:rsidP="00E9677D">
            <w:pPr>
              <w:tabs>
                <w:tab w:val="left" w:pos="567"/>
              </w:tabs>
              <w:jc w:val="both"/>
              <w:rPr>
                <w:sz w:val="28"/>
                <w:szCs w:val="28"/>
                <w:lang w:val="en-US"/>
              </w:rPr>
            </w:pPr>
            <w:r w:rsidRPr="00B849DA">
              <w:rPr>
                <w:sz w:val="28"/>
                <w:szCs w:val="28"/>
                <w:lang w:val="en-US"/>
              </w:rPr>
              <w:t>G02.0</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 xml:space="preserve">Менингит при вирусных болезнях, </w:t>
            </w:r>
            <w:proofErr w:type="spellStart"/>
            <w:r w:rsidRPr="00B849DA">
              <w:rPr>
                <w:sz w:val="28"/>
                <w:szCs w:val="28"/>
              </w:rPr>
              <w:t>классфицированных</w:t>
            </w:r>
            <w:proofErr w:type="spellEnd"/>
            <w:r w:rsidRPr="00B849DA">
              <w:rPr>
                <w:sz w:val="28"/>
                <w:szCs w:val="28"/>
              </w:rPr>
              <w:t xml:space="preserve"> в других рубриках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B849DA" w:rsidRDefault="003611CC" w:rsidP="00E9677D">
            <w:pPr>
              <w:tabs>
                <w:tab w:val="left" w:pos="567"/>
              </w:tabs>
              <w:jc w:val="both"/>
              <w:rPr>
                <w:sz w:val="28"/>
                <w:szCs w:val="28"/>
              </w:rPr>
            </w:pPr>
            <w:r w:rsidRPr="00B849DA">
              <w:rPr>
                <w:sz w:val="28"/>
                <w:szCs w:val="28"/>
                <w:lang w:val="en-US"/>
              </w:rPr>
              <w:t>G02.</w:t>
            </w:r>
            <w:r w:rsidRPr="00B849DA">
              <w:rPr>
                <w:sz w:val="28"/>
                <w:szCs w:val="28"/>
              </w:rPr>
              <w:t>1</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Менингит при микозах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B849DA" w:rsidRDefault="003611CC" w:rsidP="00E9677D">
            <w:pPr>
              <w:tabs>
                <w:tab w:val="left" w:pos="567"/>
              </w:tabs>
              <w:jc w:val="both"/>
              <w:rPr>
                <w:sz w:val="28"/>
                <w:szCs w:val="28"/>
              </w:rPr>
            </w:pPr>
            <w:r w:rsidRPr="00B849DA">
              <w:rPr>
                <w:sz w:val="28"/>
                <w:szCs w:val="28"/>
                <w:lang w:val="en-US"/>
              </w:rPr>
              <w:t>G02.</w:t>
            </w:r>
            <w:r w:rsidRPr="00B849DA">
              <w:rPr>
                <w:sz w:val="28"/>
                <w:szCs w:val="28"/>
              </w:rPr>
              <w:t>8</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Менингит при других уточненных инфекционных и паразитарных болезнях, классифицированных в других рубриках.</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3</w:t>
            </w:r>
          </w:p>
        </w:tc>
        <w:tc>
          <w:tcPr>
            <w:tcW w:w="3435" w:type="dxa"/>
            <w:shd w:val="clear" w:color="auto" w:fill="auto"/>
          </w:tcPr>
          <w:p w:rsidR="003611CC" w:rsidRPr="00856726" w:rsidRDefault="003611CC" w:rsidP="00E9677D">
            <w:pPr>
              <w:tabs>
                <w:tab w:val="left" w:pos="567"/>
              </w:tabs>
              <w:jc w:val="both"/>
              <w:rPr>
                <w:sz w:val="28"/>
                <w:szCs w:val="28"/>
              </w:rPr>
            </w:pPr>
            <w:r w:rsidRPr="00856726">
              <w:rPr>
                <w:sz w:val="28"/>
                <w:szCs w:val="28"/>
              </w:rPr>
              <w:t>Менингит, обусловленный другими и неуточненными причинами</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3.0</w:t>
            </w:r>
          </w:p>
        </w:tc>
        <w:tc>
          <w:tcPr>
            <w:tcW w:w="3435" w:type="dxa"/>
            <w:shd w:val="clear" w:color="auto" w:fill="auto"/>
          </w:tcPr>
          <w:p w:rsidR="003611CC" w:rsidRPr="00B849DA" w:rsidRDefault="003611CC" w:rsidP="00E9677D">
            <w:pPr>
              <w:tabs>
                <w:tab w:val="left" w:pos="567"/>
              </w:tabs>
              <w:jc w:val="both"/>
              <w:rPr>
                <w:sz w:val="28"/>
                <w:szCs w:val="28"/>
              </w:rPr>
            </w:pPr>
            <w:proofErr w:type="spellStart"/>
            <w:r w:rsidRPr="00B849DA">
              <w:rPr>
                <w:sz w:val="28"/>
                <w:szCs w:val="28"/>
              </w:rPr>
              <w:t>Непиогенный</w:t>
            </w:r>
            <w:proofErr w:type="spellEnd"/>
            <w:r w:rsidRPr="00B849DA">
              <w:rPr>
                <w:sz w:val="28"/>
                <w:szCs w:val="28"/>
              </w:rPr>
              <w:t xml:space="preserve"> менингит</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3.1</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Хронический менингит</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3.2</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Доброкачественный рецидивирующий менингит (</w:t>
            </w:r>
            <w:proofErr w:type="spellStart"/>
            <w:r w:rsidRPr="00B849DA">
              <w:rPr>
                <w:sz w:val="28"/>
                <w:szCs w:val="28"/>
              </w:rPr>
              <w:t>Молларе</w:t>
            </w:r>
            <w:proofErr w:type="spellEnd"/>
            <w:r w:rsidRPr="00B849DA">
              <w:rPr>
                <w:sz w:val="28"/>
                <w:szCs w:val="28"/>
              </w:rPr>
              <w:t>)</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t>G0</w:t>
            </w:r>
            <w:r w:rsidRPr="00856726">
              <w:rPr>
                <w:sz w:val="28"/>
                <w:szCs w:val="28"/>
              </w:rPr>
              <w:t>3.8</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 xml:space="preserve">Менингит, вызванный  </w:t>
            </w:r>
            <w:r w:rsidRPr="00B849DA">
              <w:rPr>
                <w:sz w:val="28"/>
                <w:szCs w:val="28"/>
              </w:rPr>
              <w:lastRenderedPageBreak/>
              <w:t>другими уточненными возбудителями</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lastRenderedPageBreak/>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sz w:val="28"/>
                <w:szCs w:val="28"/>
                <w:lang w:val="en-US"/>
              </w:rPr>
              <w:lastRenderedPageBreak/>
              <w:t>G0</w:t>
            </w:r>
            <w:r w:rsidRPr="00856726">
              <w:rPr>
                <w:sz w:val="28"/>
                <w:szCs w:val="28"/>
              </w:rPr>
              <w:t>3.9</w:t>
            </w:r>
          </w:p>
        </w:tc>
        <w:tc>
          <w:tcPr>
            <w:tcW w:w="3435" w:type="dxa"/>
            <w:shd w:val="clear" w:color="auto" w:fill="auto"/>
          </w:tcPr>
          <w:p w:rsidR="003611CC" w:rsidRPr="00B849DA" w:rsidRDefault="003611CC" w:rsidP="00E9677D">
            <w:pPr>
              <w:tabs>
                <w:tab w:val="left" w:pos="567"/>
              </w:tabs>
              <w:jc w:val="both"/>
              <w:rPr>
                <w:sz w:val="28"/>
                <w:szCs w:val="28"/>
              </w:rPr>
            </w:pPr>
            <w:r w:rsidRPr="00B849DA">
              <w:rPr>
                <w:sz w:val="28"/>
                <w:szCs w:val="28"/>
              </w:rPr>
              <w:t>Менингит неуточненный</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sz w:val="28"/>
                <w:szCs w:val="28"/>
                <w:lang w:val="en-US"/>
              </w:rPr>
            </w:pPr>
            <w:r w:rsidRPr="00856726">
              <w:rPr>
                <w:color w:val="000000"/>
                <w:sz w:val="28"/>
                <w:szCs w:val="28"/>
              </w:rPr>
              <w:t>A87</w:t>
            </w:r>
          </w:p>
        </w:tc>
        <w:tc>
          <w:tcPr>
            <w:tcW w:w="3435" w:type="dxa"/>
            <w:shd w:val="clear" w:color="auto" w:fill="auto"/>
          </w:tcPr>
          <w:p w:rsidR="003611CC" w:rsidRPr="00B849DA" w:rsidRDefault="003611CC" w:rsidP="00E9677D">
            <w:pPr>
              <w:widowControl w:val="0"/>
              <w:tabs>
                <w:tab w:val="left" w:pos="567"/>
                <w:tab w:val="left" w:pos="1144"/>
                <w:tab w:val="left" w:pos="1824"/>
              </w:tabs>
              <w:autoSpaceDE w:val="0"/>
              <w:autoSpaceDN w:val="0"/>
              <w:adjustRightInd w:val="0"/>
              <w:jc w:val="both"/>
              <w:rPr>
                <w:color w:val="000000"/>
                <w:sz w:val="28"/>
                <w:szCs w:val="28"/>
              </w:rPr>
            </w:pPr>
            <w:r w:rsidRPr="00B849DA">
              <w:rPr>
                <w:color w:val="000000"/>
                <w:sz w:val="28"/>
                <w:szCs w:val="28"/>
              </w:rPr>
              <w:t>Вирусный менингит</w:t>
            </w:r>
            <w:r w:rsidRPr="00B849DA">
              <w:rPr>
                <w:sz w:val="28"/>
                <w:szCs w:val="28"/>
              </w:rPr>
              <w:tab/>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color w:val="000000"/>
                <w:sz w:val="28"/>
                <w:szCs w:val="28"/>
              </w:rPr>
            </w:pPr>
            <w:r w:rsidRPr="00856726">
              <w:rPr>
                <w:color w:val="000000"/>
                <w:sz w:val="28"/>
                <w:szCs w:val="28"/>
              </w:rPr>
              <w:t xml:space="preserve">A87.2    </w:t>
            </w:r>
          </w:p>
        </w:tc>
        <w:tc>
          <w:tcPr>
            <w:tcW w:w="3435" w:type="dxa"/>
            <w:shd w:val="clear" w:color="auto" w:fill="auto"/>
          </w:tcPr>
          <w:p w:rsidR="003611CC" w:rsidRPr="00856726" w:rsidRDefault="003611CC" w:rsidP="00E9677D">
            <w:pPr>
              <w:widowControl w:val="0"/>
              <w:tabs>
                <w:tab w:val="left" w:pos="567"/>
                <w:tab w:val="left" w:pos="1144"/>
                <w:tab w:val="left" w:pos="1824"/>
              </w:tabs>
              <w:autoSpaceDE w:val="0"/>
              <w:autoSpaceDN w:val="0"/>
              <w:adjustRightInd w:val="0"/>
              <w:jc w:val="both"/>
              <w:rPr>
                <w:sz w:val="28"/>
                <w:szCs w:val="28"/>
              </w:rPr>
            </w:pPr>
            <w:proofErr w:type="spellStart"/>
            <w:r w:rsidRPr="00856726">
              <w:rPr>
                <w:color w:val="000000"/>
                <w:sz w:val="28"/>
                <w:szCs w:val="28"/>
              </w:rPr>
              <w:t>Лимфоцитарный</w:t>
            </w:r>
            <w:proofErr w:type="spellEnd"/>
            <w:r w:rsidRPr="00856726">
              <w:rPr>
                <w:color w:val="000000"/>
                <w:sz w:val="28"/>
                <w:szCs w:val="28"/>
              </w:rPr>
              <w:t xml:space="preserve"> </w:t>
            </w:r>
            <w:proofErr w:type="spellStart"/>
            <w:r w:rsidRPr="00856726">
              <w:rPr>
                <w:color w:val="000000"/>
                <w:sz w:val="28"/>
                <w:szCs w:val="28"/>
              </w:rPr>
              <w:t>хориоменингит</w:t>
            </w:r>
            <w:proofErr w:type="spellEnd"/>
            <w:r w:rsidRPr="00856726">
              <w:rPr>
                <w:color w:val="000000"/>
                <w:sz w:val="28"/>
                <w:szCs w:val="28"/>
              </w:rPr>
              <w:t xml:space="preserve">. </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r w:rsidR="003611CC" w:rsidRPr="00856726" w:rsidTr="00E073F5">
        <w:tc>
          <w:tcPr>
            <w:tcW w:w="1810" w:type="dxa"/>
            <w:shd w:val="clear" w:color="auto" w:fill="auto"/>
          </w:tcPr>
          <w:p w:rsidR="003611CC" w:rsidRPr="00856726" w:rsidRDefault="003611CC" w:rsidP="00E9677D">
            <w:pPr>
              <w:tabs>
                <w:tab w:val="left" w:pos="567"/>
              </w:tabs>
              <w:jc w:val="both"/>
              <w:rPr>
                <w:color w:val="000000"/>
                <w:sz w:val="28"/>
                <w:szCs w:val="28"/>
              </w:rPr>
            </w:pPr>
            <w:r w:rsidRPr="00856726">
              <w:rPr>
                <w:color w:val="000000"/>
                <w:sz w:val="28"/>
                <w:szCs w:val="28"/>
              </w:rPr>
              <w:t xml:space="preserve">A87.9    </w:t>
            </w:r>
          </w:p>
        </w:tc>
        <w:tc>
          <w:tcPr>
            <w:tcW w:w="3435" w:type="dxa"/>
            <w:shd w:val="clear" w:color="auto" w:fill="auto"/>
          </w:tcPr>
          <w:p w:rsidR="003611CC" w:rsidRPr="00856726" w:rsidRDefault="003611CC" w:rsidP="00E9677D">
            <w:pPr>
              <w:widowControl w:val="0"/>
              <w:tabs>
                <w:tab w:val="left" w:pos="567"/>
                <w:tab w:val="left" w:pos="1144"/>
              </w:tabs>
              <w:autoSpaceDE w:val="0"/>
              <w:autoSpaceDN w:val="0"/>
              <w:adjustRightInd w:val="0"/>
              <w:jc w:val="both"/>
              <w:rPr>
                <w:color w:val="000000"/>
                <w:sz w:val="28"/>
                <w:szCs w:val="28"/>
              </w:rPr>
            </w:pPr>
            <w:r w:rsidRPr="00856726">
              <w:rPr>
                <w:color w:val="000000"/>
                <w:sz w:val="28"/>
                <w:szCs w:val="28"/>
              </w:rPr>
              <w:t>Вирусный менингит не</w:t>
            </w:r>
            <w:r>
              <w:rPr>
                <w:color w:val="000000"/>
                <w:sz w:val="28"/>
                <w:szCs w:val="28"/>
              </w:rPr>
              <w:t>уточненный</w:t>
            </w:r>
          </w:p>
        </w:tc>
        <w:tc>
          <w:tcPr>
            <w:tcW w:w="2410" w:type="dxa"/>
            <w:shd w:val="clear" w:color="auto" w:fill="auto"/>
          </w:tcPr>
          <w:p w:rsidR="003611CC" w:rsidRPr="00DD5041" w:rsidRDefault="003611CC" w:rsidP="003611CC">
            <w:pPr>
              <w:tabs>
                <w:tab w:val="left" w:pos="567"/>
              </w:tabs>
              <w:jc w:val="center"/>
              <w:rPr>
                <w:sz w:val="28"/>
                <w:szCs w:val="28"/>
                <w:lang w:val="en-US"/>
              </w:rPr>
            </w:pPr>
            <w:r>
              <w:rPr>
                <w:sz w:val="28"/>
                <w:szCs w:val="28"/>
                <w:lang w:val="en-US"/>
              </w:rPr>
              <w:t>–</w:t>
            </w:r>
          </w:p>
        </w:tc>
        <w:tc>
          <w:tcPr>
            <w:tcW w:w="2410" w:type="dxa"/>
            <w:shd w:val="clear" w:color="auto" w:fill="auto"/>
          </w:tcPr>
          <w:p w:rsidR="003611CC" w:rsidRPr="00856726" w:rsidRDefault="003611CC" w:rsidP="003611CC">
            <w:pPr>
              <w:tabs>
                <w:tab w:val="left" w:pos="567"/>
              </w:tabs>
              <w:jc w:val="center"/>
              <w:rPr>
                <w:sz w:val="28"/>
                <w:szCs w:val="28"/>
              </w:rPr>
            </w:pPr>
            <w:r>
              <w:rPr>
                <w:sz w:val="28"/>
                <w:szCs w:val="28"/>
                <w:lang w:val="en-US"/>
              </w:rPr>
              <w:t>–</w:t>
            </w:r>
          </w:p>
        </w:tc>
      </w:tr>
    </w:tbl>
    <w:p w:rsidR="00FA787E" w:rsidRPr="00856726" w:rsidRDefault="00FA787E" w:rsidP="00E9677D">
      <w:pPr>
        <w:tabs>
          <w:tab w:val="left" w:pos="567"/>
        </w:tabs>
        <w:jc w:val="both"/>
        <w:rPr>
          <w:b/>
          <w:sz w:val="28"/>
          <w:szCs w:val="28"/>
        </w:rPr>
      </w:pPr>
    </w:p>
    <w:p w:rsidR="00856726" w:rsidRPr="00E3174E" w:rsidRDefault="00F011C9" w:rsidP="00E9677D">
      <w:pPr>
        <w:pStyle w:val="a3"/>
        <w:numPr>
          <w:ilvl w:val="0"/>
          <w:numId w:val="7"/>
        </w:numPr>
        <w:tabs>
          <w:tab w:val="left" w:pos="426"/>
          <w:tab w:val="left" w:pos="567"/>
        </w:tabs>
        <w:spacing w:after="0" w:line="240" w:lineRule="auto"/>
        <w:ind w:left="0" w:firstLine="0"/>
        <w:jc w:val="both"/>
        <w:rPr>
          <w:rFonts w:ascii="Times New Roman" w:hAnsi="Times New Roman"/>
          <w:b/>
          <w:sz w:val="28"/>
          <w:szCs w:val="28"/>
        </w:rPr>
      </w:pPr>
      <w:r>
        <w:rPr>
          <w:rFonts w:ascii="Times New Roman" w:hAnsi="Times New Roman"/>
          <w:b/>
          <w:sz w:val="28"/>
          <w:szCs w:val="28"/>
        </w:rPr>
        <w:t>Дата разработки</w:t>
      </w:r>
      <w:r w:rsidR="00105868" w:rsidRPr="00856726">
        <w:rPr>
          <w:rFonts w:ascii="Times New Roman" w:hAnsi="Times New Roman"/>
          <w:b/>
          <w:sz w:val="28"/>
          <w:szCs w:val="28"/>
        </w:rPr>
        <w:t xml:space="preserve"> протокола:</w:t>
      </w:r>
      <w:r w:rsidR="00F44ECF">
        <w:rPr>
          <w:rFonts w:ascii="Times New Roman" w:hAnsi="Times New Roman"/>
          <w:b/>
          <w:sz w:val="28"/>
          <w:szCs w:val="28"/>
          <w:lang w:val="en-US"/>
        </w:rPr>
        <w:t xml:space="preserve"> </w:t>
      </w:r>
      <w:r w:rsidR="00BC7B52" w:rsidRPr="0067655A">
        <w:rPr>
          <w:rFonts w:ascii="Times New Roman" w:hAnsi="Times New Roman"/>
          <w:sz w:val="28"/>
          <w:szCs w:val="28"/>
        </w:rPr>
        <w:t>2016 год</w:t>
      </w:r>
      <w:r w:rsidR="00ED7DDD">
        <w:rPr>
          <w:rFonts w:ascii="Times New Roman" w:hAnsi="Times New Roman"/>
          <w:sz w:val="28"/>
          <w:szCs w:val="28"/>
        </w:rPr>
        <w:t>.</w:t>
      </w:r>
    </w:p>
    <w:p w:rsidR="00E3174E" w:rsidRPr="00856726" w:rsidRDefault="00E3174E" w:rsidP="00E9677D">
      <w:pPr>
        <w:pStyle w:val="a3"/>
        <w:tabs>
          <w:tab w:val="left" w:pos="426"/>
          <w:tab w:val="left" w:pos="567"/>
        </w:tabs>
        <w:spacing w:after="0" w:line="240" w:lineRule="auto"/>
        <w:ind w:left="0"/>
        <w:jc w:val="both"/>
        <w:rPr>
          <w:rFonts w:ascii="Times New Roman" w:hAnsi="Times New Roman"/>
          <w:b/>
          <w:sz w:val="28"/>
          <w:szCs w:val="28"/>
        </w:rPr>
      </w:pPr>
    </w:p>
    <w:p w:rsidR="00105868" w:rsidRPr="00E3174E" w:rsidRDefault="00105868" w:rsidP="00E9677D">
      <w:pPr>
        <w:pStyle w:val="a3"/>
        <w:numPr>
          <w:ilvl w:val="0"/>
          <w:numId w:val="7"/>
        </w:numPr>
        <w:tabs>
          <w:tab w:val="left" w:pos="142"/>
          <w:tab w:val="left" w:pos="426"/>
          <w:tab w:val="left" w:pos="567"/>
        </w:tabs>
        <w:spacing w:after="0" w:line="240" w:lineRule="auto"/>
        <w:ind w:left="0" w:firstLine="0"/>
        <w:jc w:val="both"/>
        <w:rPr>
          <w:rFonts w:ascii="Times New Roman" w:hAnsi="Times New Roman"/>
          <w:b/>
          <w:sz w:val="28"/>
          <w:szCs w:val="28"/>
        </w:rPr>
      </w:pPr>
      <w:proofErr w:type="gramStart"/>
      <w:r w:rsidRPr="00E3174E">
        <w:rPr>
          <w:rFonts w:ascii="Times New Roman" w:hAnsi="Times New Roman"/>
          <w:b/>
          <w:sz w:val="28"/>
          <w:szCs w:val="28"/>
        </w:rPr>
        <w:t>Пользователи протокола</w:t>
      </w:r>
      <w:r w:rsidRPr="00E3174E">
        <w:rPr>
          <w:rFonts w:ascii="Times New Roman" w:hAnsi="Times New Roman"/>
          <w:sz w:val="28"/>
          <w:szCs w:val="28"/>
        </w:rPr>
        <w:t>:</w:t>
      </w:r>
      <w:r w:rsidR="000A3C47" w:rsidRPr="00E3174E">
        <w:rPr>
          <w:rFonts w:ascii="Times New Roman" w:hAnsi="Times New Roman"/>
          <w:color w:val="333333"/>
          <w:sz w:val="28"/>
          <w:szCs w:val="28"/>
        </w:rPr>
        <w:t xml:space="preserve">  </w:t>
      </w:r>
      <w:r w:rsidR="000A3C47" w:rsidRPr="00E3174E">
        <w:rPr>
          <w:rFonts w:ascii="Times New Roman" w:hAnsi="Times New Roman"/>
          <w:sz w:val="28"/>
          <w:szCs w:val="28"/>
        </w:rPr>
        <w:t>т</w:t>
      </w:r>
      <w:r w:rsidR="003C17AB" w:rsidRPr="00E3174E">
        <w:rPr>
          <w:rFonts w:ascii="Times New Roman" w:hAnsi="Times New Roman"/>
          <w:sz w:val="28"/>
          <w:szCs w:val="28"/>
        </w:rPr>
        <w:t>ерапевты, врачи общей практики, инфекционисты, невро</w:t>
      </w:r>
      <w:r w:rsidR="000A3C47" w:rsidRPr="00E3174E">
        <w:rPr>
          <w:rFonts w:ascii="Times New Roman" w:hAnsi="Times New Roman"/>
          <w:sz w:val="28"/>
          <w:szCs w:val="28"/>
        </w:rPr>
        <w:t>патоло</w:t>
      </w:r>
      <w:r w:rsidR="003C17AB" w:rsidRPr="00E3174E">
        <w:rPr>
          <w:rFonts w:ascii="Times New Roman" w:hAnsi="Times New Roman"/>
          <w:sz w:val="28"/>
          <w:szCs w:val="28"/>
        </w:rPr>
        <w:t>ги, реаниматологи, клинические фармакологи,</w:t>
      </w:r>
      <w:r w:rsidR="00E073F5">
        <w:rPr>
          <w:rFonts w:ascii="Times New Roman" w:hAnsi="Times New Roman"/>
          <w:sz w:val="28"/>
          <w:szCs w:val="28"/>
        </w:rPr>
        <w:t xml:space="preserve"> </w:t>
      </w:r>
      <w:r w:rsidR="003C17AB" w:rsidRPr="00E3174E">
        <w:rPr>
          <w:rFonts w:ascii="Times New Roman" w:hAnsi="Times New Roman"/>
          <w:sz w:val="28"/>
          <w:szCs w:val="28"/>
        </w:rPr>
        <w:t>врачи</w:t>
      </w:r>
      <w:r w:rsidR="00F44ECF" w:rsidRPr="00F44ECF">
        <w:rPr>
          <w:rFonts w:ascii="Times New Roman" w:hAnsi="Times New Roman"/>
          <w:sz w:val="28"/>
          <w:szCs w:val="28"/>
        </w:rPr>
        <w:t xml:space="preserve"> </w:t>
      </w:r>
      <w:r w:rsidR="003C17AB" w:rsidRPr="00E3174E">
        <w:rPr>
          <w:rFonts w:ascii="Times New Roman" w:hAnsi="Times New Roman"/>
          <w:sz w:val="28"/>
          <w:szCs w:val="28"/>
        </w:rPr>
        <w:t>-</w:t>
      </w:r>
      <w:r w:rsidR="00F44ECF" w:rsidRPr="00F44ECF">
        <w:rPr>
          <w:rFonts w:ascii="Times New Roman" w:hAnsi="Times New Roman"/>
          <w:sz w:val="28"/>
          <w:szCs w:val="28"/>
        </w:rPr>
        <w:t xml:space="preserve"> </w:t>
      </w:r>
      <w:proofErr w:type="spellStart"/>
      <w:r w:rsidR="003C17AB" w:rsidRPr="00E3174E">
        <w:rPr>
          <w:rFonts w:ascii="Times New Roman" w:hAnsi="Times New Roman"/>
          <w:sz w:val="28"/>
          <w:szCs w:val="28"/>
        </w:rPr>
        <w:t>экперты</w:t>
      </w:r>
      <w:proofErr w:type="spellEnd"/>
      <w:r w:rsidR="003C17AB" w:rsidRPr="00E3174E">
        <w:rPr>
          <w:rFonts w:ascii="Times New Roman" w:hAnsi="Times New Roman"/>
          <w:sz w:val="28"/>
          <w:szCs w:val="28"/>
        </w:rPr>
        <w:t xml:space="preserve">, </w:t>
      </w:r>
      <w:r w:rsidR="000A3C47" w:rsidRPr="00E3174E">
        <w:rPr>
          <w:rFonts w:ascii="Times New Roman" w:hAnsi="Times New Roman"/>
          <w:sz w:val="28"/>
          <w:szCs w:val="28"/>
        </w:rPr>
        <w:t>в</w:t>
      </w:r>
      <w:r w:rsidR="003C17AB" w:rsidRPr="00E3174E">
        <w:rPr>
          <w:rFonts w:ascii="Times New Roman" w:hAnsi="Times New Roman"/>
          <w:sz w:val="28"/>
          <w:szCs w:val="28"/>
        </w:rPr>
        <w:t>рачи</w:t>
      </w:r>
      <w:r w:rsidR="00833018" w:rsidRPr="00E3174E">
        <w:rPr>
          <w:rFonts w:ascii="Times New Roman" w:hAnsi="Times New Roman"/>
          <w:sz w:val="28"/>
          <w:szCs w:val="28"/>
        </w:rPr>
        <w:t xml:space="preserve">/фельдшеры скорой медицинской </w:t>
      </w:r>
      <w:r w:rsidR="00E3174E">
        <w:rPr>
          <w:rFonts w:ascii="Times New Roman" w:hAnsi="Times New Roman"/>
          <w:sz w:val="28"/>
          <w:szCs w:val="28"/>
        </w:rPr>
        <w:t>помощи. </w:t>
      </w:r>
      <w:proofErr w:type="gramEnd"/>
    </w:p>
    <w:p w:rsidR="00105868" w:rsidRDefault="00105868" w:rsidP="00E9677D">
      <w:pPr>
        <w:numPr>
          <w:ilvl w:val="0"/>
          <w:numId w:val="7"/>
        </w:numPr>
        <w:tabs>
          <w:tab w:val="left" w:pos="426"/>
          <w:tab w:val="left" w:pos="567"/>
        </w:tabs>
        <w:ind w:left="0" w:firstLine="0"/>
        <w:jc w:val="both"/>
        <w:rPr>
          <w:sz w:val="28"/>
          <w:szCs w:val="28"/>
        </w:rPr>
      </w:pPr>
      <w:r w:rsidRPr="00856726">
        <w:rPr>
          <w:b/>
          <w:sz w:val="28"/>
          <w:szCs w:val="28"/>
        </w:rPr>
        <w:t>Категория пациентов:</w:t>
      </w:r>
      <w:r w:rsidR="005B62E0">
        <w:rPr>
          <w:b/>
          <w:sz w:val="28"/>
          <w:szCs w:val="28"/>
        </w:rPr>
        <w:t xml:space="preserve">  </w:t>
      </w:r>
      <w:r w:rsidR="002A102D" w:rsidRPr="00856726">
        <w:rPr>
          <w:sz w:val="28"/>
          <w:szCs w:val="28"/>
        </w:rPr>
        <w:t>взрослые и дети</w:t>
      </w:r>
      <w:r w:rsidR="00ED7DDD">
        <w:rPr>
          <w:sz w:val="28"/>
          <w:szCs w:val="28"/>
        </w:rPr>
        <w:t>.</w:t>
      </w:r>
    </w:p>
    <w:p w:rsidR="000A3C47" w:rsidRPr="00856726" w:rsidRDefault="000A3C47" w:rsidP="00E9677D">
      <w:pPr>
        <w:tabs>
          <w:tab w:val="left" w:pos="426"/>
          <w:tab w:val="left" w:pos="567"/>
        </w:tabs>
        <w:jc w:val="both"/>
        <w:rPr>
          <w:sz w:val="28"/>
          <w:szCs w:val="28"/>
        </w:rPr>
      </w:pPr>
    </w:p>
    <w:p w:rsidR="008D515F" w:rsidRDefault="00105868" w:rsidP="00E9677D">
      <w:pPr>
        <w:numPr>
          <w:ilvl w:val="0"/>
          <w:numId w:val="7"/>
        </w:numPr>
        <w:tabs>
          <w:tab w:val="left" w:pos="426"/>
          <w:tab w:val="left" w:pos="567"/>
        </w:tabs>
        <w:ind w:left="0" w:firstLine="0"/>
        <w:jc w:val="both"/>
        <w:rPr>
          <w:rFonts w:eastAsia="Calibri"/>
          <w:b/>
          <w:sz w:val="28"/>
          <w:szCs w:val="28"/>
        </w:rPr>
      </w:pPr>
      <w:r w:rsidRPr="00856726">
        <w:rPr>
          <w:rFonts w:eastAsia="Calibri"/>
          <w:b/>
          <w:bCs/>
          <w:sz w:val="28"/>
          <w:szCs w:val="28"/>
        </w:rPr>
        <w:t>Шкала уровня доказательности</w:t>
      </w:r>
      <w:r w:rsidRPr="00856726">
        <w:rPr>
          <w:rFonts w:eastAsia="Calibri"/>
          <w:b/>
          <w:sz w:val="28"/>
          <w:szCs w:val="28"/>
        </w:rPr>
        <w:t>:</w:t>
      </w:r>
    </w:p>
    <w:p w:rsidR="006A57D7" w:rsidRPr="008D515F" w:rsidRDefault="008D515F" w:rsidP="00E9677D">
      <w:pPr>
        <w:tabs>
          <w:tab w:val="left" w:pos="567"/>
        </w:tabs>
        <w:jc w:val="both"/>
        <w:rPr>
          <w:rFonts w:eastAsia="Calibri"/>
          <w:b/>
          <w:sz w:val="28"/>
          <w:szCs w:val="28"/>
        </w:rPr>
      </w:pPr>
      <w:r w:rsidRPr="008D515F">
        <w:rPr>
          <w:rFonts w:eastAsia="Calibri"/>
          <w:sz w:val="28"/>
          <w:szCs w:val="28"/>
        </w:rPr>
        <w:t>Соотношение между степенью убедительности доказательств и видом научных исследований</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6A57D7" w:rsidRPr="006A57D7" w:rsidTr="003611CC">
        <w:tc>
          <w:tcPr>
            <w:tcW w:w="1560" w:type="dxa"/>
            <w:tcBorders>
              <w:top w:val="single" w:sz="4" w:space="0" w:color="auto"/>
              <w:left w:val="single" w:sz="4" w:space="0" w:color="auto"/>
              <w:bottom w:val="single" w:sz="4" w:space="0" w:color="auto"/>
              <w:right w:val="single" w:sz="4" w:space="0" w:color="auto"/>
            </w:tcBorders>
            <w:hideMark/>
          </w:tcPr>
          <w:p w:rsidR="006A57D7" w:rsidRPr="00ED7DDD" w:rsidRDefault="006A57D7" w:rsidP="00E9677D">
            <w:pPr>
              <w:tabs>
                <w:tab w:val="left" w:pos="567"/>
              </w:tabs>
              <w:jc w:val="center"/>
              <w:rPr>
                <w:rFonts w:eastAsia="Calibri"/>
                <w:b/>
                <w:sz w:val="28"/>
                <w:szCs w:val="28"/>
              </w:rPr>
            </w:pPr>
            <w:r w:rsidRPr="00ED7DDD">
              <w:rPr>
                <w:rFonts w:eastAsia="Calibri"/>
                <w:b/>
                <w:sz w:val="28"/>
                <w:szCs w:val="28"/>
              </w:rPr>
              <w:t>А</w:t>
            </w:r>
          </w:p>
        </w:tc>
        <w:tc>
          <w:tcPr>
            <w:tcW w:w="8505" w:type="dxa"/>
            <w:tcBorders>
              <w:top w:val="single" w:sz="4" w:space="0" w:color="auto"/>
              <w:left w:val="single" w:sz="4" w:space="0" w:color="auto"/>
              <w:bottom w:val="single" w:sz="4" w:space="0" w:color="auto"/>
              <w:right w:val="single" w:sz="4" w:space="0" w:color="auto"/>
            </w:tcBorders>
            <w:hideMark/>
          </w:tcPr>
          <w:p w:rsidR="006A57D7" w:rsidRPr="006A57D7" w:rsidRDefault="006A57D7" w:rsidP="00E9677D">
            <w:pPr>
              <w:tabs>
                <w:tab w:val="left" w:pos="567"/>
              </w:tabs>
              <w:jc w:val="both"/>
              <w:rPr>
                <w:rFonts w:eastAsia="Calibri"/>
                <w:sz w:val="28"/>
                <w:szCs w:val="28"/>
              </w:rPr>
            </w:pPr>
            <w:r w:rsidRPr="006A57D7">
              <w:rPr>
                <w:rFonts w:eastAsia="Calibri"/>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6A57D7">
              <w:rPr>
                <w:rFonts w:eastAsia="Calibri"/>
                <w:sz w:val="28"/>
                <w:szCs w:val="28"/>
              </w:rPr>
              <w:t>результаты</w:t>
            </w:r>
            <w:proofErr w:type="gramEnd"/>
            <w:r w:rsidRPr="006A57D7">
              <w:rPr>
                <w:rFonts w:eastAsia="Calibri"/>
                <w:sz w:val="28"/>
                <w:szCs w:val="28"/>
              </w:rPr>
              <w:t xml:space="preserve"> которых могут быть распространены на соответствующую популяцию.</w:t>
            </w:r>
          </w:p>
        </w:tc>
      </w:tr>
      <w:tr w:rsidR="006A57D7" w:rsidRPr="006A57D7" w:rsidTr="003611CC">
        <w:tc>
          <w:tcPr>
            <w:tcW w:w="1560" w:type="dxa"/>
            <w:tcBorders>
              <w:top w:val="single" w:sz="4" w:space="0" w:color="auto"/>
              <w:left w:val="single" w:sz="4" w:space="0" w:color="auto"/>
              <w:bottom w:val="single" w:sz="4" w:space="0" w:color="auto"/>
              <w:right w:val="single" w:sz="4" w:space="0" w:color="auto"/>
            </w:tcBorders>
            <w:hideMark/>
          </w:tcPr>
          <w:p w:rsidR="006A57D7" w:rsidRPr="00ED7DDD" w:rsidRDefault="006A57D7" w:rsidP="00E9677D">
            <w:pPr>
              <w:tabs>
                <w:tab w:val="left" w:pos="567"/>
              </w:tabs>
              <w:jc w:val="center"/>
              <w:rPr>
                <w:rFonts w:eastAsia="Calibri"/>
                <w:b/>
                <w:sz w:val="28"/>
                <w:szCs w:val="28"/>
              </w:rPr>
            </w:pPr>
            <w:r w:rsidRPr="00ED7DDD">
              <w:rPr>
                <w:rFonts w:eastAsia="Calibri"/>
                <w:b/>
                <w:sz w:val="28"/>
                <w:szCs w:val="28"/>
              </w:rPr>
              <w:t>В</w:t>
            </w:r>
          </w:p>
        </w:tc>
        <w:tc>
          <w:tcPr>
            <w:tcW w:w="8505" w:type="dxa"/>
            <w:tcBorders>
              <w:top w:val="single" w:sz="4" w:space="0" w:color="auto"/>
              <w:left w:val="single" w:sz="4" w:space="0" w:color="auto"/>
              <w:bottom w:val="single" w:sz="4" w:space="0" w:color="auto"/>
              <w:right w:val="single" w:sz="4" w:space="0" w:color="auto"/>
            </w:tcBorders>
            <w:hideMark/>
          </w:tcPr>
          <w:p w:rsidR="006A57D7" w:rsidRPr="006A57D7" w:rsidRDefault="006A57D7" w:rsidP="00E9677D">
            <w:pPr>
              <w:tabs>
                <w:tab w:val="left" w:pos="567"/>
              </w:tabs>
              <w:jc w:val="both"/>
              <w:rPr>
                <w:rFonts w:eastAsia="Calibri"/>
                <w:sz w:val="28"/>
                <w:szCs w:val="28"/>
              </w:rPr>
            </w:pPr>
            <w:r w:rsidRPr="006A57D7">
              <w:rPr>
                <w:rFonts w:eastAsia="Calibri"/>
                <w:sz w:val="28"/>
                <w:szCs w:val="28"/>
              </w:rPr>
              <w:t xml:space="preserve">Высококачественный (++) систематический обзор </w:t>
            </w:r>
            <w:proofErr w:type="spellStart"/>
            <w:r w:rsidRPr="006A57D7">
              <w:rPr>
                <w:rFonts w:eastAsia="Calibri"/>
                <w:sz w:val="28"/>
                <w:szCs w:val="28"/>
              </w:rPr>
              <w:t>когортных</w:t>
            </w:r>
            <w:proofErr w:type="spellEnd"/>
            <w:r w:rsidRPr="006A57D7">
              <w:rPr>
                <w:rFonts w:eastAsia="Calibri"/>
                <w:sz w:val="28"/>
                <w:szCs w:val="28"/>
              </w:rPr>
              <w:t xml:space="preserve"> или исследований случай-контроль или </w:t>
            </w:r>
            <w:proofErr w:type="gramStart"/>
            <w:r w:rsidRPr="006A57D7">
              <w:rPr>
                <w:rFonts w:eastAsia="Calibri"/>
                <w:sz w:val="28"/>
                <w:szCs w:val="28"/>
              </w:rPr>
              <w:t>Высококачественное</w:t>
            </w:r>
            <w:proofErr w:type="gramEnd"/>
            <w:r w:rsidRPr="006A57D7">
              <w:rPr>
                <w:rFonts w:eastAsia="Calibri"/>
                <w:sz w:val="28"/>
                <w:szCs w:val="28"/>
              </w:rPr>
              <w:t xml:space="preserve"> (++) </w:t>
            </w:r>
            <w:proofErr w:type="spellStart"/>
            <w:r w:rsidRPr="006A57D7">
              <w:rPr>
                <w:rFonts w:eastAsia="Calibri"/>
                <w:sz w:val="28"/>
                <w:szCs w:val="28"/>
              </w:rPr>
              <w:t>когортных</w:t>
            </w:r>
            <w:proofErr w:type="spellEnd"/>
            <w:r w:rsidRPr="006A57D7">
              <w:rPr>
                <w:rFonts w:eastAsia="Calibri"/>
                <w:sz w:val="28"/>
                <w:szCs w:val="28"/>
              </w:rPr>
              <w:t xml:space="preserve"> или исследований случай-контроль с очень низким риском систематической ошибки или РКИ с не высоким (+) риском систематической ошибки, результаты которых могут быть распространены на соответствующую популяцию.</w:t>
            </w:r>
          </w:p>
        </w:tc>
      </w:tr>
      <w:tr w:rsidR="006A57D7" w:rsidRPr="006A57D7" w:rsidTr="003611CC">
        <w:tc>
          <w:tcPr>
            <w:tcW w:w="1560" w:type="dxa"/>
            <w:tcBorders>
              <w:top w:val="single" w:sz="4" w:space="0" w:color="auto"/>
              <w:left w:val="single" w:sz="4" w:space="0" w:color="auto"/>
              <w:bottom w:val="single" w:sz="4" w:space="0" w:color="auto"/>
              <w:right w:val="single" w:sz="4" w:space="0" w:color="auto"/>
            </w:tcBorders>
            <w:hideMark/>
          </w:tcPr>
          <w:p w:rsidR="006A57D7" w:rsidRPr="00ED7DDD" w:rsidRDefault="006A57D7" w:rsidP="00E9677D">
            <w:pPr>
              <w:tabs>
                <w:tab w:val="left" w:pos="567"/>
              </w:tabs>
              <w:jc w:val="center"/>
              <w:rPr>
                <w:rFonts w:eastAsia="Calibri"/>
                <w:b/>
                <w:sz w:val="28"/>
                <w:szCs w:val="28"/>
              </w:rPr>
            </w:pPr>
            <w:r w:rsidRPr="00ED7DDD">
              <w:rPr>
                <w:rFonts w:eastAsia="Calibri"/>
                <w:b/>
                <w:sz w:val="28"/>
                <w:szCs w:val="28"/>
              </w:rPr>
              <w:t>С</w:t>
            </w:r>
          </w:p>
        </w:tc>
        <w:tc>
          <w:tcPr>
            <w:tcW w:w="8505" w:type="dxa"/>
            <w:tcBorders>
              <w:top w:val="single" w:sz="4" w:space="0" w:color="auto"/>
              <w:left w:val="single" w:sz="4" w:space="0" w:color="auto"/>
              <w:bottom w:val="single" w:sz="4" w:space="0" w:color="auto"/>
              <w:right w:val="single" w:sz="4" w:space="0" w:color="auto"/>
            </w:tcBorders>
            <w:hideMark/>
          </w:tcPr>
          <w:p w:rsidR="006A57D7" w:rsidRPr="006A57D7" w:rsidRDefault="006A57D7" w:rsidP="00E9677D">
            <w:pPr>
              <w:tabs>
                <w:tab w:val="left" w:pos="567"/>
              </w:tabs>
              <w:jc w:val="both"/>
              <w:rPr>
                <w:rFonts w:eastAsia="Calibri"/>
                <w:sz w:val="28"/>
                <w:szCs w:val="28"/>
              </w:rPr>
            </w:pPr>
            <w:proofErr w:type="spellStart"/>
            <w:r w:rsidRPr="006A57D7">
              <w:rPr>
                <w:rFonts w:eastAsia="Calibri"/>
                <w:sz w:val="28"/>
                <w:szCs w:val="28"/>
              </w:rPr>
              <w:t>Когортное</w:t>
            </w:r>
            <w:proofErr w:type="spellEnd"/>
            <w:r w:rsidRPr="006A57D7">
              <w:rPr>
                <w:rFonts w:eastAsia="Calibri"/>
                <w:sz w:val="28"/>
                <w:szCs w:val="28"/>
              </w:rPr>
              <w:t xml:space="preserve"> или исследование случай-контроль или контролируемое исследование без рандомизации с не высоким риском систематической ошибки</w:t>
            </w:r>
            <w:proofErr w:type="gramStart"/>
            <w:r w:rsidRPr="006A57D7">
              <w:rPr>
                <w:rFonts w:eastAsia="Calibri"/>
                <w:sz w:val="28"/>
                <w:szCs w:val="28"/>
              </w:rPr>
              <w:t xml:space="preserve"> (+).</w:t>
            </w:r>
            <w:proofErr w:type="gramEnd"/>
          </w:p>
          <w:p w:rsidR="006A57D7" w:rsidRPr="006A57D7" w:rsidRDefault="006A57D7" w:rsidP="00E9677D">
            <w:pPr>
              <w:tabs>
                <w:tab w:val="left" w:pos="567"/>
              </w:tabs>
              <w:jc w:val="both"/>
              <w:rPr>
                <w:rFonts w:eastAsia="Calibri"/>
                <w:sz w:val="28"/>
                <w:szCs w:val="28"/>
              </w:rPr>
            </w:pPr>
            <w:r w:rsidRPr="006A57D7">
              <w:rPr>
                <w:rFonts w:eastAsia="Calibri"/>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6A57D7" w:rsidRPr="006A57D7" w:rsidTr="003611CC">
        <w:tc>
          <w:tcPr>
            <w:tcW w:w="1560" w:type="dxa"/>
            <w:tcBorders>
              <w:top w:val="single" w:sz="4" w:space="0" w:color="auto"/>
              <w:left w:val="single" w:sz="4" w:space="0" w:color="auto"/>
              <w:bottom w:val="single" w:sz="4" w:space="0" w:color="auto"/>
              <w:right w:val="single" w:sz="4" w:space="0" w:color="auto"/>
            </w:tcBorders>
            <w:hideMark/>
          </w:tcPr>
          <w:p w:rsidR="006A57D7" w:rsidRPr="00ED7DDD" w:rsidRDefault="006A57D7" w:rsidP="00E9677D">
            <w:pPr>
              <w:tabs>
                <w:tab w:val="left" w:pos="567"/>
              </w:tabs>
              <w:jc w:val="center"/>
              <w:rPr>
                <w:rFonts w:eastAsia="Calibri"/>
                <w:b/>
                <w:sz w:val="28"/>
                <w:szCs w:val="28"/>
              </w:rPr>
            </w:pPr>
            <w:r w:rsidRPr="00ED7DDD">
              <w:rPr>
                <w:rFonts w:eastAsia="Calibri"/>
                <w:b/>
                <w:sz w:val="28"/>
                <w:szCs w:val="28"/>
              </w:rPr>
              <w:t>D</w:t>
            </w:r>
          </w:p>
        </w:tc>
        <w:tc>
          <w:tcPr>
            <w:tcW w:w="8505" w:type="dxa"/>
            <w:tcBorders>
              <w:top w:val="single" w:sz="4" w:space="0" w:color="auto"/>
              <w:left w:val="single" w:sz="4" w:space="0" w:color="auto"/>
              <w:bottom w:val="single" w:sz="4" w:space="0" w:color="auto"/>
              <w:right w:val="single" w:sz="4" w:space="0" w:color="auto"/>
            </w:tcBorders>
            <w:hideMark/>
          </w:tcPr>
          <w:p w:rsidR="006A57D7" w:rsidRPr="006A57D7" w:rsidRDefault="006A57D7" w:rsidP="00E9677D">
            <w:pPr>
              <w:tabs>
                <w:tab w:val="left" w:pos="567"/>
              </w:tabs>
              <w:jc w:val="both"/>
              <w:rPr>
                <w:rFonts w:eastAsia="Calibri"/>
                <w:sz w:val="28"/>
                <w:szCs w:val="28"/>
              </w:rPr>
            </w:pPr>
            <w:r w:rsidRPr="006A57D7">
              <w:rPr>
                <w:rFonts w:eastAsia="Calibri"/>
                <w:sz w:val="28"/>
                <w:szCs w:val="28"/>
              </w:rPr>
              <w:t>Описание серии случаев или неконтролируемое исследование или мнение экспертов.</w:t>
            </w:r>
          </w:p>
        </w:tc>
      </w:tr>
      <w:tr w:rsidR="006A57D7" w:rsidRPr="006A57D7" w:rsidTr="003611CC">
        <w:tc>
          <w:tcPr>
            <w:tcW w:w="1560" w:type="dxa"/>
            <w:tcBorders>
              <w:top w:val="single" w:sz="4" w:space="0" w:color="auto"/>
              <w:left w:val="single" w:sz="4" w:space="0" w:color="auto"/>
              <w:bottom w:val="single" w:sz="4" w:space="0" w:color="auto"/>
              <w:right w:val="single" w:sz="4" w:space="0" w:color="auto"/>
            </w:tcBorders>
            <w:hideMark/>
          </w:tcPr>
          <w:p w:rsidR="006A57D7" w:rsidRPr="00ED7DDD" w:rsidRDefault="006A57D7" w:rsidP="00E9677D">
            <w:pPr>
              <w:tabs>
                <w:tab w:val="left" w:pos="567"/>
              </w:tabs>
              <w:jc w:val="center"/>
              <w:rPr>
                <w:rFonts w:eastAsia="Calibri"/>
                <w:b/>
                <w:sz w:val="28"/>
                <w:szCs w:val="28"/>
              </w:rPr>
            </w:pPr>
            <w:r w:rsidRPr="00ED7DDD">
              <w:rPr>
                <w:rFonts w:eastAsia="Calibri"/>
                <w:b/>
                <w:sz w:val="28"/>
                <w:szCs w:val="28"/>
              </w:rPr>
              <w:t>GPP</w:t>
            </w:r>
          </w:p>
        </w:tc>
        <w:tc>
          <w:tcPr>
            <w:tcW w:w="8505" w:type="dxa"/>
            <w:tcBorders>
              <w:top w:val="single" w:sz="4" w:space="0" w:color="auto"/>
              <w:left w:val="single" w:sz="4" w:space="0" w:color="auto"/>
              <w:bottom w:val="single" w:sz="4" w:space="0" w:color="auto"/>
              <w:right w:val="single" w:sz="4" w:space="0" w:color="auto"/>
            </w:tcBorders>
            <w:hideMark/>
          </w:tcPr>
          <w:p w:rsidR="006A57D7" w:rsidRPr="006A57D7" w:rsidRDefault="006A57D7" w:rsidP="00E9677D">
            <w:pPr>
              <w:tabs>
                <w:tab w:val="left" w:pos="567"/>
              </w:tabs>
              <w:jc w:val="both"/>
              <w:rPr>
                <w:rFonts w:eastAsia="Calibri"/>
                <w:sz w:val="28"/>
                <w:szCs w:val="28"/>
              </w:rPr>
            </w:pPr>
            <w:r w:rsidRPr="006A57D7">
              <w:rPr>
                <w:rFonts w:eastAsia="Calibri"/>
                <w:sz w:val="28"/>
                <w:szCs w:val="28"/>
              </w:rPr>
              <w:t>Наилучшая фармацевтическая практика.</w:t>
            </w:r>
          </w:p>
        </w:tc>
      </w:tr>
    </w:tbl>
    <w:p w:rsidR="00E9677D" w:rsidRPr="003611CC" w:rsidRDefault="00E9677D" w:rsidP="00E9677D">
      <w:pPr>
        <w:tabs>
          <w:tab w:val="left" w:pos="567"/>
        </w:tabs>
        <w:jc w:val="both"/>
        <w:rPr>
          <w:rFonts w:eastAsia="Calibri"/>
          <w:sz w:val="28"/>
          <w:szCs w:val="28"/>
          <w:lang w:val="en-US"/>
        </w:rPr>
      </w:pPr>
    </w:p>
    <w:p w:rsidR="00105868" w:rsidRPr="00856726" w:rsidRDefault="00105868" w:rsidP="00E9677D">
      <w:pPr>
        <w:numPr>
          <w:ilvl w:val="0"/>
          <w:numId w:val="7"/>
        </w:numPr>
        <w:tabs>
          <w:tab w:val="left" w:pos="567"/>
        </w:tabs>
        <w:ind w:left="0" w:firstLine="0"/>
        <w:jc w:val="both"/>
        <w:rPr>
          <w:b/>
          <w:sz w:val="28"/>
          <w:szCs w:val="28"/>
        </w:rPr>
      </w:pPr>
      <w:r w:rsidRPr="00856726">
        <w:rPr>
          <w:b/>
          <w:sz w:val="28"/>
          <w:szCs w:val="28"/>
        </w:rPr>
        <w:t>Определение:</w:t>
      </w:r>
    </w:p>
    <w:p w:rsidR="00625874" w:rsidRPr="00CB5505" w:rsidRDefault="00625874" w:rsidP="00E9677D">
      <w:pPr>
        <w:tabs>
          <w:tab w:val="left" w:pos="567"/>
          <w:tab w:val="left" w:pos="9923"/>
        </w:tabs>
        <w:jc w:val="both"/>
        <w:rPr>
          <w:sz w:val="28"/>
          <w:szCs w:val="28"/>
        </w:rPr>
      </w:pPr>
      <w:r w:rsidRPr="000A3C47">
        <w:rPr>
          <w:sz w:val="28"/>
          <w:szCs w:val="28"/>
        </w:rPr>
        <w:t>Менингиты –</w:t>
      </w:r>
      <w:r w:rsidR="00C262F6">
        <w:rPr>
          <w:sz w:val="28"/>
          <w:szCs w:val="28"/>
        </w:rPr>
        <w:t xml:space="preserve"> </w:t>
      </w:r>
      <w:r w:rsidRPr="000A3C47">
        <w:rPr>
          <w:sz w:val="28"/>
          <w:szCs w:val="28"/>
        </w:rPr>
        <w:t xml:space="preserve">воспаление оболочек головного и спинного мозга. Воспаление твердой мозговой оболочки обозначают термином «пахименингит», а воспаление </w:t>
      </w:r>
      <w:r w:rsidRPr="000A3C47">
        <w:rPr>
          <w:sz w:val="28"/>
          <w:szCs w:val="28"/>
        </w:rPr>
        <w:lastRenderedPageBreak/>
        <w:t>мягкой и паутинной оболочек – «</w:t>
      </w:r>
      <w:proofErr w:type="spellStart"/>
      <w:r w:rsidRPr="000A3C47">
        <w:rPr>
          <w:sz w:val="28"/>
          <w:szCs w:val="28"/>
        </w:rPr>
        <w:t>лептоменингит</w:t>
      </w:r>
      <w:proofErr w:type="spellEnd"/>
      <w:r w:rsidRPr="000A3C47">
        <w:rPr>
          <w:sz w:val="28"/>
          <w:szCs w:val="28"/>
        </w:rPr>
        <w:t xml:space="preserve">». </w:t>
      </w:r>
      <w:r w:rsidRPr="00856726">
        <w:rPr>
          <w:sz w:val="28"/>
          <w:szCs w:val="28"/>
        </w:rPr>
        <w:t>Наиболее часто встречают воспаление мягких мозговых оболочек, при этом используют термин «менингит». Его возбудителями могут быть различные патогенные микроорганизм</w:t>
      </w:r>
      <w:r w:rsidR="00325BF4">
        <w:rPr>
          <w:sz w:val="28"/>
          <w:szCs w:val="28"/>
        </w:rPr>
        <w:t xml:space="preserve">ы: вирусы, бактерии, простейшие </w:t>
      </w:r>
      <w:r w:rsidR="00325BF4" w:rsidRPr="00325BF4">
        <w:rPr>
          <w:sz w:val="28"/>
          <w:szCs w:val="28"/>
        </w:rPr>
        <w:t>[1].</w:t>
      </w:r>
    </w:p>
    <w:p w:rsidR="00325BF4" w:rsidRPr="00CB5505" w:rsidRDefault="00325BF4" w:rsidP="00E9677D">
      <w:pPr>
        <w:tabs>
          <w:tab w:val="left" w:pos="567"/>
          <w:tab w:val="left" w:pos="9923"/>
        </w:tabs>
        <w:jc w:val="both"/>
        <w:rPr>
          <w:sz w:val="28"/>
          <w:szCs w:val="28"/>
        </w:rPr>
      </w:pPr>
    </w:p>
    <w:p w:rsidR="00BC7B52" w:rsidRPr="008D515F" w:rsidRDefault="00105868" w:rsidP="00E9677D">
      <w:pPr>
        <w:numPr>
          <w:ilvl w:val="0"/>
          <w:numId w:val="7"/>
        </w:numPr>
        <w:tabs>
          <w:tab w:val="left" w:pos="567"/>
        </w:tabs>
        <w:ind w:left="0" w:firstLine="0"/>
        <w:jc w:val="both"/>
        <w:rPr>
          <w:sz w:val="28"/>
          <w:szCs w:val="28"/>
        </w:rPr>
      </w:pPr>
      <w:r w:rsidRPr="00856726">
        <w:rPr>
          <w:b/>
          <w:sz w:val="28"/>
          <w:szCs w:val="28"/>
        </w:rPr>
        <w:t>Классификация</w:t>
      </w:r>
      <w:r w:rsidR="00F44ECF">
        <w:rPr>
          <w:b/>
          <w:sz w:val="28"/>
          <w:szCs w:val="28"/>
          <w:lang w:val="en-US"/>
        </w:rPr>
        <w:t xml:space="preserve"> </w:t>
      </w:r>
      <w:r w:rsidR="00BC7B52" w:rsidRPr="008D515F">
        <w:rPr>
          <w:sz w:val="28"/>
          <w:szCs w:val="28"/>
          <w:lang w:val="en-US"/>
        </w:rPr>
        <w:t>[</w:t>
      </w:r>
      <w:r w:rsidR="00BC7B52" w:rsidRPr="008D515F">
        <w:rPr>
          <w:sz w:val="28"/>
          <w:szCs w:val="28"/>
        </w:rPr>
        <w:t>1</w:t>
      </w:r>
      <w:r w:rsidR="00BC7B52" w:rsidRPr="008D515F">
        <w:rPr>
          <w:sz w:val="28"/>
          <w:szCs w:val="28"/>
          <w:lang w:val="en-US"/>
        </w:rPr>
        <w:t>]</w:t>
      </w:r>
      <w:r w:rsidRPr="008D515F">
        <w:rPr>
          <w:sz w:val="28"/>
          <w:szCs w:val="28"/>
        </w:rPr>
        <w:t>:</w:t>
      </w:r>
    </w:p>
    <w:p w:rsidR="00625874" w:rsidRPr="00BC7B52" w:rsidRDefault="005B62E0" w:rsidP="00E9677D">
      <w:pPr>
        <w:pStyle w:val="a3"/>
        <w:numPr>
          <w:ilvl w:val="0"/>
          <w:numId w:val="15"/>
        </w:numPr>
        <w:tabs>
          <w:tab w:val="left" w:pos="284"/>
          <w:tab w:val="left" w:pos="567"/>
        </w:tabs>
        <w:spacing w:after="0" w:line="240" w:lineRule="auto"/>
        <w:ind w:left="0" w:firstLine="0"/>
        <w:jc w:val="both"/>
        <w:rPr>
          <w:rFonts w:ascii="Times New Roman" w:hAnsi="Times New Roman"/>
          <w:b/>
          <w:sz w:val="28"/>
          <w:szCs w:val="28"/>
        </w:rPr>
      </w:pPr>
      <w:r>
        <w:rPr>
          <w:rFonts w:ascii="Times New Roman" w:hAnsi="Times New Roman"/>
          <w:b/>
          <w:sz w:val="28"/>
          <w:szCs w:val="28"/>
        </w:rPr>
        <w:t>По этиологии</w:t>
      </w:r>
      <w:r w:rsidR="00A86ED2">
        <w:rPr>
          <w:rFonts w:ascii="Times New Roman" w:hAnsi="Times New Roman"/>
          <w:b/>
          <w:sz w:val="28"/>
          <w:szCs w:val="28"/>
        </w:rPr>
        <w:t>:</w:t>
      </w:r>
    </w:p>
    <w:p w:rsidR="00625874" w:rsidRPr="00856726" w:rsidRDefault="00625874"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 xml:space="preserve">бактериальные (менингококковый, пневмококковый, стафилококковый, туберкулезный и </w:t>
      </w:r>
      <w:proofErr w:type="spellStart"/>
      <w:proofErr w:type="gramStart"/>
      <w:r w:rsidRPr="00856726">
        <w:rPr>
          <w:rFonts w:ascii="Times New Roman" w:hAnsi="Times New Roman"/>
          <w:sz w:val="28"/>
          <w:szCs w:val="28"/>
        </w:rPr>
        <w:t>др</w:t>
      </w:r>
      <w:proofErr w:type="spellEnd"/>
      <w:proofErr w:type="gramEnd"/>
      <w:r w:rsidRPr="00856726">
        <w:rPr>
          <w:rFonts w:ascii="Times New Roman" w:hAnsi="Times New Roman"/>
          <w:sz w:val="28"/>
          <w:szCs w:val="28"/>
        </w:rPr>
        <w:t xml:space="preserve">), </w:t>
      </w:r>
    </w:p>
    <w:p w:rsidR="00625874" w:rsidRPr="00856726" w:rsidRDefault="00325BF4" w:rsidP="00E9677D">
      <w:pPr>
        <w:pStyle w:val="a3"/>
        <w:numPr>
          <w:ilvl w:val="0"/>
          <w:numId w:val="28"/>
        </w:numPr>
        <w:tabs>
          <w:tab w:val="left" w:pos="567"/>
        </w:tabs>
        <w:spacing w:after="0" w:line="240" w:lineRule="auto"/>
        <w:ind w:left="0" w:firstLine="0"/>
        <w:jc w:val="both"/>
        <w:rPr>
          <w:rFonts w:ascii="Times New Roman" w:hAnsi="Times New Roman"/>
          <w:sz w:val="28"/>
          <w:szCs w:val="28"/>
        </w:rPr>
      </w:pPr>
      <w:proofErr w:type="gramStart"/>
      <w:r>
        <w:rPr>
          <w:rFonts w:ascii="Times New Roman" w:hAnsi="Times New Roman"/>
          <w:sz w:val="28"/>
          <w:szCs w:val="28"/>
        </w:rPr>
        <w:t>вирусные</w:t>
      </w:r>
      <w:proofErr w:type="gramEnd"/>
      <w:r>
        <w:rPr>
          <w:rFonts w:ascii="Times New Roman" w:hAnsi="Times New Roman"/>
          <w:sz w:val="28"/>
          <w:szCs w:val="28"/>
        </w:rPr>
        <w:t xml:space="preserve"> (острый </w:t>
      </w:r>
      <w:proofErr w:type="spellStart"/>
      <w:r w:rsidR="00625874" w:rsidRPr="00856726">
        <w:rPr>
          <w:rFonts w:ascii="Times New Roman" w:hAnsi="Times New Roman"/>
          <w:sz w:val="28"/>
          <w:szCs w:val="28"/>
        </w:rPr>
        <w:t>лимфоцитарный</w:t>
      </w:r>
      <w:proofErr w:type="spellEnd"/>
      <w:r w:rsidR="00625874" w:rsidRPr="00856726">
        <w:rPr>
          <w:rFonts w:ascii="Times New Roman" w:hAnsi="Times New Roman"/>
          <w:sz w:val="28"/>
          <w:szCs w:val="28"/>
        </w:rPr>
        <w:t xml:space="preserve"> </w:t>
      </w:r>
      <w:proofErr w:type="spellStart"/>
      <w:r w:rsidR="00625874" w:rsidRPr="00856726">
        <w:rPr>
          <w:rFonts w:ascii="Times New Roman" w:hAnsi="Times New Roman"/>
          <w:sz w:val="28"/>
          <w:szCs w:val="28"/>
        </w:rPr>
        <w:t>хорилменингит</w:t>
      </w:r>
      <w:proofErr w:type="spellEnd"/>
      <w:r w:rsidR="00625874" w:rsidRPr="00856726">
        <w:rPr>
          <w:rFonts w:ascii="Times New Roman" w:hAnsi="Times New Roman"/>
          <w:sz w:val="28"/>
          <w:szCs w:val="28"/>
        </w:rPr>
        <w:t xml:space="preserve">, вызванный </w:t>
      </w:r>
      <w:proofErr w:type="spellStart"/>
      <w:r w:rsidR="00625874" w:rsidRPr="00856726">
        <w:rPr>
          <w:rFonts w:ascii="Times New Roman" w:hAnsi="Times New Roman"/>
          <w:sz w:val="28"/>
          <w:szCs w:val="28"/>
        </w:rPr>
        <w:t>энтеровирусами</w:t>
      </w:r>
      <w:proofErr w:type="spellEnd"/>
      <w:r w:rsidR="00625874" w:rsidRPr="00856726">
        <w:rPr>
          <w:rFonts w:ascii="Times New Roman" w:hAnsi="Times New Roman"/>
          <w:sz w:val="28"/>
          <w:szCs w:val="28"/>
        </w:rPr>
        <w:t xml:space="preserve"> </w:t>
      </w:r>
      <w:proofErr w:type="spellStart"/>
      <w:r w:rsidR="00625874" w:rsidRPr="00856726">
        <w:rPr>
          <w:rFonts w:ascii="Times New Roman" w:hAnsi="Times New Roman"/>
          <w:sz w:val="28"/>
          <w:szCs w:val="28"/>
        </w:rPr>
        <w:t>Коксаки</w:t>
      </w:r>
      <w:proofErr w:type="spellEnd"/>
      <w:r w:rsidR="00625874" w:rsidRPr="00856726">
        <w:rPr>
          <w:rFonts w:ascii="Times New Roman" w:hAnsi="Times New Roman"/>
          <w:sz w:val="28"/>
          <w:szCs w:val="28"/>
        </w:rPr>
        <w:t xml:space="preserve"> и ЕСНО, эпидемического паротита и др.), </w:t>
      </w:r>
    </w:p>
    <w:p w:rsidR="00625874" w:rsidRPr="00856726" w:rsidRDefault="00625874"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грибковые (</w:t>
      </w:r>
      <w:proofErr w:type="spellStart"/>
      <w:r w:rsidRPr="00856726">
        <w:rPr>
          <w:rFonts w:ascii="Times New Roman" w:hAnsi="Times New Roman"/>
          <w:sz w:val="28"/>
          <w:szCs w:val="28"/>
        </w:rPr>
        <w:t>кандидозный</w:t>
      </w:r>
      <w:proofErr w:type="spellEnd"/>
      <w:r w:rsidRPr="00856726">
        <w:rPr>
          <w:rFonts w:ascii="Times New Roman" w:hAnsi="Times New Roman"/>
          <w:sz w:val="28"/>
          <w:szCs w:val="28"/>
        </w:rPr>
        <w:t xml:space="preserve">, </w:t>
      </w:r>
      <w:proofErr w:type="spellStart"/>
      <w:r w:rsidRPr="00856726">
        <w:rPr>
          <w:rFonts w:ascii="Times New Roman" w:hAnsi="Times New Roman"/>
          <w:sz w:val="28"/>
          <w:szCs w:val="28"/>
        </w:rPr>
        <w:t>криптококккозный</w:t>
      </w:r>
      <w:proofErr w:type="spellEnd"/>
      <w:r w:rsidRPr="00856726">
        <w:rPr>
          <w:rFonts w:ascii="Times New Roman" w:hAnsi="Times New Roman"/>
          <w:sz w:val="28"/>
          <w:szCs w:val="28"/>
        </w:rPr>
        <w:t xml:space="preserve"> и др.), </w:t>
      </w:r>
    </w:p>
    <w:p w:rsidR="00E3174E" w:rsidRPr="00E3174E" w:rsidRDefault="00625874"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протозойные (при токсоплазмозе</w:t>
      </w:r>
      <w:r w:rsidR="00E3174E">
        <w:rPr>
          <w:rFonts w:ascii="Times New Roman" w:hAnsi="Times New Roman"/>
          <w:sz w:val="28"/>
          <w:szCs w:val="28"/>
        </w:rPr>
        <w:t xml:space="preserve">, малярии) и другие менингиты. </w:t>
      </w:r>
    </w:p>
    <w:p w:rsidR="00E3174E" w:rsidRPr="00E3174E" w:rsidRDefault="00625874" w:rsidP="00E9677D">
      <w:pPr>
        <w:pStyle w:val="a3"/>
        <w:tabs>
          <w:tab w:val="left" w:pos="567"/>
        </w:tabs>
        <w:spacing w:after="0" w:line="240" w:lineRule="auto"/>
        <w:ind w:left="0"/>
        <w:jc w:val="both"/>
        <w:rPr>
          <w:rFonts w:ascii="Times New Roman" w:hAnsi="Times New Roman"/>
          <w:sz w:val="28"/>
          <w:szCs w:val="28"/>
        </w:rPr>
      </w:pPr>
      <w:r w:rsidRPr="00E3174E">
        <w:rPr>
          <w:rFonts w:ascii="Times New Roman" w:hAnsi="Times New Roman"/>
          <w:b/>
          <w:sz w:val="28"/>
          <w:szCs w:val="28"/>
        </w:rPr>
        <w:t>2. По характеру воспалительного процесса</w:t>
      </w:r>
      <w:r w:rsidR="005B62E0">
        <w:rPr>
          <w:rFonts w:ascii="Times New Roman" w:hAnsi="Times New Roman"/>
          <w:b/>
          <w:sz w:val="28"/>
          <w:szCs w:val="28"/>
        </w:rPr>
        <w:t xml:space="preserve"> </w:t>
      </w:r>
      <w:r w:rsidRPr="00E3174E">
        <w:rPr>
          <w:rFonts w:ascii="Times New Roman" w:hAnsi="Times New Roman"/>
          <w:sz w:val="28"/>
          <w:szCs w:val="28"/>
        </w:rPr>
        <w:t>в оболочках и изменений  в ликворе различают се</w:t>
      </w:r>
      <w:r w:rsidR="00BC7B52">
        <w:rPr>
          <w:rFonts w:ascii="Times New Roman" w:hAnsi="Times New Roman"/>
          <w:sz w:val="28"/>
          <w:szCs w:val="28"/>
        </w:rPr>
        <w:t xml:space="preserve">розный и гнойный менингит. </w:t>
      </w:r>
      <w:proofErr w:type="gramStart"/>
      <w:r w:rsidR="00BC7B52">
        <w:rPr>
          <w:rFonts w:ascii="Times New Roman" w:hAnsi="Times New Roman"/>
          <w:sz w:val="28"/>
          <w:szCs w:val="28"/>
        </w:rPr>
        <w:t>При</w:t>
      </w:r>
      <w:proofErr w:type="gramEnd"/>
      <w:r w:rsidR="00BC7B52">
        <w:rPr>
          <w:rFonts w:ascii="Times New Roman" w:hAnsi="Times New Roman"/>
          <w:sz w:val="28"/>
          <w:szCs w:val="28"/>
        </w:rPr>
        <w:t xml:space="preserve"> серозном </w:t>
      </w:r>
      <w:proofErr w:type="spellStart"/>
      <w:r w:rsidR="00BC7B52">
        <w:rPr>
          <w:rFonts w:ascii="Times New Roman" w:hAnsi="Times New Roman"/>
          <w:sz w:val="28"/>
          <w:szCs w:val="28"/>
        </w:rPr>
        <w:t>менинигите</w:t>
      </w:r>
      <w:proofErr w:type="spellEnd"/>
      <w:r w:rsidR="00BC7B52">
        <w:rPr>
          <w:rFonts w:ascii="Times New Roman" w:hAnsi="Times New Roman"/>
          <w:sz w:val="28"/>
          <w:szCs w:val="28"/>
        </w:rPr>
        <w:t xml:space="preserve"> </w:t>
      </w:r>
      <w:r w:rsidRPr="00E3174E">
        <w:rPr>
          <w:rFonts w:ascii="Times New Roman" w:hAnsi="Times New Roman"/>
          <w:sz w:val="28"/>
          <w:szCs w:val="28"/>
        </w:rPr>
        <w:t>в ликворе прео</w:t>
      </w:r>
      <w:r w:rsidR="00BC7B52">
        <w:rPr>
          <w:rFonts w:ascii="Times New Roman" w:hAnsi="Times New Roman"/>
          <w:sz w:val="28"/>
          <w:szCs w:val="28"/>
        </w:rPr>
        <w:t xml:space="preserve">бладают лимфоциты, при гнойном </w:t>
      </w:r>
      <w:r w:rsidRPr="00E3174E">
        <w:rPr>
          <w:rFonts w:ascii="Times New Roman" w:hAnsi="Times New Roman"/>
          <w:sz w:val="28"/>
          <w:szCs w:val="28"/>
        </w:rPr>
        <w:t xml:space="preserve">- нейтрофилы. </w:t>
      </w:r>
    </w:p>
    <w:p w:rsidR="00E3174E" w:rsidRPr="00E3174E" w:rsidRDefault="00625874" w:rsidP="00E9677D">
      <w:pPr>
        <w:pStyle w:val="a3"/>
        <w:tabs>
          <w:tab w:val="left" w:pos="567"/>
        </w:tabs>
        <w:spacing w:after="0" w:line="240" w:lineRule="auto"/>
        <w:ind w:left="0"/>
        <w:jc w:val="both"/>
        <w:rPr>
          <w:rFonts w:ascii="Times New Roman" w:hAnsi="Times New Roman"/>
          <w:sz w:val="28"/>
          <w:szCs w:val="28"/>
        </w:rPr>
      </w:pPr>
      <w:r w:rsidRPr="00E3174E">
        <w:rPr>
          <w:rFonts w:ascii="Times New Roman" w:hAnsi="Times New Roman"/>
          <w:b/>
          <w:sz w:val="28"/>
          <w:szCs w:val="28"/>
        </w:rPr>
        <w:t>3. По патогенезу</w:t>
      </w:r>
      <w:r w:rsidRPr="00E3174E">
        <w:rPr>
          <w:rFonts w:ascii="Times New Roman" w:hAnsi="Times New Roman"/>
          <w:sz w:val="28"/>
          <w:szCs w:val="28"/>
        </w:rPr>
        <w:t xml:space="preserve"> менингиты разделяют </w:t>
      </w:r>
      <w:proofErr w:type="gramStart"/>
      <w:r w:rsidRPr="00E3174E">
        <w:rPr>
          <w:rFonts w:ascii="Times New Roman" w:hAnsi="Times New Roman"/>
          <w:sz w:val="28"/>
          <w:szCs w:val="28"/>
        </w:rPr>
        <w:t>на</w:t>
      </w:r>
      <w:proofErr w:type="gramEnd"/>
      <w:r w:rsidRPr="00E3174E">
        <w:rPr>
          <w:rFonts w:ascii="Times New Roman" w:hAnsi="Times New Roman"/>
          <w:sz w:val="28"/>
          <w:szCs w:val="28"/>
        </w:rPr>
        <w:t xml:space="preserve"> первичные и вторичные. </w:t>
      </w:r>
      <w:r w:rsidR="00BA3AE3">
        <w:rPr>
          <w:rFonts w:ascii="Times New Roman" w:hAnsi="Times New Roman"/>
          <w:sz w:val="28"/>
          <w:szCs w:val="28"/>
        </w:rPr>
        <w:t>Пе</w:t>
      </w:r>
      <w:r w:rsidRPr="00E3174E">
        <w:rPr>
          <w:rFonts w:ascii="Times New Roman" w:hAnsi="Times New Roman"/>
          <w:sz w:val="28"/>
          <w:szCs w:val="28"/>
        </w:rPr>
        <w:t xml:space="preserve">рвичный менингит развивается без предшествующей общей инфекции  или </w:t>
      </w:r>
      <w:proofErr w:type="spellStart"/>
      <w:r w:rsidRPr="00E3174E">
        <w:rPr>
          <w:rFonts w:ascii="Times New Roman" w:hAnsi="Times New Roman"/>
          <w:sz w:val="28"/>
          <w:szCs w:val="28"/>
        </w:rPr>
        <w:t>инфекионного</w:t>
      </w:r>
      <w:proofErr w:type="spellEnd"/>
      <w:r w:rsidRPr="00E3174E">
        <w:rPr>
          <w:rFonts w:ascii="Times New Roman" w:hAnsi="Times New Roman"/>
          <w:sz w:val="28"/>
          <w:szCs w:val="28"/>
        </w:rPr>
        <w:t xml:space="preserve"> заб</w:t>
      </w:r>
      <w:r w:rsidR="00BC7B52">
        <w:rPr>
          <w:rFonts w:ascii="Times New Roman" w:hAnsi="Times New Roman"/>
          <w:sz w:val="28"/>
          <w:szCs w:val="28"/>
        </w:rPr>
        <w:t xml:space="preserve">олевания какого – либо органа, </w:t>
      </w:r>
      <w:r w:rsidRPr="00E3174E">
        <w:rPr>
          <w:rFonts w:ascii="Times New Roman" w:hAnsi="Times New Roman"/>
          <w:sz w:val="28"/>
          <w:szCs w:val="28"/>
        </w:rPr>
        <w:t>а вторичный бывает осложнением  инфекционного заболевания (общего и л</w:t>
      </w:r>
      <w:r w:rsidR="002607EF">
        <w:rPr>
          <w:rFonts w:ascii="Times New Roman" w:hAnsi="Times New Roman"/>
          <w:sz w:val="28"/>
          <w:szCs w:val="28"/>
        </w:rPr>
        <w:t>о</w:t>
      </w:r>
      <w:r w:rsidRPr="00E3174E">
        <w:rPr>
          <w:rFonts w:ascii="Times New Roman" w:hAnsi="Times New Roman"/>
          <w:sz w:val="28"/>
          <w:szCs w:val="28"/>
        </w:rPr>
        <w:t xml:space="preserve">кального). </w:t>
      </w:r>
    </w:p>
    <w:p w:rsidR="00E3174E" w:rsidRPr="00E3174E" w:rsidRDefault="00625874" w:rsidP="00E9677D">
      <w:pPr>
        <w:pStyle w:val="a3"/>
        <w:tabs>
          <w:tab w:val="left" w:pos="567"/>
        </w:tabs>
        <w:spacing w:after="0" w:line="240" w:lineRule="auto"/>
        <w:ind w:left="0"/>
        <w:jc w:val="both"/>
        <w:rPr>
          <w:rFonts w:ascii="Times New Roman" w:hAnsi="Times New Roman"/>
          <w:sz w:val="28"/>
          <w:szCs w:val="28"/>
        </w:rPr>
      </w:pPr>
      <w:r w:rsidRPr="00E3174E">
        <w:rPr>
          <w:rFonts w:ascii="Times New Roman" w:hAnsi="Times New Roman"/>
          <w:b/>
          <w:sz w:val="28"/>
          <w:szCs w:val="28"/>
        </w:rPr>
        <w:t xml:space="preserve">4. </w:t>
      </w:r>
      <w:proofErr w:type="gramStart"/>
      <w:r w:rsidRPr="00E3174E">
        <w:rPr>
          <w:rFonts w:ascii="Times New Roman" w:hAnsi="Times New Roman"/>
          <w:b/>
          <w:sz w:val="28"/>
          <w:szCs w:val="28"/>
        </w:rPr>
        <w:t>По распространенности</w:t>
      </w:r>
      <w:r w:rsidR="005B62E0">
        <w:rPr>
          <w:rFonts w:ascii="Times New Roman" w:hAnsi="Times New Roman"/>
          <w:b/>
          <w:sz w:val="28"/>
          <w:szCs w:val="28"/>
        </w:rPr>
        <w:t xml:space="preserve"> </w:t>
      </w:r>
      <w:r w:rsidR="00BC7B52">
        <w:rPr>
          <w:rFonts w:ascii="Times New Roman" w:hAnsi="Times New Roman"/>
          <w:sz w:val="28"/>
          <w:szCs w:val="28"/>
        </w:rPr>
        <w:t xml:space="preserve">процесса </w:t>
      </w:r>
      <w:r w:rsidRPr="00E3174E">
        <w:rPr>
          <w:rFonts w:ascii="Times New Roman" w:hAnsi="Times New Roman"/>
          <w:sz w:val="28"/>
          <w:szCs w:val="28"/>
        </w:rPr>
        <w:t xml:space="preserve">в оболочках мозга выделяют </w:t>
      </w:r>
      <w:proofErr w:type="spellStart"/>
      <w:r w:rsidRPr="00E3174E">
        <w:rPr>
          <w:rFonts w:ascii="Times New Roman" w:hAnsi="Times New Roman"/>
          <w:sz w:val="28"/>
          <w:szCs w:val="28"/>
        </w:rPr>
        <w:t>генерализованные</w:t>
      </w:r>
      <w:proofErr w:type="spellEnd"/>
      <w:r w:rsidRPr="00E3174E">
        <w:rPr>
          <w:rFonts w:ascii="Times New Roman" w:hAnsi="Times New Roman"/>
          <w:sz w:val="28"/>
          <w:szCs w:val="28"/>
        </w:rPr>
        <w:t xml:space="preserve"> и ограниченные </w:t>
      </w:r>
      <w:proofErr w:type="spellStart"/>
      <w:r w:rsidRPr="00E3174E">
        <w:rPr>
          <w:rFonts w:ascii="Times New Roman" w:hAnsi="Times New Roman"/>
          <w:sz w:val="28"/>
          <w:szCs w:val="28"/>
        </w:rPr>
        <w:t>менинигиты</w:t>
      </w:r>
      <w:proofErr w:type="spellEnd"/>
      <w:r w:rsidRPr="00E3174E">
        <w:rPr>
          <w:rFonts w:ascii="Times New Roman" w:hAnsi="Times New Roman"/>
          <w:sz w:val="28"/>
          <w:szCs w:val="28"/>
        </w:rPr>
        <w:t xml:space="preserve"> (например, на основании головного мозга – базальные </w:t>
      </w:r>
      <w:proofErr w:type="spellStart"/>
      <w:r w:rsidRPr="00E3174E">
        <w:rPr>
          <w:rFonts w:ascii="Times New Roman" w:hAnsi="Times New Roman"/>
          <w:sz w:val="28"/>
          <w:szCs w:val="28"/>
        </w:rPr>
        <w:t>менинигиты</w:t>
      </w:r>
      <w:proofErr w:type="spellEnd"/>
      <w:r w:rsidRPr="00E3174E">
        <w:rPr>
          <w:rFonts w:ascii="Times New Roman" w:hAnsi="Times New Roman"/>
          <w:sz w:val="28"/>
          <w:szCs w:val="28"/>
        </w:rPr>
        <w:t xml:space="preserve">, на выпуклой поверхности больших полушарии головного мозга – </w:t>
      </w:r>
      <w:proofErr w:type="spellStart"/>
      <w:r w:rsidRPr="00E3174E">
        <w:rPr>
          <w:rFonts w:ascii="Times New Roman" w:hAnsi="Times New Roman"/>
          <w:sz w:val="28"/>
          <w:szCs w:val="28"/>
        </w:rPr>
        <w:t>конвекситальные</w:t>
      </w:r>
      <w:proofErr w:type="spellEnd"/>
      <w:r w:rsidRPr="00E3174E">
        <w:rPr>
          <w:rFonts w:ascii="Times New Roman" w:hAnsi="Times New Roman"/>
          <w:sz w:val="28"/>
          <w:szCs w:val="28"/>
        </w:rPr>
        <w:t xml:space="preserve"> </w:t>
      </w:r>
      <w:proofErr w:type="spellStart"/>
      <w:r w:rsidRPr="00E3174E">
        <w:rPr>
          <w:rFonts w:ascii="Times New Roman" w:hAnsi="Times New Roman"/>
          <w:sz w:val="28"/>
          <w:szCs w:val="28"/>
        </w:rPr>
        <w:t>менинигиты</w:t>
      </w:r>
      <w:proofErr w:type="spellEnd"/>
      <w:r w:rsidRPr="00E3174E">
        <w:rPr>
          <w:rFonts w:ascii="Times New Roman" w:hAnsi="Times New Roman"/>
          <w:sz w:val="28"/>
          <w:szCs w:val="28"/>
        </w:rPr>
        <w:t>).</w:t>
      </w:r>
      <w:proofErr w:type="gramEnd"/>
    </w:p>
    <w:p w:rsidR="00BA3AE3" w:rsidRDefault="00BC7B52" w:rsidP="00E9677D">
      <w:pPr>
        <w:pStyle w:val="a3"/>
        <w:tabs>
          <w:tab w:val="left" w:pos="567"/>
        </w:tabs>
        <w:spacing w:after="0" w:line="240" w:lineRule="auto"/>
        <w:ind w:left="0"/>
        <w:jc w:val="both"/>
        <w:rPr>
          <w:rFonts w:ascii="Times New Roman" w:hAnsi="Times New Roman"/>
          <w:b/>
          <w:sz w:val="28"/>
          <w:szCs w:val="28"/>
        </w:rPr>
      </w:pPr>
      <w:r>
        <w:rPr>
          <w:rFonts w:ascii="Times New Roman" w:hAnsi="Times New Roman"/>
          <w:b/>
          <w:sz w:val="28"/>
          <w:szCs w:val="28"/>
        </w:rPr>
        <w:t xml:space="preserve">5. В зависимости от темпа </w:t>
      </w:r>
      <w:r w:rsidR="00625874" w:rsidRPr="00E3174E">
        <w:rPr>
          <w:rFonts w:ascii="Times New Roman" w:hAnsi="Times New Roman"/>
          <w:b/>
          <w:sz w:val="28"/>
          <w:szCs w:val="28"/>
        </w:rPr>
        <w:t>начала и течения заболевания</w:t>
      </w:r>
      <w:r w:rsidR="00BA3AE3">
        <w:rPr>
          <w:rFonts w:ascii="Times New Roman" w:hAnsi="Times New Roman"/>
          <w:b/>
          <w:sz w:val="28"/>
          <w:szCs w:val="28"/>
        </w:rPr>
        <w:t xml:space="preserve">: </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молниеносные;</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острые;</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подострые  (вялотекущие);</w:t>
      </w:r>
    </w:p>
    <w:p w:rsidR="00E3174E" w:rsidRPr="00E3174E" w:rsidRDefault="00625874"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sidRPr="00E3174E">
        <w:rPr>
          <w:rFonts w:ascii="Times New Roman" w:hAnsi="Times New Roman"/>
          <w:sz w:val="28"/>
          <w:szCs w:val="28"/>
        </w:rPr>
        <w:t>хронические менингиты.</w:t>
      </w:r>
    </w:p>
    <w:p w:rsidR="00BA3AE3" w:rsidRDefault="00E3174E" w:rsidP="00E9677D">
      <w:pPr>
        <w:pStyle w:val="a3"/>
        <w:tabs>
          <w:tab w:val="left" w:pos="567"/>
        </w:tabs>
        <w:spacing w:after="0" w:line="240" w:lineRule="auto"/>
        <w:ind w:left="0"/>
        <w:jc w:val="both"/>
        <w:rPr>
          <w:rFonts w:ascii="Times New Roman" w:hAnsi="Times New Roman"/>
          <w:sz w:val="28"/>
          <w:szCs w:val="28"/>
        </w:rPr>
      </w:pPr>
      <w:r w:rsidRPr="00E3174E">
        <w:rPr>
          <w:rFonts w:ascii="Times New Roman" w:hAnsi="Times New Roman"/>
          <w:b/>
          <w:sz w:val="28"/>
          <w:szCs w:val="28"/>
        </w:rPr>
        <w:t xml:space="preserve">6. </w:t>
      </w:r>
      <w:r w:rsidR="00625874" w:rsidRPr="00E3174E">
        <w:rPr>
          <w:rFonts w:ascii="Times New Roman" w:hAnsi="Times New Roman"/>
          <w:b/>
          <w:sz w:val="28"/>
          <w:szCs w:val="28"/>
        </w:rPr>
        <w:t>По степени тяжести</w:t>
      </w:r>
      <w:r w:rsidR="00BA3AE3">
        <w:rPr>
          <w:rFonts w:ascii="Times New Roman" w:hAnsi="Times New Roman"/>
          <w:sz w:val="28"/>
          <w:szCs w:val="28"/>
        </w:rPr>
        <w:t xml:space="preserve"> выделяют: </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легкую;</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средней тяжести;</w:t>
      </w:r>
    </w:p>
    <w:p w:rsidR="00BA3AE3" w:rsidRDefault="00BA3AE3" w:rsidP="00E9677D">
      <w:pPr>
        <w:pStyle w:val="a3"/>
        <w:numPr>
          <w:ilvl w:val="0"/>
          <w:numId w:val="28"/>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тяжелую;</w:t>
      </w:r>
    </w:p>
    <w:p w:rsidR="00D652C4" w:rsidRPr="00E9677D" w:rsidRDefault="00625874" w:rsidP="00E9677D">
      <w:pPr>
        <w:pStyle w:val="a3"/>
        <w:numPr>
          <w:ilvl w:val="0"/>
          <w:numId w:val="28"/>
        </w:numPr>
        <w:tabs>
          <w:tab w:val="left" w:pos="567"/>
        </w:tabs>
        <w:spacing w:after="0" w:line="240" w:lineRule="auto"/>
        <w:ind w:left="0" w:firstLine="0"/>
        <w:jc w:val="both"/>
        <w:rPr>
          <w:rFonts w:ascii="Times New Roman" w:hAnsi="Times New Roman"/>
          <w:b/>
          <w:sz w:val="28"/>
          <w:szCs w:val="28"/>
        </w:rPr>
      </w:pPr>
      <w:r w:rsidRPr="00E3174E">
        <w:rPr>
          <w:rFonts w:ascii="Times New Roman" w:hAnsi="Times New Roman"/>
          <w:sz w:val="28"/>
          <w:szCs w:val="28"/>
        </w:rPr>
        <w:t xml:space="preserve">крайне </w:t>
      </w:r>
      <w:proofErr w:type="gramStart"/>
      <w:r w:rsidRPr="00E3174E">
        <w:rPr>
          <w:rFonts w:ascii="Times New Roman" w:hAnsi="Times New Roman"/>
          <w:sz w:val="28"/>
          <w:szCs w:val="28"/>
        </w:rPr>
        <w:t>тяжелую</w:t>
      </w:r>
      <w:proofErr w:type="gramEnd"/>
      <w:r w:rsidRPr="00E3174E">
        <w:rPr>
          <w:rFonts w:ascii="Times New Roman" w:hAnsi="Times New Roman"/>
          <w:sz w:val="28"/>
          <w:szCs w:val="28"/>
        </w:rPr>
        <w:t xml:space="preserve"> формы.</w:t>
      </w:r>
    </w:p>
    <w:p w:rsidR="00E9677D" w:rsidRPr="00D652C4" w:rsidRDefault="00E9677D" w:rsidP="00E9677D">
      <w:pPr>
        <w:pStyle w:val="a3"/>
        <w:tabs>
          <w:tab w:val="left" w:pos="567"/>
        </w:tabs>
        <w:spacing w:after="0" w:line="240" w:lineRule="auto"/>
        <w:ind w:left="0"/>
        <w:jc w:val="both"/>
        <w:rPr>
          <w:rFonts w:ascii="Times New Roman" w:hAnsi="Times New Roman"/>
          <w:b/>
          <w:sz w:val="28"/>
          <w:szCs w:val="28"/>
        </w:rPr>
      </w:pPr>
    </w:p>
    <w:p w:rsidR="00273F5F" w:rsidRDefault="00105868" w:rsidP="00E9677D">
      <w:pPr>
        <w:pStyle w:val="a3"/>
        <w:numPr>
          <w:ilvl w:val="0"/>
          <w:numId w:val="7"/>
        </w:numPr>
        <w:tabs>
          <w:tab w:val="left" w:pos="567"/>
        </w:tabs>
        <w:spacing w:after="0" w:line="240" w:lineRule="auto"/>
        <w:jc w:val="both"/>
        <w:rPr>
          <w:rFonts w:ascii="Times New Roman" w:hAnsi="Times New Roman"/>
          <w:b/>
          <w:sz w:val="28"/>
          <w:szCs w:val="28"/>
        </w:rPr>
      </w:pPr>
      <w:r w:rsidRPr="00856726">
        <w:rPr>
          <w:rFonts w:ascii="Times New Roman" w:hAnsi="Times New Roman"/>
          <w:b/>
          <w:sz w:val="28"/>
          <w:szCs w:val="28"/>
        </w:rPr>
        <w:t xml:space="preserve">ДИАГНОСТИКА И </w:t>
      </w:r>
      <w:r w:rsidR="00F44ECF">
        <w:rPr>
          <w:rFonts w:ascii="Times New Roman" w:hAnsi="Times New Roman"/>
          <w:b/>
          <w:sz w:val="28"/>
          <w:szCs w:val="28"/>
        </w:rPr>
        <w:t>ЛЕЧЕНИЕ НА АМБУЛАТОРНОМ УРОВНЕ</w:t>
      </w:r>
      <w:r w:rsidR="00E073F5">
        <w:rPr>
          <w:rFonts w:ascii="Times New Roman" w:hAnsi="Times New Roman"/>
          <w:b/>
          <w:sz w:val="28"/>
          <w:szCs w:val="28"/>
        </w:rPr>
        <w:t>:</w:t>
      </w:r>
    </w:p>
    <w:p w:rsidR="00E073F5" w:rsidRPr="00E073F5" w:rsidRDefault="00E073F5" w:rsidP="00E9677D">
      <w:pPr>
        <w:pStyle w:val="a3"/>
        <w:tabs>
          <w:tab w:val="left" w:pos="426"/>
          <w:tab w:val="left" w:pos="567"/>
        </w:tabs>
        <w:spacing w:after="0" w:line="240" w:lineRule="auto"/>
        <w:ind w:left="0"/>
        <w:jc w:val="both"/>
        <w:rPr>
          <w:rFonts w:ascii="Times New Roman" w:hAnsi="Times New Roman"/>
          <w:b/>
          <w:sz w:val="28"/>
          <w:szCs w:val="28"/>
        </w:rPr>
      </w:pPr>
    </w:p>
    <w:p w:rsidR="00105868" w:rsidRPr="00856726" w:rsidRDefault="00105868" w:rsidP="00E9677D">
      <w:pPr>
        <w:pStyle w:val="a3"/>
        <w:numPr>
          <w:ilvl w:val="0"/>
          <w:numId w:val="1"/>
        </w:numPr>
        <w:tabs>
          <w:tab w:val="left" w:pos="426"/>
          <w:tab w:val="left" w:pos="567"/>
        </w:tabs>
        <w:spacing w:after="0" w:line="240" w:lineRule="auto"/>
        <w:ind w:left="0" w:firstLine="0"/>
        <w:jc w:val="both"/>
        <w:rPr>
          <w:rFonts w:ascii="Times New Roman" w:hAnsi="Times New Roman"/>
          <w:b/>
          <w:sz w:val="28"/>
          <w:szCs w:val="28"/>
        </w:rPr>
      </w:pPr>
      <w:r w:rsidRPr="00856726">
        <w:rPr>
          <w:rFonts w:ascii="Times New Roman" w:hAnsi="Times New Roman"/>
          <w:b/>
          <w:sz w:val="28"/>
          <w:szCs w:val="28"/>
        </w:rPr>
        <w:t xml:space="preserve">Диагностические критерии </w:t>
      </w:r>
    </w:p>
    <w:p w:rsidR="00105868" w:rsidRPr="00856726" w:rsidRDefault="00105868" w:rsidP="00E9677D">
      <w:pPr>
        <w:pStyle w:val="a3"/>
        <w:tabs>
          <w:tab w:val="left" w:pos="426"/>
          <w:tab w:val="left" w:pos="567"/>
          <w:tab w:val="left" w:pos="851"/>
        </w:tabs>
        <w:spacing w:after="0" w:line="240" w:lineRule="auto"/>
        <w:ind w:left="0"/>
        <w:jc w:val="both"/>
        <w:rPr>
          <w:rFonts w:ascii="Times New Roman" w:hAnsi="Times New Roman"/>
          <w:sz w:val="28"/>
          <w:szCs w:val="28"/>
        </w:rPr>
      </w:pPr>
      <w:r w:rsidRPr="00ED7DDD">
        <w:rPr>
          <w:rFonts w:ascii="Times New Roman" w:hAnsi="Times New Roman"/>
          <w:b/>
          <w:sz w:val="28"/>
          <w:szCs w:val="28"/>
        </w:rPr>
        <w:t>Жалобы</w:t>
      </w:r>
      <w:r w:rsidR="00F44ECF">
        <w:rPr>
          <w:rFonts w:ascii="Times New Roman" w:hAnsi="Times New Roman"/>
          <w:b/>
          <w:sz w:val="28"/>
          <w:szCs w:val="28"/>
          <w:lang w:val="en-US"/>
        </w:rPr>
        <w:t xml:space="preserve"> </w:t>
      </w:r>
      <w:r w:rsidR="00BC7B52">
        <w:rPr>
          <w:rFonts w:ascii="Times New Roman" w:hAnsi="Times New Roman"/>
          <w:sz w:val="28"/>
          <w:szCs w:val="28"/>
          <w:lang w:val="en-US"/>
        </w:rPr>
        <w:t>[</w:t>
      </w:r>
      <w:r w:rsidR="00BC7B52">
        <w:rPr>
          <w:rFonts w:ascii="Times New Roman" w:hAnsi="Times New Roman"/>
          <w:sz w:val="28"/>
          <w:szCs w:val="28"/>
        </w:rPr>
        <w:t>1</w:t>
      </w:r>
      <w:r w:rsidR="00BC7B52">
        <w:rPr>
          <w:rFonts w:ascii="Times New Roman" w:hAnsi="Times New Roman"/>
          <w:sz w:val="28"/>
          <w:szCs w:val="28"/>
          <w:lang w:val="en-US"/>
        </w:rPr>
        <w:t>]</w:t>
      </w:r>
      <w:r w:rsidRPr="00856726">
        <w:rPr>
          <w:rFonts w:ascii="Times New Roman" w:hAnsi="Times New Roman"/>
          <w:sz w:val="28"/>
          <w:szCs w:val="28"/>
        </w:rPr>
        <w:t>:</w:t>
      </w:r>
    </w:p>
    <w:p w:rsidR="0057744F" w:rsidRPr="00A41D02" w:rsidRDefault="00BC7B52"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57744F" w:rsidRPr="00A41D02">
        <w:rPr>
          <w:rFonts w:ascii="Times New Roman" w:hAnsi="Times New Roman"/>
          <w:sz w:val="28"/>
          <w:szCs w:val="28"/>
        </w:rPr>
        <w:t>овышение температуры тела до 38</w:t>
      </w:r>
      <w:proofErr w:type="gramStart"/>
      <w:r w:rsidR="0057744F" w:rsidRPr="00A41D02">
        <w:rPr>
          <w:rFonts w:ascii="Times New Roman" w:hAnsi="Times New Roman"/>
          <w:sz w:val="28"/>
          <w:szCs w:val="28"/>
        </w:rPr>
        <w:t xml:space="preserve"> С</w:t>
      </w:r>
      <w:proofErr w:type="gramEnd"/>
      <w:r w:rsidR="00C262F6">
        <w:rPr>
          <w:rFonts w:ascii="Times New Roman" w:hAnsi="Times New Roman"/>
          <w:sz w:val="28"/>
          <w:szCs w:val="28"/>
        </w:rPr>
        <w:t>;</w:t>
      </w:r>
    </w:p>
    <w:p w:rsidR="0057744F" w:rsidRPr="00A41D02" w:rsidRDefault="00BC7B52"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0057744F" w:rsidRPr="00A41D02">
        <w:rPr>
          <w:rFonts w:ascii="Times New Roman" w:hAnsi="Times New Roman"/>
          <w:sz w:val="28"/>
          <w:szCs w:val="28"/>
        </w:rPr>
        <w:t>оловная боль</w:t>
      </w:r>
      <w:r w:rsidR="00C262F6">
        <w:rPr>
          <w:rFonts w:ascii="Times New Roman" w:hAnsi="Times New Roman"/>
          <w:sz w:val="28"/>
          <w:szCs w:val="28"/>
        </w:rPr>
        <w:t>;</w:t>
      </w:r>
    </w:p>
    <w:p w:rsidR="0057744F" w:rsidRPr="00A41D02" w:rsidRDefault="00BC7B52"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р</w:t>
      </w:r>
      <w:r w:rsidR="0057744F" w:rsidRPr="00A41D02">
        <w:rPr>
          <w:rFonts w:ascii="Times New Roman" w:hAnsi="Times New Roman"/>
          <w:sz w:val="28"/>
          <w:szCs w:val="28"/>
        </w:rPr>
        <w:t>азбитость</w:t>
      </w:r>
      <w:r w:rsidR="00C262F6">
        <w:rPr>
          <w:rFonts w:ascii="Times New Roman" w:hAnsi="Times New Roman"/>
          <w:sz w:val="28"/>
          <w:szCs w:val="28"/>
        </w:rPr>
        <w:t>;</w:t>
      </w:r>
    </w:p>
    <w:p w:rsidR="0057744F" w:rsidRPr="00A41D02" w:rsidRDefault="00BC7B52"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0057744F" w:rsidRPr="00A41D02">
        <w:rPr>
          <w:rFonts w:ascii="Times New Roman" w:hAnsi="Times New Roman"/>
          <w:sz w:val="28"/>
          <w:szCs w:val="28"/>
        </w:rPr>
        <w:t>оловокружение</w:t>
      </w:r>
      <w:r w:rsidR="00C262F6">
        <w:rPr>
          <w:rFonts w:ascii="Times New Roman" w:hAnsi="Times New Roman"/>
          <w:sz w:val="28"/>
          <w:szCs w:val="28"/>
        </w:rPr>
        <w:t>;</w:t>
      </w:r>
    </w:p>
    <w:p w:rsidR="0057744F" w:rsidRPr="00A41D02" w:rsidRDefault="00BC7B52"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т</w:t>
      </w:r>
      <w:r w:rsidR="0057744F" w:rsidRPr="00A41D02">
        <w:rPr>
          <w:rFonts w:ascii="Times New Roman" w:hAnsi="Times New Roman"/>
          <w:sz w:val="28"/>
          <w:szCs w:val="28"/>
        </w:rPr>
        <w:t>ошнота и рвота</w:t>
      </w:r>
      <w:r w:rsidR="00C262F6">
        <w:rPr>
          <w:rFonts w:ascii="Times New Roman" w:hAnsi="Times New Roman"/>
          <w:sz w:val="28"/>
          <w:szCs w:val="28"/>
        </w:rPr>
        <w:t>;</w:t>
      </w:r>
    </w:p>
    <w:p w:rsidR="00AE28CB" w:rsidRPr="00A41D02" w:rsidRDefault="00AE28CB"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A41D02">
        <w:rPr>
          <w:rFonts w:ascii="Times New Roman" w:hAnsi="Times New Roman"/>
          <w:color w:val="000000"/>
          <w:sz w:val="28"/>
          <w:szCs w:val="28"/>
        </w:rPr>
        <w:t>слаб</w:t>
      </w:r>
      <w:r w:rsidR="00CB5505">
        <w:rPr>
          <w:rFonts w:ascii="Times New Roman" w:hAnsi="Times New Roman"/>
          <w:color w:val="000000"/>
          <w:sz w:val="28"/>
          <w:szCs w:val="28"/>
        </w:rPr>
        <w:t>ость, снижение трудоспособности</w:t>
      </w:r>
      <w:r w:rsidR="00C262F6">
        <w:rPr>
          <w:rFonts w:ascii="Times New Roman" w:hAnsi="Times New Roman"/>
          <w:color w:val="000000"/>
          <w:sz w:val="28"/>
          <w:szCs w:val="28"/>
        </w:rPr>
        <w:t>;</w:t>
      </w:r>
    </w:p>
    <w:p w:rsidR="0063555E" w:rsidRPr="00A41D02" w:rsidRDefault="0063555E"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A41D02">
        <w:rPr>
          <w:rFonts w:ascii="Times New Roman" w:hAnsi="Times New Roman"/>
          <w:color w:val="000000"/>
          <w:sz w:val="28"/>
          <w:szCs w:val="28"/>
        </w:rPr>
        <w:t>судороги с потерей сознания</w:t>
      </w:r>
      <w:r w:rsidR="00C262F6">
        <w:rPr>
          <w:rFonts w:ascii="Times New Roman" w:hAnsi="Times New Roman"/>
          <w:color w:val="000000"/>
          <w:sz w:val="28"/>
          <w:szCs w:val="28"/>
        </w:rPr>
        <w:t>;</w:t>
      </w:r>
    </w:p>
    <w:p w:rsidR="0063555E" w:rsidRPr="00A41D02" w:rsidRDefault="0063555E"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A41D02">
        <w:rPr>
          <w:rFonts w:ascii="Times New Roman" w:hAnsi="Times New Roman"/>
          <w:color w:val="000000"/>
          <w:sz w:val="28"/>
          <w:szCs w:val="28"/>
        </w:rPr>
        <w:t>сонливость</w:t>
      </w:r>
      <w:r w:rsidR="00C262F6">
        <w:rPr>
          <w:rFonts w:ascii="Times New Roman" w:hAnsi="Times New Roman"/>
          <w:color w:val="000000"/>
          <w:sz w:val="28"/>
          <w:szCs w:val="28"/>
        </w:rPr>
        <w:t>.</w:t>
      </w:r>
    </w:p>
    <w:p w:rsidR="00625874" w:rsidRPr="00856726" w:rsidRDefault="00625874" w:rsidP="00E9677D">
      <w:pPr>
        <w:pStyle w:val="a3"/>
        <w:tabs>
          <w:tab w:val="left" w:pos="426"/>
          <w:tab w:val="left" w:pos="567"/>
          <w:tab w:val="left" w:pos="851"/>
        </w:tabs>
        <w:spacing w:after="0" w:line="240" w:lineRule="auto"/>
        <w:ind w:left="0"/>
        <w:jc w:val="both"/>
        <w:rPr>
          <w:rFonts w:ascii="Times New Roman" w:hAnsi="Times New Roman"/>
          <w:sz w:val="28"/>
          <w:szCs w:val="28"/>
        </w:rPr>
      </w:pPr>
    </w:p>
    <w:p w:rsidR="0057744F" w:rsidRPr="00856726" w:rsidRDefault="0057744F" w:rsidP="00E9677D">
      <w:pPr>
        <w:pStyle w:val="a3"/>
        <w:tabs>
          <w:tab w:val="left" w:pos="426"/>
          <w:tab w:val="left" w:pos="567"/>
          <w:tab w:val="left" w:pos="851"/>
        </w:tabs>
        <w:spacing w:after="0" w:line="240" w:lineRule="auto"/>
        <w:ind w:left="0"/>
        <w:jc w:val="both"/>
        <w:rPr>
          <w:rFonts w:ascii="Times New Roman" w:hAnsi="Times New Roman"/>
          <w:b/>
          <w:sz w:val="28"/>
          <w:szCs w:val="28"/>
        </w:rPr>
      </w:pPr>
      <w:r w:rsidRPr="00856726">
        <w:rPr>
          <w:rFonts w:ascii="Times New Roman" w:hAnsi="Times New Roman"/>
          <w:b/>
          <w:sz w:val="28"/>
          <w:szCs w:val="28"/>
        </w:rPr>
        <w:t xml:space="preserve">Анамнез:  </w:t>
      </w:r>
    </w:p>
    <w:p w:rsidR="005F7ADC" w:rsidRPr="00856726" w:rsidRDefault="003611CC" w:rsidP="00E9677D">
      <w:pPr>
        <w:tabs>
          <w:tab w:val="left" w:pos="567"/>
        </w:tabs>
        <w:jc w:val="both"/>
        <w:rPr>
          <w:sz w:val="28"/>
          <w:szCs w:val="28"/>
        </w:rPr>
      </w:pPr>
      <w:r>
        <w:rPr>
          <w:color w:val="000000"/>
          <w:sz w:val="28"/>
          <w:szCs w:val="28"/>
        </w:rPr>
        <w:t xml:space="preserve">Анамнез </w:t>
      </w:r>
      <w:r w:rsidRPr="003611CC">
        <w:rPr>
          <w:color w:val="000000"/>
          <w:sz w:val="28"/>
          <w:szCs w:val="28"/>
        </w:rPr>
        <w:t xml:space="preserve">– </w:t>
      </w:r>
      <w:r w:rsidR="005F7ADC" w:rsidRPr="00856726">
        <w:rPr>
          <w:color w:val="000000"/>
          <w:sz w:val="28"/>
          <w:szCs w:val="28"/>
        </w:rPr>
        <w:t xml:space="preserve">следует обращать </w:t>
      </w:r>
      <w:r w:rsidR="005F7ADC" w:rsidRPr="00856726">
        <w:rPr>
          <w:sz w:val="28"/>
          <w:szCs w:val="28"/>
        </w:rPr>
        <w:t xml:space="preserve">особое внимание </w:t>
      </w:r>
      <w:proofErr w:type="gramStart"/>
      <w:r w:rsidR="005F7ADC" w:rsidRPr="00856726">
        <w:rPr>
          <w:sz w:val="28"/>
          <w:szCs w:val="28"/>
        </w:rPr>
        <w:t>на</w:t>
      </w:r>
      <w:proofErr w:type="gramEnd"/>
      <w:r w:rsidR="005F7ADC" w:rsidRPr="00856726">
        <w:rPr>
          <w:sz w:val="28"/>
          <w:szCs w:val="28"/>
        </w:rPr>
        <w:t xml:space="preserve">: </w:t>
      </w:r>
    </w:p>
    <w:p w:rsidR="008D515F" w:rsidRPr="008D515F" w:rsidRDefault="005F7ADC" w:rsidP="00E9677D">
      <w:pPr>
        <w:pStyle w:val="a3"/>
        <w:numPr>
          <w:ilvl w:val="0"/>
          <w:numId w:val="14"/>
        </w:numPr>
        <w:tabs>
          <w:tab w:val="left" w:pos="567"/>
          <w:tab w:val="left" w:pos="709"/>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 xml:space="preserve">определение связи между началом и развитием симптомов заболевания с перенесенными или имеющимися в момент осмотра признаками инфекционного заболевания; </w:t>
      </w:r>
    </w:p>
    <w:p w:rsidR="005F7ADC" w:rsidRPr="008D515F" w:rsidRDefault="005F7ADC" w:rsidP="00E9677D">
      <w:pPr>
        <w:pStyle w:val="a3"/>
        <w:numPr>
          <w:ilvl w:val="0"/>
          <w:numId w:val="14"/>
        </w:numPr>
        <w:tabs>
          <w:tab w:val="left" w:pos="567"/>
          <w:tab w:val="left" w:pos="709"/>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 xml:space="preserve">сбор эпидемиологического анамнеза, а именно учитывать сезонность заболевания, географическое распространение возбудителя, путешествия, род деятельности пациента, контакт с инфекционными больными, животными и насекомыми – переносчиками инфекций; </w:t>
      </w:r>
    </w:p>
    <w:p w:rsidR="005F7ADC" w:rsidRPr="008D515F" w:rsidRDefault="005F7ADC" w:rsidP="00E9677D">
      <w:pPr>
        <w:pStyle w:val="a3"/>
        <w:numPr>
          <w:ilvl w:val="0"/>
          <w:numId w:val="14"/>
        </w:numPr>
        <w:tabs>
          <w:tab w:val="left" w:pos="567"/>
          <w:tab w:val="left" w:pos="709"/>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 xml:space="preserve">прививочный и иммунный статус пациента, в том числе обусловленный хроническими интоксикациями (наркомания, алкоголизм, токсикомания) </w:t>
      </w:r>
      <w:r w:rsidR="00E9677D">
        <w:rPr>
          <w:rFonts w:ascii="Times New Roman" w:hAnsi="Times New Roman"/>
          <w:sz w:val="28"/>
          <w:szCs w:val="28"/>
        </w:rPr>
        <w:t xml:space="preserve">                 </w:t>
      </w:r>
      <w:r w:rsidRPr="008D515F">
        <w:rPr>
          <w:rFonts w:ascii="Times New Roman" w:hAnsi="Times New Roman"/>
          <w:sz w:val="28"/>
          <w:szCs w:val="28"/>
        </w:rPr>
        <w:t xml:space="preserve">и вторичными </w:t>
      </w:r>
      <w:proofErr w:type="spellStart"/>
      <w:r w:rsidRPr="008D515F">
        <w:rPr>
          <w:rFonts w:ascii="Times New Roman" w:hAnsi="Times New Roman"/>
          <w:sz w:val="28"/>
          <w:szCs w:val="28"/>
        </w:rPr>
        <w:t>иммуннодифицитными</w:t>
      </w:r>
      <w:proofErr w:type="spellEnd"/>
      <w:r w:rsidRPr="008D515F">
        <w:rPr>
          <w:rFonts w:ascii="Times New Roman" w:hAnsi="Times New Roman"/>
          <w:sz w:val="28"/>
          <w:szCs w:val="28"/>
        </w:rPr>
        <w:t xml:space="preserve"> состояниями.</w:t>
      </w:r>
    </w:p>
    <w:p w:rsidR="006F1CF6" w:rsidRDefault="006F1CF6" w:rsidP="00E9677D">
      <w:pPr>
        <w:tabs>
          <w:tab w:val="left" w:pos="426"/>
          <w:tab w:val="left" w:pos="567"/>
          <w:tab w:val="left" w:pos="851"/>
        </w:tabs>
        <w:jc w:val="both"/>
        <w:rPr>
          <w:b/>
          <w:sz w:val="28"/>
          <w:szCs w:val="28"/>
        </w:rPr>
      </w:pPr>
    </w:p>
    <w:p w:rsidR="00F3292B" w:rsidRDefault="00105868" w:rsidP="00E9677D">
      <w:pPr>
        <w:tabs>
          <w:tab w:val="left" w:pos="426"/>
          <w:tab w:val="left" w:pos="567"/>
          <w:tab w:val="left" w:pos="851"/>
        </w:tabs>
        <w:jc w:val="both"/>
        <w:rPr>
          <w:b/>
          <w:sz w:val="28"/>
          <w:szCs w:val="28"/>
        </w:rPr>
      </w:pPr>
      <w:proofErr w:type="spellStart"/>
      <w:r w:rsidRPr="00856726">
        <w:rPr>
          <w:b/>
          <w:sz w:val="28"/>
          <w:szCs w:val="28"/>
        </w:rPr>
        <w:t>Физикальное</w:t>
      </w:r>
      <w:proofErr w:type="spellEnd"/>
      <w:r w:rsidRPr="00856726">
        <w:rPr>
          <w:b/>
          <w:sz w:val="28"/>
          <w:szCs w:val="28"/>
        </w:rPr>
        <w:t xml:space="preserve"> обследование</w:t>
      </w:r>
      <w:r w:rsidR="0057744F" w:rsidRPr="00856726">
        <w:rPr>
          <w:b/>
          <w:sz w:val="28"/>
          <w:szCs w:val="28"/>
        </w:rPr>
        <w:t>:</w:t>
      </w:r>
    </w:p>
    <w:p w:rsidR="00F3292B" w:rsidRDefault="00F3292B" w:rsidP="00E9677D">
      <w:pPr>
        <w:tabs>
          <w:tab w:val="left" w:pos="426"/>
          <w:tab w:val="left" w:pos="567"/>
          <w:tab w:val="left" w:pos="851"/>
        </w:tabs>
        <w:jc w:val="both"/>
        <w:rPr>
          <w:b/>
          <w:sz w:val="28"/>
          <w:szCs w:val="28"/>
        </w:rPr>
      </w:pPr>
    </w:p>
    <w:p w:rsidR="00853CBC" w:rsidRPr="006F1CF6" w:rsidRDefault="008D515F" w:rsidP="00E9677D">
      <w:pPr>
        <w:tabs>
          <w:tab w:val="left" w:pos="426"/>
          <w:tab w:val="left" w:pos="567"/>
          <w:tab w:val="left" w:pos="851"/>
        </w:tabs>
        <w:jc w:val="both"/>
        <w:rPr>
          <w:b/>
          <w:sz w:val="28"/>
          <w:szCs w:val="28"/>
        </w:rPr>
      </w:pPr>
      <w:r w:rsidRPr="008D515F">
        <w:rPr>
          <w:b/>
          <w:sz w:val="28"/>
          <w:szCs w:val="28"/>
        </w:rPr>
        <w:t>О</w:t>
      </w:r>
      <w:r w:rsidR="00853CBC" w:rsidRPr="008D515F">
        <w:rPr>
          <w:b/>
          <w:sz w:val="28"/>
          <w:szCs w:val="28"/>
        </w:rPr>
        <w:t>бщесоматический осмотр</w:t>
      </w:r>
      <w:r w:rsidR="00853CBC" w:rsidRPr="008D515F">
        <w:rPr>
          <w:sz w:val="28"/>
          <w:szCs w:val="28"/>
        </w:rPr>
        <w:t xml:space="preserve"> с акцентом на контроль функции жизненно важных органов и систем (температура тела, частота дыхания, артериальное давление, частота и ритмичность пульса).</w:t>
      </w:r>
    </w:p>
    <w:p w:rsidR="008D515F" w:rsidRDefault="008D515F" w:rsidP="00E9677D">
      <w:pPr>
        <w:tabs>
          <w:tab w:val="left" w:pos="567"/>
          <w:tab w:val="left" w:pos="851"/>
          <w:tab w:val="left" w:pos="3828"/>
        </w:tabs>
        <w:jc w:val="both"/>
        <w:rPr>
          <w:b/>
          <w:sz w:val="28"/>
          <w:szCs w:val="28"/>
        </w:rPr>
      </w:pPr>
    </w:p>
    <w:p w:rsidR="008D515F" w:rsidRPr="008D515F" w:rsidRDefault="008D515F" w:rsidP="00E9677D">
      <w:pPr>
        <w:tabs>
          <w:tab w:val="left" w:pos="567"/>
          <w:tab w:val="left" w:pos="851"/>
          <w:tab w:val="left" w:pos="3828"/>
        </w:tabs>
        <w:jc w:val="both"/>
        <w:rPr>
          <w:b/>
          <w:sz w:val="28"/>
          <w:szCs w:val="28"/>
        </w:rPr>
      </w:pPr>
      <w:r>
        <w:rPr>
          <w:b/>
          <w:sz w:val="28"/>
          <w:szCs w:val="28"/>
        </w:rPr>
        <w:t xml:space="preserve">Неврологический статус: </w:t>
      </w:r>
      <w:r w:rsidR="00853CBC" w:rsidRPr="008D515F">
        <w:rPr>
          <w:sz w:val="28"/>
          <w:szCs w:val="28"/>
        </w:rPr>
        <w:t xml:space="preserve">оценка уровня сознания (оглушение, сопор, </w:t>
      </w:r>
      <w:r w:rsidR="002167F1" w:rsidRPr="008D515F">
        <w:rPr>
          <w:sz w:val="28"/>
          <w:szCs w:val="28"/>
        </w:rPr>
        <w:t>кома)</w:t>
      </w:r>
      <w:r w:rsidR="00E9677D">
        <w:rPr>
          <w:sz w:val="28"/>
          <w:szCs w:val="28"/>
        </w:rPr>
        <w:t xml:space="preserve">              </w:t>
      </w:r>
      <w:r w:rsidR="002167F1" w:rsidRPr="008D515F">
        <w:rPr>
          <w:sz w:val="28"/>
          <w:szCs w:val="28"/>
        </w:rPr>
        <w:t xml:space="preserve"> с использованием 15-ти ба</w:t>
      </w:r>
      <w:r w:rsidR="00853CBC" w:rsidRPr="008D515F">
        <w:rPr>
          <w:sz w:val="28"/>
          <w:szCs w:val="28"/>
        </w:rPr>
        <w:t>л</w:t>
      </w:r>
      <w:r w:rsidR="002167F1" w:rsidRPr="008D515F">
        <w:rPr>
          <w:sz w:val="28"/>
          <w:szCs w:val="28"/>
        </w:rPr>
        <w:t>л</w:t>
      </w:r>
      <w:r w:rsidR="00853CBC" w:rsidRPr="008D515F">
        <w:rPr>
          <w:sz w:val="28"/>
          <w:szCs w:val="28"/>
        </w:rPr>
        <w:t>ьной шкалы комы Глазго;</w:t>
      </w:r>
    </w:p>
    <w:p w:rsidR="008D515F" w:rsidRDefault="008D515F" w:rsidP="00E9677D">
      <w:pPr>
        <w:tabs>
          <w:tab w:val="left" w:pos="567"/>
          <w:tab w:val="left" w:pos="1134"/>
          <w:tab w:val="left" w:pos="3828"/>
        </w:tabs>
        <w:jc w:val="both"/>
        <w:rPr>
          <w:b/>
          <w:sz w:val="28"/>
          <w:szCs w:val="28"/>
        </w:rPr>
      </w:pPr>
    </w:p>
    <w:p w:rsidR="00487C0A" w:rsidRPr="008D515F" w:rsidRDefault="00853CBC" w:rsidP="00E9677D">
      <w:pPr>
        <w:tabs>
          <w:tab w:val="left" w:pos="567"/>
          <w:tab w:val="left" w:pos="1134"/>
          <w:tab w:val="left" w:pos="3828"/>
        </w:tabs>
        <w:jc w:val="both"/>
        <w:rPr>
          <w:sz w:val="28"/>
          <w:szCs w:val="28"/>
        </w:rPr>
      </w:pPr>
      <w:r w:rsidRPr="008D515F">
        <w:rPr>
          <w:b/>
          <w:sz w:val="28"/>
          <w:szCs w:val="28"/>
        </w:rPr>
        <w:t>Общемозговой синдром</w:t>
      </w:r>
      <w:r w:rsidRPr="008D515F">
        <w:rPr>
          <w:sz w:val="28"/>
          <w:szCs w:val="28"/>
        </w:rPr>
        <w:t xml:space="preserve">:  </w:t>
      </w:r>
    </w:p>
    <w:p w:rsidR="00853CBC" w:rsidRPr="008D515F" w:rsidRDefault="00853CBC" w:rsidP="00E9677D">
      <w:pPr>
        <w:pStyle w:val="a3"/>
        <w:numPr>
          <w:ilvl w:val="0"/>
          <w:numId w:val="14"/>
        </w:numPr>
        <w:tabs>
          <w:tab w:val="left" w:pos="567"/>
          <w:tab w:val="left" w:pos="3828"/>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определение степени тяжести общемозгового синдрома (</w:t>
      </w:r>
      <w:proofErr w:type="gramStart"/>
      <w:r w:rsidRPr="008D515F">
        <w:rPr>
          <w:rFonts w:ascii="Times New Roman" w:hAnsi="Times New Roman"/>
          <w:sz w:val="28"/>
          <w:szCs w:val="28"/>
        </w:rPr>
        <w:t>легкий</w:t>
      </w:r>
      <w:proofErr w:type="gramEnd"/>
      <w:r w:rsidRPr="008D515F">
        <w:rPr>
          <w:rFonts w:ascii="Times New Roman" w:hAnsi="Times New Roman"/>
          <w:sz w:val="28"/>
          <w:szCs w:val="28"/>
        </w:rPr>
        <w:t xml:space="preserve">, умеренный, выраженный); </w:t>
      </w:r>
    </w:p>
    <w:p w:rsidR="00BC7B52" w:rsidRPr="008D515F" w:rsidRDefault="00487C0A" w:rsidP="00E9677D">
      <w:pPr>
        <w:pStyle w:val="a3"/>
        <w:numPr>
          <w:ilvl w:val="0"/>
          <w:numId w:val="14"/>
        </w:numPr>
        <w:tabs>
          <w:tab w:val="left" w:pos="567"/>
          <w:tab w:val="left" w:pos="3828"/>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головокружение, светобоязнь, рвота, угнетение сознания, судороги</w:t>
      </w:r>
      <w:r w:rsidR="001A0731" w:rsidRPr="001A0731">
        <w:rPr>
          <w:rFonts w:ascii="Times New Roman" w:hAnsi="Times New Roman"/>
          <w:sz w:val="28"/>
          <w:szCs w:val="28"/>
        </w:rPr>
        <w:t>.</w:t>
      </w:r>
    </w:p>
    <w:p w:rsidR="00853CBC" w:rsidRDefault="008D515F" w:rsidP="00E9677D">
      <w:pPr>
        <w:tabs>
          <w:tab w:val="left" w:pos="567"/>
          <w:tab w:val="left" w:pos="851"/>
          <w:tab w:val="left" w:pos="3828"/>
        </w:tabs>
        <w:jc w:val="both"/>
        <w:rPr>
          <w:sz w:val="28"/>
          <w:szCs w:val="28"/>
        </w:rPr>
      </w:pPr>
      <w:r>
        <w:rPr>
          <w:b/>
          <w:sz w:val="28"/>
          <w:szCs w:val="28"/>
        </w:rPr>
        <w:t xml:space="preserve">Менингеальный </w:t>
      </w:r>
      <w:r w:rsidR="00487C0A" w:rsidRPr="00856726">
        <w:rPr>
          <w:b/>
          <w:sz w:val="28"/>
          <w:szCs w:val="28"/>
        </w:rPr>
        <w:t>синдром:</w:t>
      </w:r>
      <w:r w:rsidR="00BA3AE3">
        <w:rPr>
          <w:b/>
          <w:sz w:val="28"/>
          <w:szCs w:val="28"/>
        </w:rPr>
        <w:t xml:space="preserve"> </w:t>
      </w:r>
      <w:r w:rsidR="00853CBC" w:rsidRPr="008D515F">
        <w:rPr>
          <w:sz w:val="28"/>
          <w:szCs w:val="28"/>
        </w:rPr>
        <w:t xml:space="preserve">наличие менингеальных знаков (ригидность затылочных мышц, симптомы </w:t>
      </w:r>
      <w:proofErr w:type="spellStart"/>
      <w:r w:rsidR="00853CBC" w:rsidRPr="008D515F">
        <w:rPr>
          <w:sz w:val="28"/>
          <w:szCs w:val="28"/>
        </w:rPr>
        <w:t>Кернига</w:t>
      </w:r>
      <w:proofErr w:type="spellEnd"/>
      <w:r w:rsidR="00853CBC" w:rsidRPr="008D515F">
        <w:rPr>
          <w:sz w:val="28"/>
          <w:szCs w:val="28"/>
        </w:rPr>
        <w:t xml:space="preserve">, </w:t>
      </w:r>
      <w:proofErr w:type="spellStart"/>
      <w:r w:rsidR="00853CBC" w:rsidRPr="008D515F">
        <w:rPr>
          <w:sz w:val="28"/>
          <w:szCs w:val="28"/>
        </w:rPr>
        <w:t>Брудзинского</w:t>
      </w:r>
      <w:proofErr w:type="spellEnd"/>
      <w:r w:rsidR="00853CBC" w:rsidRPr="008D515F">
        <w:rPr>
          <w:sz w:val="28"/>
          <w:szCs w:val="28"/>
        </w:rPr>
        <w:t xml:space="preserve">, Бехтерева, </w:t>
      </w:r>
      <w:proofErr w:type="spellStart"/>
      <w:r w:rsidR="00853CBC" w:rsidRPr="008D515F">
        <w:rPr>
          <w:sz w:val="28"/>
          <w:szCs w:val="28"/>
        </w:rPr>
        <w:t>Лессажа</w:t>
      </w:r>
      <w:proofErr w:type="spellEnd"/>
      <w:r w:rsidR="00853CBC" w:rsidRPr="008D515F">
        <w:rPr>
          <w:sz w:val="28"/>
          <w:szCs w:val="28"/>
        </w:rPr>
        <w:t xml:space="preserve">, </w:t>
      </w:r>
      <w:proofErr w:type="spellStart"/>
      <w:r w:rsidR="00853CBC" w:rsidRPr="008D515F">
        <w:rPr>
          <w:sz w:val="28"/>
          <w:szCs w:val="28"/>
        </w:rPr>
        <w:t>Боголепова</w:t>
      </w:r>
      <w:proofErr w:type="spellEnd"/>
      <w:r w:rsidR="00853CBC" w:rsidRPr="008D515F">
        <w:rPr>
          <w:sz w:val="28"/>
          <w:szCs w:val="28"/>
        </w:rPr>
        <w:t>);</w:t>
      </w:r>
    </w:p>
    <w:p w:rsidR="008D515F" w:rsidRPr="008D515F" w:rsidRDefault="008D515F" w:rsidP="00E9677D">
      <w:pPr>
        <w:tabs>
          <w:tab w:val="left" w:pos="567"/>
          <w:tab w:val="left" w:pos="851"/>
          <w:tab w:val="left" w:pos="3828"/>
        </w:tabs>
        <w:jc w:val="both"/>
        <w:rPr>
          <w:sz w:val="28"/>
          <w:szCs w:val="28"/>
        </w:rPr>
      </w:pPr>
    </w:p>
    <w:p w:rsidR="00853CBC" w:rsidRPr="00856726" w:rsidRDefault="00853CBC" w:rsidP="00E9677D">
      <w:pPr>
        <w:tabs>
          <w:tab w:val="left" w:pos="426"/>
          <w:tab w:val="left" w:pos="567"/>
          <w:tab w:val="left" w:pos="851"/>
        </w:tabs>
        <w:jc w:val="both"/>
        <w:rPr>
          <w:b/>
          <w:sz w:val="28"/>
          <w:szCs w:val="28"/>
        </w:rPr>
      </w:pPr>
      <w:r w:rsidRPr="00856726">
        <w:rPr>
          <w:b/>
          <w:sz w:val="28"/>
          <w:szCs w:val="28"/>
        </w:rPr>
        <w:t xml:space="preserve">Очаговый неврологический синдром: </w:t>
      </w:r>
    </w:p>
    <w:p w:rsidR="00853CBC" w:rsidRPr="008D515F" w:rsidRDefault="00853CBC" w:rsidP="00E9677D">
      <w:pPr>
        <w:pStyle w:val="a3"/>
        <w:numPr>
          <w:ilvl w:val="0"/>
          <w:numId w:val="14"/>
        </w:numPr>
        <w:tabs>
          <w:tab w:val="left" w:pos="567"/>
          <w:tab w:val="left" w:pos="851"/>
        </w:tabs>
        <w:spacing w:after="0" w:line="240" w:lineRule="auto"/>
        <w:ind w:left="0" w:firstLine="0"/>
        <w:jc w:val="both"/>
        <w:rPr>
          <w:rFonts w:ascii="Times New Roman" w:hAnsi="Times New Roman"/>
          <w:sz w:val="28"/>
          <w:szCs w:val="28"/>
        </w:rPr>
      </w:pPr>
      <w:r w:rsidRPr="008D515F">
        <w:rPr>
          <w:rFonts w:ascii="Times New Roman" w:hAnsi="Times New Roman"/>
          <w:sz w:val="28"/>
          <w:szCs w:val="28"/>
        </w:rPr>
        <w:t>по</w:t>
      </w:r>
      <w:r w:rsidR="006F1CF6">
        <w:rPr>
          <w:rFonts w:ascii="Times New Roman" w:hAnsi="Times New Roman"/>
          <w:sz w:val="28"/>
          <w:szCs w:val="28"/>
        </w:rPr>
        <w:t xml:space="preserve">ражение </w:t>
      </w:r>
      <w:proofErr w:type="gramStart"/>
      <w:r w:rsidR="006F1CF6">
        <w:rPr>
          <w:rFonts w:ascii="Times New Roman" w:hAnsi="Times New Roman"/>
          <w:sz w:val="28"/>
          <w:szCs w:val="28"/>
        </w:rPr>
        <w:t xml:space="preserve">черепно – </w:t>
      </w:r>
      <w:r w:rsidR="008D515F">
        <w:rPr>
          <w:rFonts w:ascii="Times New Roman" w:hAnsi="Times New Roman"/>
          <w:sz w:val="28"/>
          <w:szCs w:val="28"/>
        </w:rPr>
        <w:t>мозговых</w:t>
      </w:r>
      <w:proofErr w:type="gramEnd"/>
      <w:r w:rsidR="008D515F">
        <w:rPr>
          <w:rFonts w:ascii="Times New Roman" w:hAnsi="Times New Roman"/>
          <w:sz w:val="28"/>
          <w:szCs w:val="28"/>
        </w:rPr>
        <w:t xml:space="preserve"> нервов;</w:t>
      </w:r>
    </w:p>
    <w:p w:rsidR="00853CBC" w:rsidRPr="008D515F" w:rsidRDefault="00853CBC" w:rsidP="00E9677D">
      <w:pPr>
        <w:pStyle w:val="a3"/>
        <w:numPr>
          <w:ilvl w:val="0"/>
          <w:numId w:val="14"/>
        </w:numPr>
        <w:tabs>
          <w:tab w:val="left" w:pos="567"/>
          <w:tab w:val="left" w:pos="3828"/>
        </w:tabs>
        <w:spacing w:after="0" w:line="240" w:lineRule="auto"/>
        <w:ind w:left="0" w:firstLine="0"/>
        <w:jc w:val="both"/>
        <w:rPr>
          <w:rFonts w:ascii="Times New Roman" w:hAnsi="Times New Roman"/>
          <w:color w:val="000000"/>
          <w:sz w:val="28"/>
          <w:szCs w:val="28"/>
        </w:rPr>
      </w:pPr>
      <w:r w:rsidRPr="008D515F">
        <w:rPr>
          <w:rFonts w:ascii="Times New Roman" w:hAnsi="Times New Roman"/>
          <w:color w:val="000000"/>
          <w:sz w:val="28"/>
          <w:szCs w:val="28"/>
        </w:rPr>
        <w:t xml:space="preserve">наличие очаговых неврологических симптомов, то есть связанных </w:t>
      </w:r>
      <w:r w:rsidR="00E9677D">
        <w:rPr>
          <w:rFonts w:ascii="Times New Roman" w:hAnsi="Times New Roman"/>
          <w:color w:val="000000"/>
          <w:sz w:val="28"/>
          <w:szCs w:val="28"/>
        </w:rPr>
        <w:t xml:space="preserve">                               </w:t>
      </w:r>
      <w:r w:rsidRPr="008D515F">
        <w:rPr>
          <w:rFonts w:ascii="Times New Roman" w:hAnsi="Times New Roman"/>
          <w:color w:val="000000"/>
          <w:sz w:val="28"/>
          <w:szCs w:val="28"/>
        </w:rPr>
        <w:t xml:space="preserve">с поражением определенной области головного мозга. </w:t>
      </w:r>
    </w:p>
    <w:p w:rsidR="00BC7B52" w:rsidRDefault="00BC7B52" w:rsidP="00E9677D">
      <w:pPr>
        <w:tabs>
          <w:tab w:val="left" w:pos="426"/>
          <w:tab w:val="left" w:pos="567"/>
          <w:tab w:val="left" w:pos="851"/>
        </w:tabs>
        <w:jc w:val="both"/>
        <w:rPr>
          <w:b/>
          <w:sz w:val="28"/>
          <w:szCs w:val="28"/>
        </w:rPr>
      </w:pPr>
    </w:p>
    <w:p w:rsidR="00853CBC" w:rsidRPr="00856726" w:rsidRDefault="00853CBC" w:rsidP="00E9677D">
      <w:pPr>
        <w:tabs>
          <w:tab w:val="left" w:pos="426"/>
          <w:tab w:val="left" w:pos="567"/>
          <w:tab w:val="left" w:pos="851"/>
        </w:tabs>
        <w:jc w:val="both"/>
        <w:rPr>
          <w:sz w:val="28"/>
          <w:szCs w:val="28"/>
        </w:rPr>
      </w:pPr>
      <w:proofErr w:type="spellStart"/>
      <w:r w:rsidRPr="00856726">
        <w:rPr>
          <w:b/>
          <w:sz w:val="28"/>
          <w:szCs w:val="28"/>
        </w:rPr>
        <w:t>Общеинфекционный</w:t>
      </w:r>
      <w:proofErr w:type="spellEnd"/>
      <w:r w:rsidRPr="00856726">
        <w:rPr>
          <w:b/>
          <w:sz w:val="28"/>
          <w:szCs w:val="28"/>
        </w:rPr>
        <w:t xml:space="preserve"> синдром:</w:t>
      </w:r>
      <w:r w:rsidR="00582288" w:rsidRPr="00582288">
        <w:rPr>
          <w:b/>
          <w:sz w:val="28"/>
          <w:szCs w:val="28"/>
        </w:rPr>
        <w:t xml:space="preserve"> </w:t>
      </w:r>
      <w:r w:rsidRPr="00856726">
        <w:rPr>
          <w:sz w:val="28"/>
          <w:szCs w:val="28"/>
        </w:rPr>
        <w:t>повышение температуры тела, озноб</w:t>
      </w:r>
      <w:r w:rsidR="008D515F">
        <w:rPr>
          <w:sz w:val="28"/>
          <w:szCs w:val="28"/>
        </w:rPr>
        <w:t>.</w:t>
      </w:r>
    </w:p>
    <w:p w:rsidR="006F1CF6" w:rsidRDefault="006F1CF6" w:rsidP="00E9677D">
      <w:pPr>
        <w:tabs>
          <w:tab w:val="left" w:pos="426"/>
          <w:tab w:val="left" w:pos="567"/>
          <w:tab w:val="left" w:pos="851"/>
        </w:tabs>
        <w:jc w:val="both"/>
        <w:rPr>
          <w:b/>
          <w:sz w:val="28"/>
          <w:szCs w:val="28"/>
        </w:rPr>
      </w:pPr>
    </w:p>
    <w:p w:rsidR="00553665" w:rsidRPr="002167F1" w:rsidRDefault="00553665" w:rsidP="00E9677D">
      <w:pPr>
        <w:tabs>
          <w:tab w:val="left" w:pos="426"/>
          <w:tab w:val="left" w:pos="567"/>
          <w:tab w:val="left" w:pos="851"/>
        </w:tabs>
        <w:jc w:val="both"/>
        <w:rPr>
          <w:b/>
          <w:sz w:val="28"/>
          <w:szCs w:val="28"/>
        </w:rPr>
      </w:pPr>
      <w:r w:rsidRPr="002167F1">
        <w:rPr>
          <w:b/>
          <w:sz w:val="28"/>
          <w:szCs w:val="28"/>
        </w:rPr>
        <w:t xml:space="preserve">Лабораторные </w:t>
      </w:r>
      <w:r w:rsidRPr="003109E7">
        <w:rPr>
          <w:b/>
          <w:sz w:val="28"/>
          <w:szCs w:val="28"/>
        </w:rPr>
        <w:t>исследования</w:t>
      </w:r>
      <w:r w:rsidRPr="002167F1">
        <w:rPr>
          <w:b/>
          <w:sz w:val="28"/>
          <w:szCs w:val="28"/>
        </w:rPr>
        <w:t xml:space="preserve">: </w:t>
      </w:r>
    </w:p>
    <w:p w:rsidR="0056459C" w:rsidRDefault="00760B1D" w:rsidP="00E9677D">
      <w:pPr>
        <w:pStyle w:val="a6"/>
        <w:numPr>
          <w:ilvl w:val="0"/>
          <w:numId w:val="14"/>
        </w:numPr>
        <w:tabs>
          <w:tab w:val="left" w:pos="567"/>
        </w:tabs>
        <w:spacing w:before="0" w:beforeAutospacing="0" w:after="0" w:afterAutospacing="0"/>
        <w:ind w:left="0" w:firstLine="0"/>
        <w:jc w:val="both"/>
        <w:rPr>
          <w:color w:val="000000"/>
          <w:sz w:val="28"/>
          <w:szCs w:val="28"/>
        </w:rPr>
      </w:pPr>
      <w:r w:rsidRPr="0056459C">
        <w:rPr>
          <w:color w:val="000000"/>
          <w:sz w:val="28"/>
          <w:szCs w:val="28"/>
        </w:rPr>
        <w:t>Общий анализ крови</w:t>
      </w:r>
      <w:r w:rsidR="00BA3AE3">
        <w:rPr>
          <w:color w:val="000000"/>
          <w:sz w:val="28"/>
          <w:szCs w:val="28"/>
        </w:rPr>
        <w:t xml:space="preserve"> –</w:t>
      </w:r>
      <w:r w:rsidR="00A2080D">
        <w:rPr>
          <w:color w:val="000000"/>
          <w:sz w:val="28"/>
          <w:szCs w:val="28"/>
        </w:rPr>
        <w:t xml:space="preserve"> </w:t>
      </w:r>
      <w:r w:rsidR="00F44ECF">
        <w:rPr>
          <w:color w:val="000000"/>
          <w:sz w:val="28"/>
          <w:szCs w:val="28"/>
        </w:rPr>
        <w:t xml:space="preserve">лейкоцитоз, </w:t>
      </w:r>
      <w:r w:rsidR="008D515F">
        <w:rPr>
          <w:color w:val="000000"/>
          <w:sz w:val="28"/>
          <w:szCs w:val="28"/>
        </w:rPr>
        <w:t>возможна анемия;</w:t>
      </w:r>
    </w:p>
    <w:p w:rsidR="00760B1D" w:rsidRPr="0056459C" w:rsidRDefault="0056459C" w:rsidP="00E9677D">
      <w:pPr>
        <w:pStyle w:val="a6"/>
        <w:numPr>
          <w:ilvl w:val="0"/>
          <w:numId w:val="14"/>
        </w:numPr>
        <w:tabs>
          <w:tab w:val="left" w:pos="567"/>
        </w:tabs>
        <w:spacing w:before="0" w:beforeAutospacing="0" w:after="0" w:afterAutospacing="0"/>
        <w:ind w:left="0" w:firstLine="0"/>
        <w:jc w:val="both"/>
        <w:rPr>
          <w:color w:val="000000"/>
          <w:sz w:val="28"/>
          <w:szCs w:val="28"/>
        </w:rPr>
      </w:pPr>
      <w:r w:rsidRPr="0056459C">
        <w:rPr>
          <w:color w:val="000000"/>
          <w:sz w:val="28"/>
          <w:szCs w:val="28"/>
        </w:rPr>
        <w:lastRenderedPageBreak/>
        <w:t>О</w:t>
      </w:r>
      <w:r w:rsidR="00760B1D" w:rsidRPr="0056459C">
        <w:rPr>
          <w:color w:val="000000"/>
          <w:sz w:val="28"/>
          <w:szCs w:val="28"/>
        </w:rPr>
        <w:t>бщий анализ мочи</w:t>
      </w:r>
      <w:r w:rsidR="00BA3AE3">
        <w:rPr>
          <w:color w:val="000000"/>
          <w:sz w:val="28"/>
          <w:szCs w:val="28"/>
        </w:rPr>
        <w:t xml:space="preserve"> – </w:t>
      </w:r>
      <w:proofErr w:type="spellStart"/>
      <w:r>
        <w:rPr>
          <w:color w:val="000000"/>
          <w:sz w:val="28"/>
          <w:szCs w:val="28"/>
        </w:rPr>
        <w:t>лейкоцитури</w:t>
      </w:r>
      <w:r w:rsidR="00C27949">
        <w:rPr>
          <w:color w:val="000000"/>
          <w:sz w:val="28"/>
          <w:szCs w:val="28"/>
        </w:rPr>
        <w:t>я</w:t>
      </w:r>
      <w:proofErr w:type="spellEnd"/>
      <w:r w:rsidR="00C27949">
        <w:rPr>
          <w:color w:val="000000"/>
          <w:sz w:val="28"/>
          <w:szCs w:val="28"/>
        </w:rPr>
        <w:t>, бактериурия, протеинурия, микрогематурия (при тяжелом течении в результате поражения почек).</w:t>
      </w:r>
    </w:p>
    <w:p w:rsidR="00513F2E" w:rsidRPr="00856726" w:rsidRDefault="00513F2E" w:rsidP="00E9677D">
      <w:pPr>
        <w:pStyle w:val="a3"/>
        <w:tabs>
          <w:tab w:val="left" w:pos="426"/>
          <w:tab w:val="left" w:pos="567"/>
          <w:tab w:val="left" w:pos="851"/>
        </w:tabs>
        <w:spacing w:after="0" w:line="240" w:lineRule="auto"/>
        <w:ind w:left="0"/>
        <w:jc w:val="both"/>
        <w:rPr>
          <w:rFonts w:ascii="Times New Roman" w:hAnsi="Times New Roman"/>
          <w:b/>
          <w:sz w:val="28"/>
          <w:szCs w:val="28"/>
        </w:rPr>
      </w:pPr>
    </w:p>
    <w:p w:rsidR="00B15775" w:rsidRPr="00B15775" w:rsidRDefault="00553665" w:rsidP="00E9677D">
      <w:pPr>
        <w:pStyle w:val="a3"/>
        <w:tabs>
          <w:tab w:val="left" w:pos="567"/>
        </w:tabs>
        <w:spacing w:after="0" w:line="240" w:lineRule="auto"/>
        <w:ind w:left="0"/>
        <w:jc w:val="both"/>
        <w:rPr>
          <w:rFonts w:ascii="Times New Roman" w:hAnsi="Times New Roman"/>
          <w:sz w:val="28"/>
          <w:szCs w:val="28"/>
        </w:rPr>
      </w:pPr>
      <w:r w:rsidRPr="00856726">
        <w:rPr>
          <w:rFonts w:ascii="Times New Roman" w:hAnsi="Times New Roman"/>
          <w:b/>
          <w:sz w:val="28"/>
          <w:szCs w:val="28"/>
        </w:rPr>
        <w:t>Инструментальные исследования:</w:t>
      </w:r>
      <w:r w:rsidR="00B15775" w:rsidRPr="00B15775">
        <w:rPr>
          <w:rFonts w:ascii="Times New Roman" w:hAnsi="Times New Roman"/>
          <w:sz w:val="28"/>
          <w:szCs w:val="28"/>
        </w:rPr>
        <w:t xml:space="preserve"> </w:t>
      </w:r>
    </w:p>
    <w:p w:rsidR="00553665" w:rsidRPr="00B15775" w:rsidRDefault="00B15775"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C27949">
        <w:rPr>
          <w:rFonts w:ascii="Times New Roman" w:hAnsi="Times New Roman"/>
          <w:sz w:val="28"/>
          <w:szCs w:val="28"/>
        </w:rPr>
        <w:t>Компьютерная томография головного мозга</w:t>
      </w:r>
      <w:r>
        <w:rPr>
          <w:rFonts w:ascii="Times New Roman" w:hAnsi="Times New Roman"/>
          <w:sz w:val="28"/>
          <w:szCs w:val="28"/>
        </w:rPr>
        <w:t xml:space="preserve"> – признаки отека головного мозга, очаговые изменения головного мозга;</w:t>
      </w:r>
    </w:p>
    <w:p w:rsidR="00760B1D" w:rsidRPr="00856726" w:rsidRDefault="00760B1D"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Электрокардиографи</w:t>
      </w:r>
      <w:r w:rsidR="00BA3AE3">
        <w:rPr>
          <w:rFonts w:ascii="Times New Roman" w:hAnsi="Times New Roman"/>
          <w:sz w:val="28"/>
          <w:szCs w:val="28"/>
        </w:rPr>
        <w:t>я –</w:t>
      </w:r>
      <w:r w:rsidR="00C27949">
        <w:rPr>
          <w:rFonts w:ascii="Times New Roman" w:hAnsi="Times New Roman"/>
          <w:sz w:val="28"/>
          <w:szCs w:val="28"/>
        </w:rPr>
        <w:t xml:space="preserve"> косвенные п</w:t>
      </w:r>
      <w:r w:rsidR="008D515F">
        <w:rPr>
          <w:rFonts w:ascii="Times New Roman" w:hAnsi="Times New Roman"/>
          <w:sz w:val="28"/>
          <w:szCs w:val="28"/>
        </w:rPr>
        <w:t>ризнаки миокардита, эндокардита;</w:t>
      </w:r>
    </w:p>
    <w:p w:rsidR="00C27949" w:rsidRDefault="00760B1D" w:rsidP="00E9677D">
      <w:pPr>
        <w:pStyle w:val="a3"/>
        <w:numPr>
          <w:ilvl w:val="0"/>
          <w:numId w:val="14"/>
        </w:numPr>
        <w:tabs>
          <w:tab w:val="left" w:pos="567"/>
        </w:tabs>
        <w:spacing w:after="0" w:line="240" w:lineRule="auto"/>
        <w:ind w:left="0" w:firstLine="0"/>
        <w:jc w:val="both"/>
        <w:rPr>
          <w:rFonts w:ascii="Times New Roman" w:hAnsi="Times New Roman"/>
          <w:sz w:val="28"/>
          <w:szCs w:val="28"/>
        </w:rPr>
      </w:pPr>
      <w:r w:rsidRPr="00C27949">
        <w:rPr>
          <w:rFonts w:ascii="Times New Roman" w:hAnsi="Times New Roman"/>
          <w:sz w:val="28"/>
          <w:szCs w:val="28"/>
        </w:rPr>
        <w:t>Рентгенография органов грудной клетки</w:t>
      </w:r>
      <w:r w:rsidR="00BA3AE3">
        <w:rPr>
          <w:rFonts w:ascii="Times New Roman" w:hAnsi="Times New Roman"/>
          <w:sz w:val="28"/>
          <w:szCs w:val="28"/>
        </w:rPr>
        <w:t xml:space="preserve"> –</w:t>
      </w:r>
      <w:r w:rsidR="008D515F">
        <w:rPr>
          <w:rFonts w:ascii="Times New Roman" w:hAnsi="Times New Roman"/>
          <w:sz w:val="28"/>
          <w:szCs w:val="28"/>
        </w:rPr>
        <w:t xml:space="preserve"> признаки пневмонии;</w:t>
      </w:r>
    </w:p>
    <w:p w:rsidR="00640771" w:rsidRPr="00F44ECF" w:rsidRDefault="00640771" w:rsidP="00E9677D">
      <w:pPr>
        <w:pStyle w:val="a3"/>
        <w:tabs>
          <w:tab w:val="left" w:pos="567"/>
        </w:tabs>
        <w:spacing w:after="0" w:line="240" w:lineRule="auto"/>
        <w:ind w:left="0"/>
        <w:jc w:val="both"/>
        <w:rPr>
          <w:rFonts w:ascii="Times New Roman" w:hAnsi="Times New Roman"/>
          <w:sz w:val="28"/>
          <w:szCs w:val="28"/>
        </w:rPr>
      </w:pPr>
    </w:p>
    <w:p w:rsidR="00105868" w:rsidRPr="00B15775" w:rsidRDefault="00105868" w:rsidP="00E9677D">
      <w:pPr>
        <w:pStyle w:val="a3"/>
        <w:numPr>
          <w:ilvl w:val="0"/>
          <w:numId w:val="1"/>
        </w:numPr>
        <w:tabs>
          <w:tab w:val="left" w:pos="426"/>
          <w:tab w:val="left" w:pos="567"/>
        </w:tabs>
        <w:spacing w:after="0" w:line="240" w:lineRule="auto"/>
        <w:ind w:left="0" w:firstLine="0"/>
        <w:jc w:val="both"/>
        <w:rPr>
          <w:rFonts w:ascii="Times New Roman" w:hAnsi="Times New Roman"/>
          <w:i/>
          <w:sz w:val="28"/>
          <w:szCs w:val="28"/>
        </w:rPr>
      </w:pPr>
      <w:r w:rsidRPr="00EC1FAE">
        <w:rPr>
          <w:rFonts w:ascii="Times New Roman" w:hAnsi="Times New Roman"/>
          <w:b/>
          <w:sz w:val="28"/>
          <w:szCs w:val="28"/>
        </w:rPr>
        <w:t>Диагностический алгоритм</w:t>
      </w:r>
      <w:r w:rsidR="00290FE1">
        <w:rPr>
          <w:rFonts w:ascii="Times New Roman" w:hAnsi="Times New Roman"/>
          <w:b/>
          <w:sz w:val="28"/>
          <w:szCs w:val="28"/>
        </w:rPr>
        <w:t xml:space="preserve"> </w:t>
      </w:r>
      <w:r w:rsidR="00290FE1">
        <w:rPr>
          <w:rFonts w:ascii="Times New Roman" w:hAnsi="Times New Roman"/>
          <w:b/>
          <w:sz w:val="28"/>
          <w:szCs w:val="28"/>
          <w:lang w:val="en-US"/>
        </w:rPr>
        <w:t>[8]</w:t>
      </w:r>
      <w:r w:rsidRPr="00EC1FAE">
        <w:rPr>
          <w:rFonts w:ascii="Times New Roman" w:hAnsi="Times New Roman"/>
          <w:b/>
          <w:sz w:val="28"/>
          <w:szCs w:val="28"/>
        </w:rPr>
        <w:t xml:space="preserve">: </w:t>
      </w:r>
    </w:p>
    <w:p w:rsidR="00B15775" w:rsidRPr="00F44F80" w:rsidRDefault="00B15775" w:rsidP="00E9677D">
      <w:pPr>
        <w:numPr>
          <w:ilvl w:val="0"/>
          <w:numId w:val="1"/>
        </w:numPr>
        <w:ind w:left="0"/>
        <w:contextualSpacing/>
        <w:rPr>
          <w:rFonts w:eastAsia="+mn-ea"/>
          <w:b/>
          <w:bCs/>
          <w:i/>
          <w:iCs/>
          <w:color w:val="FFFFFF"/>
          <w:sz w:val="28"/>
          <w:szCs w:val="28"/>
          <w:lang w:val="tr-TR" w:eastAsia="tr-TR"/>
        </w:rPr>
      </w:pPr>
    </w:p>
    <w:p w:rsidR="00B15775" w:rsidRDefault="00B15775" w:rsidP="00E9677D">
      <w:pPr>
        <w:contextualSpacing/>
        <w:rPr>
          <w:noProof/>
          <w:sz w:val="28"/>
          <w:szCs w:val="28"/>
          <w:lang w:eastAsia="tr-TR"/>
        </w:rPr>
      </w:pPr>
    </w:p>
    <w:p w:rsidR="00B15775" w:rsidRDefault="00B15775" w:rsidP="00E9677D">
      <w:pPr>
        <w:contextualSpacing/>
        <w:rPr>
          <w:noProof/>
          <w:sz w:val="28"/>
          <w:szCs w:val="28"/>
          <w:lang w:eastAsia="tr-TR"/>
        </w:rPr>
      </w:pPr>
    </w:p>
    <w:p w:rsidR="00B15775" w:rsidRDefault="00F44F80" w:rsidP="00E9677D">
      <w:pPr>
        <w:contextualSpacing/>
        <w:rPr>
          <w:noProof/>
          <w:sz w:val="28"/>
          <w:szCs w:val="28"/>
          <w:lang w:eastAsia="tr-TR"/>
        </w:rPr>
      </w:pPr>
      <w:r>
        <w:rPr>
          <w:rFonts w:eastAsia="+mn-ea"/>
          <w:b/>
          <w:bCs/>
          <w:i/>
          <w:iCs/>
          <w:noProof/>
          <w:color w:val="FFFFFF"/>
          <w:sz w:val="28"/>
          <w:szCs w:val="28"/>
          <w:lang w:val="tr-TR" w:eastAsia="tr-TR"/>
        </w:rPr>
        <w:drawing>
          <wp:inline distT="0" distB="0" distL="0" distR="0" wp14:anchorId="2ACB7694" wp14:editId="5A90D904">
            <wp:extent cx="7867650" cy="2657475"/>
            <wp:effectExtent l="0" t="0" r="0" b="0"/>
            <wp:docPr id="22" name="Схема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F44F80" w:rsidRDefault="00F44F80" w:rsidP="00E9677D">
      <w:pPr>
        <w:contextualSpacing/>
        <w:rPr>
          <w:rFonts w:eastAsia="+mn-ea"/>
          <w:b/>
          <w:bCs/>
          <w:i/>
          <w:iCs/>
          <w:color w:val="FFFFFF"/>
          <w:sz w:val="28"/>
          <w:szCs w:val="28"/>
          <w:lang w:eastAsia="tr-TR"/>
        </w:rPr>
      </w:pPr>
    </w:p>
    <w:p w:rsidR="00057D57" w:rsidRPr="00B15775" w:rsidRDefault="004F450B" w:rsidP="00E9677D">
      <w:pPr>
        <w:contextualSpacing/>
        <w:rPr>
          <w:rFonts w:eastAsia="+mn-ea"/>
          <w:b/>
          <w:bCs/>
          <w:i/>
          <w:iCs/>
          <w:color w:val="FFFFFF"/>
          <w:sz w:val="28"/>
          <w:szCs w:val="28"/>
          <w:lang w:val="tr-TR" w:eastAsia="tr-TR"/>
        </w:rPr>
      </w:pPr>
      <w:r>
        <w:rPr>
          <w:noProof/>
          <w:sz w:val="28"/>
          <w:szCs w:val="28"/>
          <w:lang w:val="tr-TR" w:eastAsia="tr-TR"/>
        </w:rPr>
        <mc:AlternateContent>
          <mc:Choice Requires="wps">
            <w:drawing>
              <wp:anchor distT="0" distB="0" distL="114300" distR="114300" simplePos="0" relativeHeight="251660288" behindDoc="0" locked="0" layoutInCell="1" allowOverlap="1" wp14:anchorId="377FE73F" wp14:editId="40D733A0">
                <wp:simplePos x="0" y="0"/>
                <wp:positionH relativeFrom="column">
                  <wp:posOffset>4213860</wp:posOffset>
                </wp:positionH>
                <wp:positionV relativeFrom="paragraph">
                  <wp:posOffset>161925</wp:posOffset>
                </wp:positionV>
                <wp:extent cx="1456055" cy="571500"/>
                <wp:effectExtent l="0" t="0" r="10795" b="19050"/>
                <wp:wrapNone/>
                <wp:docPr id="2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055" cy="571500"/>
                        </a:xfrm>
                        <a:prstGeom prst="rect">
                          <a:avLst/>
                        </a:prstGeom>
                        <a:solidFill>
                          <a:srgbClr val="FFFFFF"/>
                        </a:solidFill>
                        <a:ln w="9525">
                          <a:solidFill>
                            <a:srgbClr val="000000"/>
                          </a:solidFill>
                          <a:miter lim="800000"/>
                          <a:headEnd/>
                          <a:tailEnd/>
                        </a:ln>
                      </wps:spPr>
                      <wps:txbx>
                        <w:txbxContent>
                          <w:p w:rsidR="00B444DF" w:rsidRPr="00C767BF" w:rsidRDefault="00B444DF" w:rsidP="00057D57">
                            <w:pPr>
                              <w:jc w:val="center"/>
                              <w:rPr>
                                <w:b/>
                                <w:sz w:val="22"/>
                                <w:szCs w:val="22"/>
                              </w:rPr>
                            </w:pPr>
                            <w:r w:rsidRPr="00C767BF">
                              <w:rPr>
                                <w:b/>
                                <w:sz w:val="22"/>
                                <w:szCs w:val="22"/>
                              </w:rPr>
                              <w:t>Менингеальный синдром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31.8pt;margin-top:12.75pt;width:114.6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">
                <v:textbox>
                  <w:txbxContent>
                    <w:p w:rsidR="00D26CE8" w:rsidRPr="00C767BF" w:rsidRDefault="00D26CE8" w:rsidP="00057D57">
                      <w:pPr>
                        <w:jc w:val="center"/>
                        <w:rPr>
                          <w:b/>
                          <w:sz w:val="22"/>
                          <w:szCs w:val="22"/>
                        </w:rPr>
                      </w:pPr>
                      <w:r w:rsidRPr="00C767BF">
                        <w:rPr>
                          <w:b/>
                          <w:sz w:val="22"/>
                          <w:szCs w:val="22"/>
                        </w:rPr>
                        <w:t>Менингеальный синдром</w:t>
                      </w:r>
                    </w:p>
                  </w:txbxContent>
                </v:textbox>
              </v:shape>
            </w:pict>
          </mc:Fallback>
        </mc:AlternateContent>
      </w:r>
      <w:r>
        <w:rPr>
          <w:noProof/>
          <w:sz w:val="28"/>
          <w:szCs w:val="28"/>
          <w:lang w:val="tr-TR" w:eastAsia="tr-TR"/>
        </w:rPr>
        <mc:AlternateContent>
          <mc:Choice Requires="wps">
            <w:drawing>
              <wp:anchor distT="0" distB="0" distL="114300" distR="114300" simplePos="0" relativeHeight="251658240" behindDoc="0" locked="0" layoutInCell="1" allowOverlap="1" wp14:anchorId="1AE447DC" wp14:editId="42A58861">
                <wp:simplePos x="0" y="0"/>
                <wp:positionH relativeFrom="column">
                  <wp:posOffset>480695</wp:posOffset>
                </wp:positionH>
                <wp:positionV relativeFrom="paragraph">
                  <wp:posOffset>161925</wp:posOffset>
                </wp:positionV>
                <wp:extent cx="1418590" cy="666750"/>
                <wp:effectExtent l="0" t="0" r="10160" b="1905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590" cy="666750"/>
                        </a:xfrm>
                        <a:prstGeom prst="rect">
                          <a:avLst/>
                        </a:prstGeom>
                        <a:solidFill>
                          <a:srgbClr val="FFFFFF"/>
                        </a:solidFill>
                        <a:ln w="9525">
                          <a:solidFill>
                            <a:srgbClr val="000000"/>
                          </a:solidFill>
                          <a:miter lim="800000"/>
                          <a:headEnd/>
                          <a:tailEnd/>
                        </a:ln>
                      </wps:spPr>
                      <wps:txbx>
                        <w:txbxContent>
                          <w:p w:rsidR="00B444DF" w:rsidRPr="00C767BF" w:rsidRDefault="00B444DF" w:rsidP="00057D57">
                            <w:pPr>
                              <w:jc w:val="center"/>
                              <w:rPr>
                                <w:b/>
                                <w:sz w:val="22"/>
                                <w:szCs w:val="22"/>
                              </w:rPr>
                            </w:pPr>
                            <w:r w:rsidRPr="00C767BF">
                              <w:rPr>
                                <w:b/>
                                <w:sz w:val="22"/>
                                <w:szCs w:val="22"/>
                              </w:rPr>
                              <w:t>Повышение температуры тела, интоксикация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37.85pt;margin-top:12.75pt;width:111.7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">
                <v:textbox>
                  <w:txbxContent>
                    <w:p w:rsidR="00D26CE8" w:rsidRPr="00C767BF" w:rsidRDefault="00D26CE8" w:rsidP="00057D57">
                      <w:pPr>
                        <w:jc w:val="center"/>
                        <w:rPr>
                          <w:b/>
                          <w:sz w:val="22"/>
                          <w:szCs w:val="22"/>
                        </w:rPr>
                      </w:pPr>
                      <w:r w:rsidRPr="00C767BF">
                        <w:rPr>
                          <w:b/>
                          <w:sz w:val="22"/>
                          <w:szCs w:val="22"/>
                        </w:rPr>
                        <w:t>Повышение температуры тела, интоксикация</w:t>
                      </w:r>
                    </w:p>
                  </w:txbxContent>
                </v:textbox>
              </v:shape>
            </w:pict>
          </mc:Fallback>
        </mc:AlternateContent>
      </w:r>
      <w:r>
        <w:rPr>
          <w:noProof/>
          <w:sz w:val="28"/>
          <w:szCs w:val="28"/>
          <w:lang w:val="tr-TR" w:eastAsia="tr-TR"/>
        </w:rPr>
        <mc:AlternateContent>
          <mc:Choice Requires="wps">
            <w:drawing>
              <wp:anchor distT="0" distB="0" distL="114300" distR="114300" simplePos="0" relativeHeight="251659264" behindDoc="0" locked="0" layoutInCell="1" allowOverlap="1" wp14:anchorId="636DD9B0" wp14:editId="084516B9">
                <wp:simplePos x="0" y="0"/>
                <wp:positionH relativeFrom="column">
                  <wp:posOffset>2345055</wp:posOffset>
                </wp:positionH>
                <wp:positionV relativeFrom="paragraph">
                  <wp:posOffset>161925</wp:posOffset>
                </wp:positionV>
                <wp:extent cx="1325880" cy="647700"/>
                <wp:effectExtent l="0" t="0" r="26670" b="1905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647700"/>
                        </a:xfrm>
                        <a:prstGeom prst="rect">
                          <a:avLst/>
                        </a:prstGeom>
                        <a:solidFill>
                          <a:srgbClr val="FFFFFF"/>
                        </a:solidFill>
                        <a:ln w="9525">
                          <a:solidFill>
                            <a:srgbClr val="000000"/>
                          </a:solidFill>
                          <a:miter lim="800000"/>
                          <a:headEnd/>
                          <a:tailEnd/>
                        </a:ln>
                      </wps:spPr>
                      <wps:txbx>
                        <w:txbxContent>
                          <w:p w:rsidR="00B444DF" w:rsidRPr="00C767BF" w:rsidRDefault="00B444DF" w:rsidP="00057D57">
                            <w:pPr>
                              <w:jc w:val="center"/>
                              <w:rPr>
                                <w:b/>
                                <w:sz w:val="20"/>
                                <w:szCs w:val="20"/>
                              </w:rPr>
                            </w:pPr>
                            <w:r w:rsidRPr="00C767BF">
                              <w:rPr>
                                <w:b/>
                                <w:sz w:val="20"/>
                                <w:szCs w:val="20"/>
                              </w:rPr>
                              <w:t>Общемозговые симптомы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184.65pt;margin-top:12.75pt;width:104.4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">
                <v:textbox>
                  <w:txbxContent>
                    <w:p w:rsidR="00D26CE8" w:rsidRPr="00C767BF" w:rsidRDefault="00D26CE8" w:rsidP="00057D57">
                      <w:pPr>
                        <w:jc w:val="center"/>
                        <w:rPr>
                          <w:b/>
                          <w:sz w:val="20"/>
                          <w:szCs w:val="20"/>
                        </w:rPr>
                      </w:pPr>
                      <w:r w:rsidRPr="00C767BF">
                        <w:rPr>
                          <w:b/>
                          <w:sz w:val="20"/>
                          <w:szCs w:val="20"/>
                        </w:rPr>
                        <w:t>Общемозговые симптомы</w:t>
                      </w:r>
                    </w:p>
                  </w:txbxContent>
                </v:textbox>
              </v:shape>
            </w:pict>
          </mc:Fallback>
        </mc:AlternateContent>
      </w:r>
    </w:p>
    <w:p w:rsidR="00057D57" w:rsidRPr="00856726" w:rsidRDefault="00057D57" w:rsidP="00E9677D">
      <w:pPr>
        <w:tabs>
          <w:tab w:val="left" w:pos="426"/>
          <w:tab w:val="left" w:pos="567"/>
        </w:tabs>
        <w:jc w:val="both"/>
        <w:rPr>
          <w:i/>
          <w:sz w:val="28"/>
          <w:szCs w:val="28"/>
        </w:rPr>
      </w:pPr>
    </w:p>
    <w:p w:rsidR="00057D57" w:rsidRPr="00856726" w:rsidRDefault="004F450B" w:rsidP="00E9677D">
      <w:pPr>
        <w:tabs>
          <w:tab w:val="left" w:pos="426"/>
          <w:tab w:val="left" w:pos="567"/>
        </w:tabs>
        <w:jc w:val="both"/>
        <w:rPr>
          <w:sz w:val="28"/>
          <w:szCs w:val="28"/>
        </w:rPr>
      </w:pPr>
      <w:r>
        <w:rPr>
          <w:noProof/>
          <w:sz w:val="28"/>
          <w:szCs w:val="28"/>
          <w:lang w:val="tr-TR" w:eastAsia="tr-TR"/>
        </w:rPr>
        <mc:AlternateContent>
          <mc:Choice Requires="wps">
            <w:drawing>
              <wp:anchor distT="0" distB="0" distL="114300" distR="114300" simplePos="0" relativeHeight="251677696" behindDoc="0" locked="0" layoutInCell="1" allowOverlap="1" wp14:anchorId="5D856C41" wp14:editId="6296EA87">
                <wp:simplePos x="0" y="0"/>
                <wp:positionH relativeFrom="column">
                  <wp:posOffset>2086610</wp:posOffset>
                </wp:positionH>
                <wp:positionV relativeFrom="paragraph">
                  <wp:posOffset>4469130</wp:posOffset>
                </wp:positionV>
                <wp:extent cx="1609725" cy="590550"/>
                <wp:effectExtent l="0" t="0" r="28575" b="19050"/>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590550"/>
                        </a:xfrm>
                        <a:prstGeom prst="rect">
                          <a:avLst/>
                        </a:prstGeom>
                        <a:solidFill>
                          <a:srgbClr val="FFFFFF"/>
                        </a:solidFill>
                        <a:ln w="9525">
                          <a:solidFill>
                            <a:srgbClr val="000000"/>
                          </a:solidFill>
                          <a:miter lim="800000"/>
                          <a:headEnd/>
                          <a:tailEnd/>
                        </a:ln>
                      </wps:spPr>
                      <wps:txbx>
                        <w:txbxContent>
                          <w:p w:rsidR="00B444DF" w:rsidRPr="00C767BF" w:rsidRDefault="00B444DF" w:rsidP="003F2F1C">
                            <w:pPr>
                              <w:jc w:val="center"/>
                              <w:rPr>
                                <w:b/>
                                <w:sz w:val="22"/>
                                <w:szCs w:val="22"/>
                              </w:rPr>
                            </w:pPr>
                            <w:r w:rsidRPr="00C767BF">
                              <w:rPr>
                                <w:b/>
                                <w:sz w:val="22"/>
                                <w:szCs w:val="22"/>
                              </w:rPr>
                              <w:t>Ургентное неврологическое отделение</w:t>
                            </w:r>
                          </w:p>
                          <w:p w:rsidR="00B444DF" w:rsidRPr="003F2F1C" w:rsidRDefault="00B444DF" w:rsidP="003F2F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164.3pt;margin-top:351.9pt;width:126.75pt;height:4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">
                <v:textbox>
                  <w:txbxContent>
                    <w:p w:rsidR="00D26CE8" w:rsidRPr="00C767BF" w:rsidRDefault="00D26CE8" w:rsidP="003F2F1C">
                      <w:pPr>
                        <w:jc w:val="center"/>
                        <w:rPr>
                          <w:b/>
                          <w:sz w:val="22"/>
                          <w:szCs w:val="22"/>
                        </w:rPr>
                      </w:pPr>
                      <w:r w:rsidRPr="00C767BF">
                        <w:rPr>
                          <w:b/>
                          <w:sz w:val="22"/>
                          <w:szCs w:val="22"/>
                        </w:rPr>
                        <w:t>Ургентное неврологическое отделение</w:t>
                      </w:r>
                    </w:p>
                    <w:p w:rsidR="00D26CE8" w:rsidRPr="003F2F1C" w:rsidRDefault="00D26CE8" w:rsidP="003F2F1C"/>
                  </w:txbxContent>
                </v:textbox>
              </v:rect>
            </w:pict>
          </mc:Fallback>
        </mc:AlternateContent>
      </w:r>
      <w:r>
        <w:rPr>
          <w:noProof/>
          <w:sz w:val="28"/>
          <w:szCs w:val="28"/>
          <w:lang w:val="tr-TR" w:eastAsia="tr-TR"/>
        </w:rPr>
        <mc:AlternateContent>
          <mc:Choice Requires="wps">
            <w:drawing>
              <wp:anchor distT="0" distB="0" distL="114300" distR="114300" simplePos="0" relativeHeight="251676672" behindDoc="0" locked="0" layoutInCell="1" allowOverlap="1" wp14:anchorId="52B032FB" wp14:editId="4CA09D47">
                <wp:simplePos x="0" y="0"/>
                <wp:positionH relativeFrom="column">
                  <wp:posOffset>-1270</wp:posOffset>
                </wp:positionH>
                <wp:positionV relativeFrom="paragraph">
                  <wp:posOffset>4469130</wp:posOffset>
                </wp:positionV>
                <wp:extent cx="1762125" cy="590550"/>
                <wp:effectExtent l="0" t="0" r="28575" b="19050"/>
                <wp:wrapNone/>
                <wp:docPr id="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590550"/>
                        </a:xfrm>
                        <a:prstGeom prst="rect">
                          <a:avLst/>
                        </a:prstGeom>
                        <a:solidFill>
                          <a:srgbClr val="FFFFFF"/>
                        </a:solidFill>
                        <a:ln w="9525">
                          <a:solidFill>
                            <a:srgbClr val="000000"/>
                          </a:solidFill>
                          <a:miter lim="800000"/>
                          <a:headEnd/>
                          <a:tailEnd/>
                        </a:ln>
                      </wps:spPr>
                      <wps:txbx>
                        <w:txbxContent>
                          <w:p w:rsidR="00B444DF" w:rsidRPr="00C767BF" w:rsidRDefault="00B444DF" w:rsidP="003F2F1C">
                            <w:pPr>
                              <w:jc w:val="center"/>
                              <w:rPr>
                                <w:b/>
                                <w:sz w:val="22"/>
                                <w:szCs w:val="22"/>
                              </w:rPr>
                            </w:pPr>
                            <w:r w:rsidRPr="00C767BF">
                              <w:rPr>
                                <w:b/>
                                <w:sz w:val="22"/>
                                <w:szCs w:val="22"/>
                              </w:rPr>
                              <w:t>Инфекционный стационар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0" style="position:absolute;left:0;text-align:left;margin-left:-.1pt;margin-top:351.9pt;width:138.7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">
                <v:textbox>
                  <w:txbxContent>
                    <w:p w:rsidR="00D26CE8" w:rsidRPr="00C767BF" w:rsidRDefault="00D26CE8" w:rsidP="003F2F1C">
                      <w:pPr>
                        <w:jc w:val="center"/>
                        <w:rPr>
                          <w:b/>
                          <w:sz w:val="22"/>
                          <w:szCs w:val="22"/>
                        </w:rPr>
                      </w:pPr>
                      <w:r w:rsidRPr="00C767BF">
                        <w:rPr>
                          <w:b/>
                          <w:sz w:val="22"/>
                          <w:szCs w:val="22"/>
                        </w:rPr>
                        <w:t>Инфекционный стационар</w:t>
                      </w:r>
                    </w:p>
                  </w:txbxContent>
                </v:textbox>
              </v:rect>
            </w:pict>
          </mc:Fallback>
        </mc:AlternateContent>
      </w:r>
      <w:r>
        <w:rPr>
          <w:noProof/>
          <w:sz w:val="28"/>
          <w:szCs w:val="28"/>
          <w:lang w:val="tr-TR" w:eastAsia="tr-TR"/>
        </w:rPr>
        <mc:AlternateContent>
          <mc:Choice Requires="wps">
            <w:drawing>
              <wp:anchor distT="0" distB="0" distL="114298" distR="114298" simplePos="0" relativeHeight="251686912" behindDoc="0" locked="0" layoutInCell="1" allowOverlap="1" wp14:anchorId="48BE7B51" wp14:editId="4E8DBA0D">
                <wp:simplePos x="0" y="0"/>
                <wp:positionH relativeFrom="column">
                  <wp:posOffset>4680584</wp:posOffset>
                </wp:positionH>
                <wp:positionV relativeFrom="paragraph">
                  <wp:posOffset>4002405</wp:posOffset>
                </wp:positionV>
                <wp:extent cx="0" cy="419100"/>
                <wp:effectExtent l="76200" t="0" r="57150" b="57150"/>
                <wp:wrapNone/>
                <wp:docPr id="1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margin-left:368.55pt;margin-top:315.15pt;width:0;height:33pt;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">
                <v:stroke endarrow="block"/>
              </v:shape>
            </w:pict>
          </mc:Fallback>
        </mc:AlternateContent>
      </w:r>
      <w:r>
        <w:rPr>
          <w:noProof/>
          <w:sz w:val="28"/>
          <w:szCs w:val="28"/>
          <w:lang w:val="tr-TR" w:eastAsia="tr-TR"/>
        </w:rPr>
        <mc:AlternateContent>
          <mc:Choice Requires="wps">
            <w:drawing>
              <wp:anchor distT="0" distB="0" distL="114300" distR="114300" simplePos="0" relativeHeight="251681792" behindDoc="0" locked="0" layoutInCell="1" allowOverlap="1" wp14:anchorId="2E276695" wp14:editId="38971E26">
                <wp:simplePos x="0" y="0"/>
                <wp:positionH relativeFrom="column">
                  <wp:posOffset>2841625</wp:posOffset>
                </wp:positionH>
                <wp:positionV relativeFrom="paragraph">
                  <wp:posOffset>4002405</wp:posOffset>
                </wp:positionV>
                <wp:extent cx="9525" cy="466725"/>
                <wp:effectExtent l="38100" t="0" r="66675" b="47625"/>
                <wp:wrapNone/>
                <wp:docPr id="1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223.75pt;margin-top:315.15pt;width:.75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">
                <v:stroke endarrow="block"/>
              </v:shape>
            </w:pict>
          </mc:Fallback>
        </mc:AlternateContent>
      </w:r>
      <w:r>
        <w:rPr>
          <w:noProof/>
          <w:sz w:val="28"/>
          <w:szCs w:val="28"/>
          <w:lang w:val="tr-TR" w:eastAsia="tr-TR"/>
        </w:rPr>
        <mc:AlternateContent>
          <mc:Choice Requires="wps">
            <w:drawing>
              <wp:anchor distT="0" distB="0" distL="114298" distR="114298" simplePos="0" relativeHeight="251680768" behindDoc="0" locked="0" layoutInCell="1" allowOverlap="1" wp14:anchorId="186C5E3D" wp14:editId="10681A1D">
                <wp:simplePos x="0" y="0"/>
                <wp:positionH relativeFrom="column">
                  <wp:posOffset>949324</wp:posOffset>
                </wp:positionH>
                <wp:positionV relativeFrom="paragraph">
                  <wp:posOffset>4002405</wp:posOffset>
                </wp:positionV>
                <wp:extent cx="0" cy="466725"/>
                <wp:effectExtent l="76200" t="0" r="76200" b="47625"/>
                <wp:wrapNone/>
                <wp:docPr id="1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74.75pt;margin-top:315.15pt;width:0;height:36.75pt;z-index:251680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">
                <v:stroke endarrow="block"/>
              </v:shape>
            </w:pict>
          </mc:Fallback>
        </mc:AlternateContent>
      </w:r>
      <w:r>
        <w:rPr>
          <w:noProof/>
          <w:sz w:val="28"/>
          <w:szCs w:val="28"/>
          <w:lang w:val="tr-TR" w:eastAsia="tr-TR"/>
        </w:rPr>
        <mc:AlternateContent>
          <mc:Choice Requires="wps">
            <w:drawing>
              <wp:anchor distT="0" distB="0" distL="114300" distR="114300" simplePos="0" relativeHeight="251684864" behindDoc="0" locked="0" layoutInCell="1" allowOverlap="1" wp14:anchorId="04BE76BF" wp14:editId="19DE374F">
                <wp:simplePos x="0" y="0"/>
                <wp:positionH relativeFrom="column">
                  <wp:posOffset>3500755</wp:posOffset>
                </wp:positionH>
                <wp:positionV relativeFrom="paragraph">
                  <wp:posOffset>2154555</wp:posOffset>
                </wp:positionV>
                <wp:extent cx="1254760" cy="457200"/>
                <wp:effectExtent l="0" t="0" r="59690" b="76200"/>
                <wp:wrapNone/>
                <wp:docPr id="1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476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275.65pt;margin-top:169.65pt;width:98.8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">
                <v:stroke endarrow="block"/>
              </v:shape>
            </w:pict>
          </mc:Fallback>
        </mc:AlternateContent>
      </w:r>
      <w:r>
        <w:rPr>
          <w:noProof/>
          <w:sz w:val="28"/>
          <w:szCs w:val="28"/>
          <w:lang w:val="tr-TR" w:eastAsia="tr-TR"/>
        </w:rPr>
        <mc:AlternateContent>
          <mc:Choice Requires="wps">
            <w:drawing>
              <wp:anchor distT="0" distB="0" distL="114300" distR="114300" simplePos="0" relativeHeight="251682816" behindDoc="0" locked="0" layoutInCell="1" allowOverlap="1" wp14:anchorId="7CFC94D5" wp14:editId="00E6A5FF">
                <wp:simplePos x="0" y="0"/>
                <wp:positionH relativeFrom="column">
                  <wp:posOffset>3949065</wp:posOffset>
                </wp:positionH>
                <wp:positionV relativeFrom="paragraph">
                  <wp:posOffset>2611755</wp:posOffset>
                </wp:positionV>
                <wp:extent cx="1553210" cy="1390650"/>
                <wp:effectExtent l="0" t="0" r="27940" b="19050"/>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210" cy="1390650"/>
                        </a:xfrm>
                        <a:prstGeom prst="rect">
                          <a:avLst/>
                        </a:prstGeom>
                        <a:solidFill>
                          <a:srgbClr val="FFFFFF"/>
                        </a:solidFill>
                        <a:ln w="9525">
                          <a:solidFill>
                            <a:srgbClr val="000000"/>
                          </a:solidFill>
                          <a:miter lim="800000"/>
                          <a:headEnd/>
                          <a:tailEnd/>
                        </a:ln>
                      </wps:spPr>
                      <wps:txbx>
                        <w:txbxContent>
                          <w:p w:rsidR="00B444DF" w:rsidRPr="00C767BF" w:rsidRDefault="00B444DF">
                            <w:pPr>
                              <w:rPr>
                                <w:b/>
                              </w:rPr>
                            </w:pPr>
                            <w:r w:rsidRPr="00C767BF">
                              <w:rPr>
                                <w:b/>
                              </w:rPr>
                              <w:t>При наличии в анамнезе контакты с туберкулезом, выявлении первичного очага туберкулеза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1" style="position:absolute;left:0;text-align:left;margin-left:310.95pt;margin-top:205.65pt;width:122.3pt;height:10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">
                <v:textbox>
                  <w:txbxContent>
                    <w:p w:rsidR="00D26CE8" w:rsidRPr="00C767BF" w:rsidRDefault="00D26CE8">
                      <w:pPr>
                        <w:rPr>
                          <w:b/>
                        </w:rPr>
                      </w:pPr>
                      <w:r w:rsidRPr="00C767BF">
                        <w:rPr>
                          <w:b/>
                        </w:rPr>
                        <w:t>При наличии в анамнезе контакты с туберкулезом, выявлении первичного очага туберкулеза</w:t>
                      </w:r>
                    </w:p>
                  </w:txbxContent>
                </v:textbox>
              </v:rect>
            </w:pict>
          </mc:Fallback>
        </mc:AlternateContent>
      </w:r>
      <w:r>
        <w:rPr>
          <w:noProof/>
          <w:sz w:val="28"/>
          <w:szCs w:val="28"/>
          <w:lang w:val="tr-TR" w:eastAsia="tr-TR"/>
        </w:rPr>
        <mc:AlternateContent>
          <mc:Choice Requires="wps">
            <w:drawing>
              <wp:anchor distT="0" distB="0" distL="114300" distR="114300" simplePos="0" relativeHeight="251683840" behindDoc="0" locked="0" layoutInCell="1" allowOverlap="1" wp14:anchorId="2B7AC96E" wp14:editId="208E57BB">
                <wp:simplePos x="0" y="0"/>
                <wp:positionH relativeFrom="column">
                  <wp:posOffset>2973705</wp:posOffset>
                </wp:positionH>
                <wp:positionV relativeFrom="paragraph">
                  <wp:posOffset>2154555</wp:posOffset>
                </wp:positionV>
                <wp:extent cx="20955" cy="457200"/>
                <wp:effectExtent l="76200" t="0" r="74295" b="57150"/>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234.15pt;margin-top:169.65pt;width:1.65pt;height:36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">
                <v:stroke endarrow="block"/>
              </v:shape>
            </w:pict>
          </mc:Fallback>
        </mc:AlternateContent>
      </w:r>
      <w:r>
        <w:rPr>
          <w:noProof/>
          <w:sz w:val="28"/>
          <w:szCs w:val="28"/>
          <w:lang w:val="tr-TR" w:eastAsia="tr-TR"/>
        </w:rPr>
        <mc:AlternateContent>
          <mc:Choice Requires="wps">
            <w:drawing>
              <wp:anchor distT="0" distB="0" distL="114300" distR="114300" simplePos="0" relativeHeight="251673600" behindDoc="0" locked="0" layoutInCell="1" allowOverlap="1" wp14:anchorId="0FC86CF4" wp14:editId="17087777">
                <wp:simplePos x="0" y="0"/>
                <wp:positionH relativeFrom="column">
                  <wp:posOffset>2086610</wp:posOffset>
                </wp:positionH>
                <wp:positionV relativeFrom="paragraph">
                  <wp:posOffset>2611755</wp:posOffset>
                </wp:positionV>
                <wp:extent cx="1609725" cy="1390650"/>
                <wp:effectExtent l="0" t="0" r="28575" b="19050"/>
                <wp:wrapNone/>
                <wp:docPr id="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1390650"/>
                        </a:xfrm>
                        <a:prstGeom prst="rect">
                          <a:avLst/>
                        </a:prstGeom>
                        <a:solidFill>
                          <a:srgbClr val="FFFFFF"/>
                        </a:solidFill>
                        <a:ln w="9525">
                          <a:solidFill>
                            <a:srgbClr val="000000"/>
                          </a:solidFill>
                          <a:miter lim="800000"/>
                          <a:headEnd/>
                          <a:tailEnd/>
                        </a:ln>
                      </wps:spPr>
                      <wps:txbx>
                        <w:txbxContent>
                          <w:p w:rsidR="00B444DF" w:rsidRPr="00C767BF" w:rsidRDefault="00B444DF">
                            <w:pPr>
                              <w:rPr>
                                <w:b/>
                                <w:sz w:val="22"/>
                                <w:szCs w:val="22"/>
                              </w:rPr>
                            </w:pPr>
                            <w:proofErr w:type="gramStart"/>
                            <w:r w:rsidRPr="00C767BF">
                              <w:rPr>
                                <w:b/>
                                <w:sz w:val="22"/>
                                <w:szCs w:val="22"/>
                              </w:rPr>
                              <w:t xml:space="preserve">При наличии </w:t>
                            </w:r>
                            <w:proofErr w:type="spellStart"/>
                            <w:r w:rsidRPr="00C767BF">
                              <w:rPr>
                                <w:b/>
                                <w:sz w:val="22"/>
                                <w:szCs w:val="22"/>
                              </w:rPr>
                              <w:t>преморбидного</w:t>
                            </w:r>
                            <w:proofErr w:type="spellEnd"/>
                            <w:r w:rsidRPr="00C767BF">
                              <w:rPr>
                                <w:b/>
                                <w:sz w:val="22"/>
                                <w:szCs w:val="22"/>
                              </w:rPr>
                              <w:t xml:space="preserve"> фона, характерных соматических нарушений (отиты, синуситы, пневмонии, сепсис</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164.3pt;margin-top:205.65pt;width:126.75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">
                <v:textbox>
                  <w:txbxContent>
                    <w:p w:rsidR="00D26CE8" w:rsidRPr="00C767BF" w:rsidRDefault="00D26CE8">
                      <w:pPr>
                        <w:rPr>
                          <w:b/>
                          <w:sz w:val="22"/>
                          <w:szCs w:val="22"/>
                        </w:rPr>
                      </w:pPr>
                      <w:proofErr w:type="gramStart"/>
                      <w:r w:rsidRPr="00C767BF">
                        <w:rPr>
                          <w:b/>
                          <w:sz w:val="22"/>
                          <w:szCs w:val="22"/>
                        </w:rPr>
                        <w:t xml:space="preserve">При наличии </w:t>
                      </w:r>
                      <w:proofErr w:type="spellStart"/>
                      <w:r w:rsidRPr="00C767BF">
                        <w:rPr>
                          <w:b/>
                          <w:sz w:val="22"/>
                          <w:szCs w:val="22"/>
                        </w:rPr>
                        <w:t>преморбидного</w:t>
                      </w:r>
                      <w:proofErr w:type="spellEnd"/>
                      <w:r w:rsidRPr="00C767BF">
                        <w:rPr>
                          <w:b/>
                          <w:sz w:val="22"/>
                          <w:szCs w:val="22"/>
                        </w:rPr>
                        <w:t xml:space="preserve"> фона, характерных соматических нарушений (отиты, синуситы, пневмонии, сепсис</w:t>
                      </w:r>
                      <w:proofErr w:type="gramEnd"/>
                    </w:p>
                  </w:txbxContent>
                </v:textbox>
              </v:rect>
            </w:pict>
          </mc:Fallback>
        </mc:AlternateContent>
      </w:r>
      <w:r>
        <w:rPr>
          <w:noProof/>
          <w:sz w:val="28"/>
          <w:szCs w:val="28"/>
          <w:lang w:val="tr-TR" w:eastAsia="tr-TR"/>
        </w:rPr>
        <mc:AlternateContent>
          <mc:Choice Requires="wps">
            <w:drawing>
              <wp:anchor distT="0" distB="0" distL="114300" distR="114300" simplePos="0" relativeHeight="251671552" behindDoc="0" locked="0" layoutInCell="1" allowOverlap="1" wp14:anchorId="3ADBCF82" wp14:editId="1DB4840F">
                <wp:simplePos x="0" y="0"/>
                <wp:positionH relativeFrom="column">
                  <wp:posOffset>137160</wp:posOffset>
                </wp:positionH>
                <wp:positionV relativeFrom="paragraph">
                  <wp:posOffset>2611755</wp:posOffset>
                </wp:positionV>
                <wp:extent cx="1762125" cy="1390650"/>
                <wp:effectExtent l="0" t="0" r="28575" b="19050"/>
                <wp:wrapNone/>
                <wp:docPr id="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1390650"/>
                        </a:xfrm>
                        <a:prstGeom prst="rect">
                          <a:avLst/>
                        </a:prstGeom>
                        <a:solidFill>
                          <a:srgbClr val="FFFFFF"/>
                        </a:solidFill>
                        <a:ln w="9525">
                          <a:solidFill>
                            <a:srgbClr val="000000"/>
                          </a:solidFill>
                          <a:miter lim="800000"/>
                          <a:headEnd/>
                          <a:tailEnd/>
                        </a:ln>
                      </wps:spPr>
                      <wps:txbx>
                        <w:txbxContent>
                          <w:p w:rsidR="00B444DF" w:rsidRPr="00C767BF" w:rsidRDefault="00B444DF">
                            <w:pPr>
                              <w:rPr>
                                <w:b/>
                                <w:sz w:val="22"/>
                                <w:szCs w:val="22"/>
                              </w:rPr>
                            </w:pPr>
                            <w:r w:rsidRPr="00C767BF">
                              <w:rPr>
                                <w:b/>
                                <w:sz w:val="22"/>
                                <w:szCs w:val="22"/>
                              </w:rPr>
                              <w:t xml:space="preserve">При наличии в </w:t>
                            </w:r>
                            <w:proofErr w:type="spellStart"/>
                            <w:r w:rsidRPr="00C767BF">
                              <w:rPr>
                                <w:b/>
                                <w:sz w:val="22"/>
                                <w:szCs w:val="22"/>
                              </w:rPr>
                              <w:t>эпиданамнезе</w:t>
                            </w:r>
                            <w:proofErr w:type="spellEnd"/>
                            <w:r w:rsidRPr="00C767BF">
                              <w:rPr>
                                <w:b/>
                                <w:sz w:val="22"/>
                                <w:szCs w:val="22"/>
                              </w:rPr>
                              <w:t xml:space="preserve"> контакты с инфекцией, в клинической картине – геморрагическая сыпь,  экзантема, </w:t>
                            </w:r>
                            <w:proofErr w:type="spellStart"/>
                            <w:r w:rsidRPr="00C767BF">
                              <w:rPr>
                                <w:b/>
                                <w:sz w:val="22"/>
                                <w:szCs w:val="22"/>
                              </w:rPr>
                              <w:t>диспептические</w:t>
                            </w:r>
                            <w:proofErr w:type="spellEnd"/>
                            <w:r w:rsidRPr="00C767BF">
                              <w:rPr>
                                <w:b/>
                                <w:sz w:val="22"/>
                                <w:szCs w:val="22"/>
                              </w:rPr>
                              <w:t xml:space="preserve">  расстройства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10.8pt;margin-top:205.65pt;width:138.75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">
                <v:textbox>
                  <w:txbxContent>
                    <w:p w:rsidR="00D26CE8" w:rsidRPr="00C767BF" w:rsidRDefault="00D26CE8">
                      <w:pPr>
                        <w:rPr>
                          <w:b/>
                          <w:sz w:val="22"/>
                          <w:szCs w:val="22"/>
                        </w:rPr>
                      </w:pPr>
                      <w:r w:rsidRPr="00C767BF">
                        <w:rPr>
                          <w:b/>
                          <w:sz w:val="22"/>
                          <w:szCs w:val="22"/>
                        </w:rPr>
                        <w:t xml:space="preserve">При наличии в </w:t>
                      </w:r>
                      <w:proofErr w:type="spellStart"/>
                      <w:r w:rsidRPr="00C767BF">
                        <w:rPr>
                          <w:b/>
                          <w:sz w:val="22"/>
                          <w:szCs w:val="22"/>
                        </w:rPr>
                        <w:t>эпиданамнезе</w:t>
                      </w:r>
                      <w:proofErr w:type="spellEnd"/>
                      <w:r w:rsidRPr="00C767BF">
                        <w:rPr>
                          <w:b/>
                          <w:sz w:val="22"/>
                          <w:szCs w:val="22"/>
                        </w:rPr>
                        <w:t xml:space="preserve"> контакты с инфекцией, в клинической картине – геморрагическая сыпь,  экзантема, </w:t>
                      </w:r>
                      <w:proofErr w:type="spellStart"/>
                      <w:r w:rsidRPr="00C767BF">
                        <w:rPr>
                          <w:b/>
                          <w:sz w:val="22"/>
                          <w:szCs w:val="22"/>
                        </w:rPr>
                        <w:t>диспептические</w:t>
                      </w:r>
                      <w:proofErr w:type="spellEnd"/>
                      <w:r w:rsidRPr="00C767BF">
                        <w:rPr>
                          <w:b/>
                          <w:sz w:val="22"/>
                          <w:szCs w:val="22"/>
                        </w:rPr>
                        <w:t xml:space="preserve">  расстройства</w:t>
                      </w:r>
                    </w:p>
                  </w:txbxContent>
                </v:textbox>
              </v:rect>
            </w:pict>
          </mc:Fallback>
        </mc:AlternateContent>
      </w:r>
      <w:r>
        <w:rPr>
          <w:noProof/>
          <w:sz w:val="28"/>
          <w:szCs w:val="28"/>
          <w:lang w:val="tr-TR" w:eastAsia="tr-TR"/>
        </w:rPr>
        <mc:AlternateContent>
          <mc:Choice Requires="wps">
            <w:drawing>
              <wp:anchor distT="0" distB="0" distL="114300" distR="114300" simplePos="0" relativeHeight="251678720" behindDoc="0" locked="0" layoutInCell="1" allowOverlap="1" wp14:anchorId="313AFCBB" wp14:editId="3EFE5E23">
                <wp:simplePos x="0" y="0"/>
                <wp:positionH relativeFrom="column">
                  <wp:posOffset>1346835</wp:posOffset>
                </wp:positionH>
                <wp:positionV relativeFrom="paragraph">
                  <wp:posOffset>2154555</wp:posOffset>
                </wp:positionV>
                <wp:extent cx="1133475" cy="457200"/>
                <wp:effectExtent l="38100" t="0" r="28575" b="5715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347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06.05pt;margin-top:169.65pt;width:89.25pt;height:36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">
                <v:stroke endarrow="block"/>
              </v:shape>
            </w:pict>
          </mc:Fallback>
        </mc:AlternateContent>
      </w:r>
      <w:r>
        <w:rPr>
          <w:noProof/>
          <w:sz w:val="28"/>
          <w:szCs w:val="28"/>
          <w:lang w:val="tr-TR" w:eastAsia="tr-TR"/>
        </w:rPr>
        <mc:AlternateContent>
          <mc:Choice Requires="wps">
            <w:drawing>
              <wp:anchor distT="0" distB="0" distL="114298" distR="114298" simplePos="0" relativeHeight="251664384" behindDoc="0" locked="0" layoutInCell="1" allowOverlap="1" wp14:anchorId="3F6E3424" wp14:editId="01D3113D">
                <wp:simplePos x="0" y="0"/>
                <wp:positionH relativeFrom="column">
                  <wp:posOffset>2994659</wp:posOffset>
                </wp:positionH>
                <wp:positionV relativeFrom="paragraph">
                  <wp:posOffset>459105</wp:posOffset>
                </wp:positionV>
                <wp:extent cx="0" cy="466725"/>
                <wp:effectExtent l="76200" t="0" r="76200" b="47625"/>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235.8pt;margin-top:36.15pt;width:0;height:36.75pt;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">
                <v:stroke endarrow="block"/>
              </v:shape>
            </w:pict>
          </mc:Fallback>
        </mc:AlternateContent>
      </w:r>
      <w:r>
        <w:rPr>
          <w:noProof/>
          <w:sz w:val="28"/>
          <w:szCs w:val="28"/>
          <w:lang w:val="tr-TR" w:eastAsia="tr-TR"/>
        </w:rPr>
        <mc:AlternateContent>
          <mc:Choice Requires="wps">
            <w:drawing>
              <wp:anchor distT="0" distB="0" distL="114300" distR="114300" simplePos="0" relativeHeight="251666432" behindDoc="0" locked="0" layoutInCell="1" allowOverlap="1" wp14:anchorId="19490191" wp14:editId="20CDD832">
                <wp:simplePos x="0" y="0"/>
                <wp:positionH relativeFrom="column">
                  <wp:posOffset>1470660</wp:posOffset>
                </wp:positionH>
                <wp:positionV relativeFrom="paragraph">
                  <wp:posOffset>1792605</wp:posOffset>
                </wp:positionV>
                <wp:extent cx="2943225" cy="361950"/>
                <wp:effectExtent l="0" t="0" r="28575" b="1905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361950"/>
                        </a:xfrm>
                        <a:prstGeom prst="rect">
                          <a:avLst/>
                        </a:prstGeom>
                        <a:solidFill>
                          <a:srgbClr val="FFFFFF"/>
                        </a:solidFill>
                        <a:ln w="9525">
                          <a:solidFill>
                            <a:srgbClr val="000000"/>
                          </a:solidFill>
                          <a:miter lim="800000"/>
                          <a:headEnd/>
                          <a:tailEnd/>
                        </a:ln>
                      </wps:spPr>
                      <wps:txbx>
                        <w:txbxContent>
                          <w:p w:rsidR="00B444DF" w:rsidRPr="00C767BF" w:rsidRDefault="00B444DF" w:rsidP="00057D57">
                            <w:pPr>
                              <w:jc w:val="center"/>
                              <w:rPr>
                                <w:b/>
                                <w:sz w:val="22"/>
                                <w:szCs w:val="22"/>
                              </w:rPr>
                            </w:pPr>
                            <w:r w:rsidRPr="00C767BF">
                              <w:rPr>
                                <w:b/>
                                <w:sz w:val="22"/>
                                <w:szCs w:val="22"/>
                              </w:rPr>
                              <w:t>Экстренная госпитализация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115.8pt;margin-top:141.15pt;width:231.7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">
                <v:textbox>
                  <w:txbxContent>
                    <w:p w:rsidR="00D26CE8" w:rsidRPr="00C767BF" w:rsidRDefault="00D26CE8" w:rsidP="00057D57">
                      <w:pPr>
                        <w:jc w:val="center"/>
                        <w:rPr>
                          <w:b/>
                          <w:sz w:val="22"/>
                          <w:szCs w:val="22"/>
                        </w:rPr>
                      </w:pPr>
                      <w:r w:rsidRPr="00C767BF">
                        <w:rPr>
                          <w:b/>
                          <w:sz w:val="22"/>
                          <w:szCs w:val="22"/>
                        </w:rPr>
                        <w:t>Экстренная госпитализация</w:t>
                      </w:r>
                    </w:p>
                  </w:txbxContent>
                </v:textbox>
              </v:rect>
            </w:pict>
          </mc:Fallback>
        </mc:AlternateContent>
      </w:r>
      <w:r>
        <w:rPr>
          <w:noProof/>
          <w:sz w:val="28"/>
          <w:szCs w:val="28"/>
          <w:lang w:val="tr-TR" w:eastAsia="tr-TR"/>
        </w:rPr>
        <mc:AlternateContent>
          <mc:Choice Requires="wps">
            <w:drawing>
              <wp:anchor distT="0" distB="0" distL="114298" distR="114298" simplePos="0" relativeHeight="251675648" behindDoc="0" locked="0" layoutInCell="1" allowOverlap="1" wp14:anchorId="13EBA958" wp14:editId="52CC4AC4">
                <wp:simplePos x="0" y="0"/>
                <wp:positionH relativeFrom="column">
                  <wp:posOffset>2994659</wp:posOffset>
                </wp:positionH>
                <wp:positionV relativeFrom="paragraph">
                  <wp:posOffset>1316355</wp:posOffset>
                </wp:positionV>
                <wp:extent cx="0" cy="476250"/>
                <wp:effectExtent l="76200" t="0" r="57150" b="57150"/>
                <wp:wrapNone/>
                <wp:docPr id="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35.8pt;margin-top:103.65pt;width:0;height:37.5pt;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znCNA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">
                <v:stroke endarrow="block"/>
              </v:shape>
            </w:pict>
          </mc:Fallback>
        </mc:AlternateContent>
      </w:r>
      <w:r>
        <w:rPr>
          <w:noProof/>
          <w:sz w:val="28"/>
          <w:szCs w:val="28"/>
          <w:lang w:val="tr-TR" w:eastAsia="tr-TR"/>
        </w:rPr>
        <mc:AlternateContent>
          <mc:Choice Requires="wps">
            <w:drawing>
              <wp:anchor distT="0" distB="0" distL="114298" distR="114298" simplePos="0" relativeHeight="251665408" behindDoc="0" locked="0" layoutInCell="1" allowOverlap="1" wp14:anchorId="025D2B15" wp14:editId="4B4A6AFE">
                <wp:simplePos x="0" y="0"/>
                <wp:positionH relativeFrom="column">
                  <wp:posOffset>4680584</wp:posOffset>
                </wp:positionH>
                <wp:positionV relativeFrom="paragraph">
                  <wp:posOffset>382905</wp:posOffset>
                </wp:positionV>
                <wp:extent cx="0" cy="542925"/>
                <wp:effectExtent l="76200" t="0" r="76200" b="4762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368.55pt;margin-top:30.15pt;width:0;height:42.75pt;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">
                <v:stroke endarrow="block"/>
              </v:shape>
            </w:pict>
          </mc:Fallback>
        </mc:AlternateContent>
      </w:r>
      <w:r>
        <w:rPr>
          <w:noProof/>
          <w:sz w:val="28"/>
          <w:szCs w:val="28"/>
          <w:lang w:val="tr-TR" w:eastAsia="tr-TR"/>
        </w:rPr>
        <mc:AlternateContent>
          <mc:Choice Requires="wps">
            <w:drawing>
              <wp:anchor distT="0" distB="0" distL="114298" distR="114298" simplePos="0" relativeHeight="251663360" behindDoc="0" locked="0" layoutInCell="1" allowOverlap="1" wp14:anchorId="00F76C1E" wp14:editId="2EFB7D36">
                <wp:simplePos x="0" y="0"/>
                <wp:positionH relativeFrom="column">
                  <wp:posOffset>1470659</wp:posOffset>
                </wp:positionH>
                <wp:positionV relativeFrom="paragraph">
                  <wp:posOffset>459105</wp:posOffset>
                </wp:positionV>
                <wp:extent cx="0" cy="466725"/>
                <wp:effectExtent l="76200" t="0" r="76200" b="47625"/>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15.8pt;margin-top:36.15pt;width:0;height:36.75pt;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">
                <v:stroke endarrow="block"/>
              </v:shape>
            </w:pict>
          </mc:Fallback>
        </mc:AlternateContent>
      </w:r>
      <w:r>
        <w:rPr>
          <w:noProof/>
          <w:sz w:val="28"/>
          <w:szCs w:val="28"/>
          <w:lang w:val="tr-TR" w:eastAsia="tr-TR"/>
        </w:rPr>
        <mc:AlternateContent>
          <mc:Choice Requires="wps">
            <w:drawing>
              <wp:anchor distT="0" distB="0" distL="114300" distR="114300" simplePos="0" relativeHeight="251662336" behindDoc="0" locked="0" layoutInCell="1" allowOverlap="1" wp14:anchorId="00FF50F2" wp14:editId="5DD1081A">
                <wp:simplePos x="0" y="0"/>
                <wp:positionH relativeFrom="column">
                  <wp:posOffset>1280160</wp:posOffset>
                </wp:positionH>
                <wp:positionV relativeFrom="paragraph">
                  <wp:posOffset>925830</wp:posOffset>
                </wp:positionV>
                <wp:extent cx="3571875" cy="390525"/>
                <wp:effectExtent l="0" t="0" r="28575" b="2857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1875" cy="390525"/>
                        </a:xfrm>
                        <a:prstGeom prst="rect">
                          <a:avLst/>
                        </a:prstGeom>
                        <a:solidFill>
                          <a:srgbClr val="FFFFFF"/>
                        </a:solidFill>
                        <a:ln w="9525">
                          <a:solidFill>
                            <a:srgbClr val="000000"/>
                          </a:solidFill>
                          <a:miter lim="800000"/>
                          <a:headEnd/>
                          <a:tailEnd/>
                        </a:ln>
                      </wps:spPr>
                      <wps:txbx>
                        <w:txbxContent>
                          <w:p w:rsidR="00B444DF" w:rsidRPr="00C767BF" w:rsidRDefault="00B444DF" w:rsidP="00057D57">
                            <w:pPr>
                              <w:jc w:val="center"/>
                              <w:rPr>
                                <w:sz w:val="22"/>
                                <w:szCs w:val="22"/>
                              </w:rPr>
                            </w:pPr>
                            <w:r w:rsidRPr="00C767BF">
                              <w:rPr>
                                <w:b/>
                                <w:sz w:val="22"/>
                                <w:szCs w:val="22"/>
                              </w:rPr>
                              <w:t>Менингит</w:t>
                            </w:r>
                            <w:r w:rsidRPr="00C767BF">
                              <w:rPr>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5" style="position:absolute;left:0;text-align:left;margin-left:100.8pt;margin-top:72.9pt;width:281.25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">
                <v:textbox>
                  <w:txbxContent>
                    <w:p w:rsidR="00D26CE8" w:rsidRPr="00C767BF" w:rsidRDefault="00D26CE8" w:rsidP="00057D57">
                      <w:pPr>
                        <w:jc w:val="center"/>
                        <w:rPr>
                          <w:sz w:val="22"/>
                          <w:szCs w:val="22"/>
                        </w:rPr>
                      </w:pPr>
                      <w:r w:rsidRPr="00C767BF">
                        <w:rPr>
                          <w:b/>
                          <w:sz w:val="22"/>
                          <w:szCs w:val="22"/>
                        </w:rPr>
                        <w:t>Менингит</w:t>
                      </w:r>
                      <w:r w:rsidRPr="00C767BF">
                        <w:rPr>
                          <w:sz w:val="22"/>
                          <w:szCs w:val="22"/>
                        </w:rPr>
                        <w:t>?</w:t>
                      </w:r>
                    </w:p>
                  </w:txbxContent>
                </v:textbox>
              </v:rect>
            </w:pict>
          </mc:Fallback>
        </mc:AlternateContent>
      </w: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813D5C" w:rsidRPr="00856726" w:rsidRDefault="00813D5C" w:rsidP="00E9677D">
      <w:pPr>
        <w:tabs>
          <w:tab w:val="left" w:pos="426"/>
          <w:tab w:val="left" w:pos="567"/>
        </w:tabs>
        <w:jc w:val="both"/>
        <w:rPr>
          <w:i/>
          <w:sz w:val="28"/>
          <w:szCs w:val="28"/>
        </w:rPr>
      </w:pPr>
    </w:p>
    <w:p w:rsidR="00106800" w:rsidRPr="00856726" w:rsidRDefault="00106800" w:rsidP="00E9677D">
      <w:pPr>
        <w:tabs>
          <w:tab w:val="left" w:pos="426"/>
          <w:tab w:val="left" w:pos="567"/>
        </w:tabs>
        <w:jc w:val="both"/>
        <w:rPr>
          <w:b/>
          <w:sz w:val="28"/>
          <w:szCs w:val="28"/>
        </w:rPr>
      </w:pPr>
    </w:p>
    <w:p w:rsidR="00106800" w:rsidRPr="00856726" w:rsidRDefault="004F450B" w:rsidP="00E9677D">
      <w:pPr>
        <w:tabs>
          <w:tab w:val="left" w:pos="426"/>
          <w:tab w:val="left" w:pos="567"/>
        </w:tabs>
        <w:jc w:val="both"/>
        <w:rPr>
          <w:b/>
          <w:sz w:val="28"/>
          <w:szCs w:val="28"/>
        </w:rPr>
      </w:pPr>
      <w:r>
        <w:rPr>
          <w:noProof/>
          <w:sz w:val="28"/>
          <w:szCs w:val="28"/>
          <w:lang w:val="tr-TR" w:eastAsia="tr-TR"/>
        </w:rPr>
        <mc:AlternateContent>
          <mc:Choice Requires="wps">
            <w:drawing>
              <wp:anchor distT="0" distB="0" distL="114300" distR="114300" simplePos="0" relativeHeight="251685888" behindDoc="0" locked="0" layoutInCell="1" allowOverlap="1" wp14:anchorId="3730A7C6" wp14:editId="60A127DA">
                <wp:simplePos x="0" y="0"/>
                <wp:positionH relativeFrom="column">
                  <wp:posOffset>4032885</wp:posOffset>
                </wp:positionH>
                <wp:positionV relativeFrom="paragraph">
                  <wp:posOffset>175260</wp:posOffset>
                </wp:positionV>
                <wp:extent cx="1775460" cy="590550"/>
                <wp:effectExtent l="0" t="0" r="15240" b="19050"/>
                <wp:wrapNone/>
                <wp:docPr id="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5460" cy="590550"/>
                        </a:xfrm>
                        <a:prstGeom prst="rect">
                          <a:avLst/>
                        </a:prstGeom>
                        <a:solidFill>
                          <a:srgbClr val="FFFFFF"/>
                        </a:solidFill>
                        <a:ln w="9525">
                          <a:solidFill>
                            <a:srgbClr val="000000"/>
                          </a:solidFill>
                          <a:miter lim="800000"/>
                          <a:headEnd/>
                          <a:tailEnd/>
                        </a:ln>
                      </wps:spPr>
                      <wps:txbx>
                        <w:txbxContent>
                          <w:p w:rsidR="00B444DF" w:rsidRPr="00C767BF" w:rsidRDefault="00B444DF" w:rsidP="00C767BF">
                            <w:pPr>
                              <w:jc w:val="center"/>
                              <w:rPr>
                                <w:b/>
                                <w:sz w:val="22"/>
                                <w:szCs w:val="22"/>
                              </w:rPr>
                            </w:pPr>
                            <w:r w:rsidRPr="00C767BF">
                              <w:rPr>
                                <w:b/>
                                <w:sz w:val="22"/>
                                <w:szCs w:val="22"/>
                              </w:rPr>
                              <w:t>Противотуберкулезный диспансер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6" style="position:absolute;left:0;text-align:left;margin-left:317.55pt;margin-top:13.8pt;width:139.8pt;height:4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">
                <v:textbox>
                  <w:txbxContent>
                    <w:p w:rsidR="00D26CE8" w:rsidRPr="00C767BF" w:rsidRDefault="00D26CE8" w:rsidP="00C767BF">
                      <w:pPr>
                        <w:jc w:val="center"/>
                        <w:rPr>
                          <w:b/>
                          <w:sz w:val="22"/>
                          <w:szCs w:val="22"/>
                        </w:rPr>
                      </w:pPr>
                      <w:r w:rsidRPr="00C767BF">
                        <w:rPr>
                          <w:b/>
                          <w:sz w:val="22"/>
                          <w:szCs w:val="22"/>
                        </w:rPr>
                        <w:t>Противотуберкулезный диспансер</w:t>
                      </w:r>
                    </w:p>
                  </w:txbxContent>
                </v:textbox>
              </v:rect>
            </w:pict>
          </mc:Fallback>
        </mc:AlternateContent>
      </w:r>
    </w:p>
    <w:p w:rsidR="00106800" w:rsidRPr="00856726" w:rsidRDefault="00106800" w:rsidP="00E9677D">
      <w:pPr>
        <w:tabs>
          <w:tab w:val="left" w:pos="426"/>
          <w:tab w:val="left" w:pos="567"/>
        </w:tabs>
        <w:jc w:val="both"/>
        <w:rPr>
          <w:b/>
          <w:sz w:val="28"/>
          <w:szCs w:val="28"/>
        </w:rPr>
      </w:pPr>
    </w:p>
    <w:p w:rsidR="00106800" w:rsidRPr="00856726" w:rsidRDefault="00106800" w:rsidP="00E9677D">
      <w:pPr>
        <w:tabs>
          <w:tab w:val="left" w:pos="426"/>
          <w:tab w:val="left" w:pos="567"/>
        </w:tabs>
        <w:jc w:val="both"/>
        <w:rPr>
          <w:b/>
          <w:sz w:val="28"/>
          <w:szCs w:val="28"/>
        </w:rPr>
      </w:pPr>
    </w:p>
    <w:p w:rsidR="00106800" w:rsidRPr="00856726" w:rsidRDefault="00106800" w:rsidP="00E9677D">
      <w:pPr>
        <w:tabs>
          <w:tab w:val="left" w:pos="426"/>
          <w:tab w:val="left" w:pos="567"/>
        </w:tabs>
        <w:jc w:val="both"/>
        <w:rPr>
          <w:b/>
          <w:sz w:val="28"/>
          <w:szCs w:val="28"/>
        </w:rPr>
      </w:pPr>
    </w:p>
    <w:p w:rsidR="00106800" w:rsidRPr="00856726" w:rsidRDefault="00106800" w:rsidP="00E9677D">
      <w:pPr>
        <w:tabs>
          <w:tab w:val="left" w:pos="426"/>
          <w:tab w:val="left" w:pos="567"/>
        </w:tabs>
        <w:jc w:val="both"/>
        <w:rPr>
          <w:b/>
          <w:sz w:val="28"/>
          <w:szCs w:val="28"/>
        </w:rPr>
      </w:pPr>
    </w:p>
    <w:p w:rsidR="00106800" w:rsidRPr="00856726" w:rsidRDefault="00106800" w:rsidP="00E9677D">
      <w:pPr>
        <w:tabs>
          <w:tab w:val="left" w:pos="426"/>
          <w:tab w:val="left" w:pos="567"/>
        </w:tabs>
        <w:jc w:val="both"/>
        <w:rPr>
          <w:b/>
          <w:sz w:val="28"/>
          <w:szCs w:val="28"/>
        </w:rPr>
      </w:pPr>
    </w:p>
    <w:p w:rsidR="00106800" w:rsidRPr="00856726" w:rsidRDefault="00106800" w:rsidP="00E9677D">
      <w:pPr>
        <w:tabs>
          <w:tab w:val="left" w:pos="426"/>
          <w:tab w:val="left" w:pos="567"/>
        </w:tabs>
        <w:jc w:val="both"/>
        <w:rPr>
          <w:b/>
          <w:sz w:val="28"/>
          <w:szCs w:val="28"/>
        </w:rPr>
      </w:pPr>
    </w:p>
    <w:p w:rsidR="00EC1FAE" w:rsidRDefault="00EC1FAE" w:rsidP="00E9677D">
      <w:pPr>
        <w:tabs>
          <w:tab w:val="left" w:pos="426"/>
          <w:tab w:val="left" w:pos="567"/>
        </w:tabs>
        <w:jc w:val="both"/>
        <w:rPr>
          <w:b/>
          <w:sz w:val="28"/>
          <w:szCs w:val="28"/>
        </w:rPr>
        <w:sectPr w:rsidR="00EC1FAE" w:rsidSect="00CC3798">
          <w:footerReference w:type="default" r:id="rId14"/>
          <w:pgSz w:w="11906" w:h="16838" w:code="9"/>
          <w:pgMar w:top="1134" w:right="566" w:bottom="1134" w:left="1276" w:header="709" w:footer="709" w:gutter="0"/>
          <w:cols w:space="708"/>
          <w:docGrid w:linePitch="360"/>
        </w:sectPr>
      </w:pPr>
    </w:p>
    <w:p w:rsidR="00106800" w:rsidRPr="00EC1FAE" w:rsidRDefault="004111DD" w:rsidP="00E9677D">
      <w:pPr>
        <w:pStyle w:val="a3"/>
        <w:numPr>
          <w:ilvl w:val="0"/>
          <w:numId w:val="36"/>
        </w:numPr>
        <w:tabs>
          <w:tab w:val="left" w:pos="426"/>
          <w:tab w:val="left" w:pos="567"/>
          <w:tab w:val="left" w:pos="10915"/>
          <w:tab w:val="left" w:pos="14317"/>
        </w:tabs>
        <w:spacing w:after="0" w:line="240" w:lineRule="auto"/>
        <w:ind w:left="0"/>
        <w:rPr>
          <w:rFonts w:ascii="Times New Roman" w:hAnsi="Times New Roman"/>
          <w:b/>
          <w:sz w:val="28"/>
          <w:szCs w:val="28"/>
        </w:rPr>
      </w:pPr>
      <w:r w:rsidRPr="004111DD">
        <w:rPr>
          <w:rFonts w:ascii="Times New Roman" w:hAnsi="Times New Roman"/>
          <w:b/>
          <w:sz w:val="28"/>
          <w:szCs w:val="28"/>
        </w:rPr>
        <w:lastRenderedPageBreak/>
        <w:t xml:space="preserve">Таблица – </w:t>
      </w:r>
      <w:r w:rsidR="008D515F" w:rsidRPr="004111DD">
        <w:rPr>
          <w:rFonts w:ascii="Times New Roman" w:hAnsi="Times New Roman"/>
          <w:b/>
          <w:sz w:val="28"/>
          <w:szCs w:val="28"/>
        </w:rPr>
        <w:t>1</w:t>
      </w:r>
      <w:r w:rsidR="0069062E" w:rsidRPr="004111DD">
        <w:rPr>
          <w:rFonts w:ascii="Times New Roman" w:hAnsi="Times New Roman"/>
          <w:b/>
          <w:sz w:val="28"/>
          <w:szCs w:val="28"/>
        </w:rPr>
        <w:t>.</w:t>
      </w:r>
      <w:r w:rsidR="0069062E">
        <w:rPr>
          <w:rFonts w:ascii="Times New Roman" w:hAnsi="Times New Roman"/>
          <w:b/>
          <w:sz w:val="28"/>
          <w:szCs w:val="28"/>
        </w:rPr>
        <w:t xml:space="preserve"> </w:t>
      </w:r>
      <w:r w:rsidR="00EC1FAE" w:rsidRPr="00EC1FAE">
        <w:rPr>
          <w:rFonts w:ascii="Times New Roman" w:hAnsi="Times New Roman"/>
          <w:b/>
          <w:sz w:val="28"/>
          <w:szCs w:val="28"/>
        </w:rPr>
        <w:t>Дифференциальный диагноз и обоснование дополнительных исследований</w:t>
      </w:r>
      <w:r>
        <w:rPr>
          <w:rFonts w:ascii="Times New Roman" w:hAnsi="Times New Roman"/>
          <w:b/>
          <w:sz w:val="28"/>
          <w:szCs w:val="28"/>
        </w:rPr>
        <w:t>.</w:t>
      </w:r>
    </w:p>
    <w:p w:rsidR="007E5891" w:rsidRPr="00EC1FAE" w:rsidRDefault="007E5891" w:rsidP="00E9677D">
      <w:pPr>
        <w:pStyle w:val="a3"/>
        <w:tabs>
          <w:tab w:val="left" w:pos="426"/>
          <w:tab w:val="left" w:pos="567"/>
        </w:tabs>
        <w:spacing w:after="0" w:line="240" w:lineRule="auto"/>
        <w:ind w:left="0"/>
        <w:jc w:val="both"/>
        <w:rPr>
          <w:b/>
          <w:sz w:val="28"/>
          <w:szCs w:val="28"/>
        </w:rPr>
      </w:pPr>
    </w:p>
    <w:tbl>
      <w:tblPr>
        <w:tblpPr w:leftFromText="180" w:rightFromText="180" w:vertAnchor="page" w:horzAnchor="margin" w:tblpX="-68" w:tblpY="1734"/>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253"/>
        <w:gridCol w:w="3260"/>
        <w:gridCol w:w="4360"/>
      </w:tblGrid>
      <w:tr w:rsidR="00310D84" w:rsidRPr="00C912C5" w:rsidTr="00326C6E">
        <w:trPr>
          <w:trHeight w:val="1002"/>
        </w:trPr>
        <w:tc>
          <w:tcPr>
            <w:tcW w:w="2694" w:type="dxa"/>
            <w:shd w:val="clear" w:color="auto" w:fill="auto"/>
          </w:tcPr>
          <w:p w:rsidR="00310D84" w:rsidRPr="004111DD" w:rsidRDefault="00310D84" w:rsidP="00326C6E">
            <w:pPr>
              <w:pStyle w:val="a3"/>
              <w:tabs>
                <w:tab w:val="left" w:pos="567"/>
                <w:tab w:val="left" w:pos="1843"/>
              </w:tabs>
              <w:spacing w:after="0" w:line="240" w:lineRule="auto"/>
              <w:ind w:left="0"/>
              <w:jc w:val="both"/>
              <w:rPr>
                <w:rFonts w:ascii="Times New Roman" w:hAnsi="Times New Roman"/>
                <w:b/>
                <w:i/>
                <w:sz w:val="28"/>
                <w:szCs w:val="28"/>
              </w:rPr>
            </w:pPr>
            <w:r w:rsidRPr="004111DD">
              <w:rPr>
                <w:rFonts w:ascii="Times New Roman" w:hAnsi="Times New Roman"/>
                <w:b/>
                <w:i/>
                <w:sz w:val="28"/>
                <w:szCs w:val="28"/>
              </w:rPr>
              <w:t>Диагноз</w:t>
            </w:r>
          </w:p>
        </w:tc>
        <w:tc>
          <w:tcPr>
            <w:tcW w:w="4253" w:type="dxa"/>
            <w:shd w:val="clear" w:color="auto" w:fill="auto"/>
          </w:tcPr>
          <w:p w:rsidR="00310D84" w:rsidRPr="004111DD" w:rsidRDefault="00310D84" w:rsidP="00326C6E">
            <w:pPr>
              <w:pStyle w:val="a3"/>
              <w:tabs>
                <w:tab w:val="left" w:pos="426"/>
                <w:tab w:val="left" w:pos="567"/>
                <w:tab w:val="left" w:pos="1843"/>
              </w:tabs>
              <w:spacing w:after="0" w:line="240" w:lineRule="auto"/>
              <w:ind w:left="0"/>
              <w:jc w:val="both"/>
              <w:rPr>
                <w:rFonts w:ascii="Times New Roman" w:hAnsi="Times New Roman"/>
                <w:b/>
                <w:i/>
                <w:sz w:val="28"/>
                <w:szCs w:val="28"/>
              </w:rPr>
            </w:pPr>
            <w:r w:rsidRPr="004111DD">
              <w:rPr>
                <w:rFonts w:ascii="Times New Roman" w:hAnsi="Times New Roman"/>
                <w:b/>
                <w:i/>
                <w:sz w:val="28"/>
                <w:szCs w:val="28"/>
              </w:rPr>
              <w:t>Обоснование для дифференциальной диагностики</w:t>
            </w:r>
          </w:p>
        </w:tc>
        <w:tc>
          <w:tcPr>
            <w:tcW w:w="3260" w:type="dxa"/>
            <w:shd w:val="clear" w:color="auto" w:fill="auto"/>
          </w:tcPr>
          <w:p w:rsidR="00310D84" w:rsidRPr="004111DD" w:rsidRDefault="00310D84" w:rsidP="00326C6E">
            <w:pPr>
              <w:pStyle w:val="a3"/>
              <w:tabs>
                <w:tab w:val="left" w:pos="426"/>
                <w:tab w:val="left" w:pos="567"/>
                <w:tab w:val="left" w:pos="1843"/>
              </w:tabs>
              <w:spacing w:after="0" w:line="240" w:lineRule="auto"/>
              <w:ind w:left="0"/>
              <w:jc w:val="both"/>
              <w:rPr>
                <w:rFonts w:ascii="Times New Roman" w:hAnsi="Times New Roman"/>
                <w:b/>
                <w:i/>
                <w:sz w:val="28"/>
                <w:szCs w:val="28"/>
              </w:rPr>
            </w:pPr>
            <w:r w:rsidRPr="004111DD">
              <w:rPr>
                <w:rFonts w:ascii="Times New Roman" w:hAnsi="Times New Roman"/>
                <w:b/>
                <w:i/>
                <w:sz w:val="28"/>
                <w:szCs w:val="28"/>
              </w:rPr>
              <w:t>Обследования</w:t>
            </w:r>
          </w:p>
        </w:tc>
        <w:tc>
          <w:tcPr>
            <w:tcW w:w="4360" w:type="dxa"/>
            <w:shd w:val="clear" w:color="auto" w:fill="auto"/>
          </w:tcPr>
          <w:p w:rsidR="00310D84" w:rsidRPr="004111DD" w:rsidRDefault="00310D84" w:rsidP="00326C6E">
            <w:pPr>
              <w:pStyle w:val="a3"/>
              <w:tabs>
                <w:tab w:val="left" w:pos="426"/>
                <w:tab w:val="left" w:pos="567"/>
                <w:tab w:val="left" w:pos="1843"/>
              </w:tabs>
              <w:spacing w:after="0" w:line="240" w:lineRule="auto"/>
              <w:ind w:left="0"/>
              <w:jc w:val="both"/>
              <w:rPr>
                <w:rFonts w:ascii="Times New Roman" w:hAnsi="Times New Roman"/>
                <w:b/>
                <w:i/>
                <w:sz w:val="28"/>
                <w:szCs w:val="28"/>
              </w:rPr>
            </w:pPr>
            <w:r w:rsidRPr="004111DD">
              <w:rPr>
                <w:rFonts w:ascii="Times New Roman" w:hAnsi="Times New Roman"/>
                <w:b/>
                <w:i/>
                <w:sz w:val="28"/>
                <w:szCs w:val="28"/>
              </w:rPr>
              <w:t>Критерии исключения диагноза</w:t>
            </w: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 w:val="left" w:pos="1843"/>
              </w:tabs>
              <w:spacing w:after="0" w:line="240" w:lineRule="auto"/>
              <w:ind w:left="0"/>
              <w:jc w:val="both"/>
              <w:rPr>
                <w:rFonts w:ascii="Times New Roman" w:hAnsi="Times New Roman"/>
                <w:sz w:val="28"/>
                <w:szCs w:val="28"/>
              </w:rPr>
            </w:pPr>
            <w:r w:rsidRPr="004111DD">
              <w:rPr>
                <w:rFonts w:ascii="Times New Roman" w:hAnsi="Times New Roman"/>
                <w:sz w:val="28"/>
                <w:szCs w:val="28"/>
              </w:rPr>
              <w:t>Геморрагический инсульт</w:t>
            </w:r>
          </w:p>
        </w:tc>
        <w:tc>
          <w:tcPr>
            <w:tcW w:w="4253" w:type="dxa"/>
            <w:shd w:val="clear" w:color="auto" w:fill="auto"/>
          </w:tcPr>
          <w:p w:rsidR="00310D84" w:rsidRPr="004111DD" w:rsidRDefault="005435C6" w:rsidP="00326C6E">
            <w:pPr>
              <w:pStyle w:val="a3"/>
              <w:tabs>
                <w:tab w:val="left" w:pos="426"/>
                <w:tab w:val="left" w:pos="567"/>
                <w:tab w:val="left" w:pos="1843"/>
              </w:tabs>
              <w:spacing w:after="0" w:line="240" w:lineRule="auto"/>
              <w:ind w:left="0"/>
              <w:jc w:val="both"/>
              <w:rPr>
                <w:rFonts w:ascii="Times New Roman" w:hAnsi="Times New Roman"/>
                <w:sz w:val="28"/>
                <w:szCs w:val="28"/>
              </w:rPr>
            </w:pPr>
            <w:r w:rsidRPr="004111DD">
              <w:rPr>
                <w:rFonts w:ascii="Times New Roman" w:hAnsi="Times New Roman"/>
                <w:sz w:val="28"/>
                <w:szCs w:val="28"/>
              </w:rPr>
              <w:t>г</w:t>
            </w:r>
            <w:r w:rsidR="00310D84" w:rsidRPr="004111DD">
              <w:rPr>
                <w:rFonts w:ascii="Times New Roman" w:hAnsi="Times New Roman"/>
                <w:sz w:val="28"/>
                <w:szCs w:val="28"/>
              </w:rPr>
              <w:t>еморрагический инсульт дебютирует с развития общемозгового и менингеального синдромов и, также может сопровождаться подъемом температуры тела.</w:t>
            </w:r>
          </w:p>
        </w:tc>
        <w:tc>
          <w:tcPr>
            <w:tcW w:w="3260" w:type="dxa"/>
            <w:shd w:val="clear" w:color="auto" w:fill="auto"/>
          </w:tcPr>
          <w:p w:rsidR="00310D84" w:rsidRPr="004111DD" w:rsidRDefault="005435C6" w:rsidP="00326C6E">
            <w:pPr>
              <w:pStyle w:val="a3"/>
              <w:tabs>
                <w:tab w:val="left" w:pos="426"/>
                <w:tab w:val="left" w:pos="567"/>
                <w:tab w:val="left" w:pos="1843"/>
              </w:tabs>
              <w:spacing w:after="0" w:line="240" w:lineRule="auto"/>
              <w:ind w:left="0"/>
              <w:jc w:val="both"/>
              <w:rPr>
                <w:rFonts w:ascii="Times New Roman" w:hAnsi="Times New Roman"/>
                <w:sz w:val="28"/>
                <w:szCs w:val="28"/>
              </w:rPr>
            </w:pPr>
            <w:r w:rsidRPr="004111DD">
              <w:rPr>
                <w:rFonts w:ascii="Times New Roman" w:hAnsi="Times New Roman"/>
                <w:sz w:val="28"/>
                <w:szCs w:val="28"/>
              </w:rPr>
              <w:t>к</w:t>
            </w:r>
            <w:r w:rsidR="00310D84" w:rsidRPr="004111DD">
              <w:rPr>
                <w:rFonts w:ascii="Times New Roman" w:hAnsi="Times New Roman"/>
                <w:sz w:val="28"/>
                <w:szCs w:val="28"/>
              </w:rPr>
              <w:t>омпьютерная томография головного мозга, осмотр глазного дна, консультация терапевта, инфекциониста.</w:t>
            </w:r>
          </w:p>
        </w:tc>
        <w:tc>
          <w:tcPr>
            <w:tcW w:w="4360" w:type="dxa"/>
            <w:shd w:val="clear" w:color="auto" w:fill="auto"/>
          </w:tcPr>
          <w:p w:rsidR="00310D84" w:rsidRPr="004111DD" w:rsidRDefault="005435C6" w:rsidP="00326C6E">
            <w:pPr>
              <w:pStyle w:val="a3"/>
              <w:numPr>
                <w:ilvl w:val="0"/>
                <w:numId w:val="31"/>
              </w:numPr>
              <w:tabs>
                <w:tab w:val="left" w:pos="34"/>
                <w:tab w:val="left" w:pos="601"/>
                <w:tab w:val="left" w:pos="1026"/>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о</w:t>
            </w:r>
            <w:r w:rsidR="00310D84" w:rsidRPr="004111DD">
              <w:rPr>
                <w:rFonts w:ascii="Times New Roman" w:hAnsi="Times New Roman"/>
                <w:sz w:val="28"/>
                <w:szCs w:val="28"/>
              </w:rPr>
              <w:t xml:space="preserve">строе начало, обусловленное физическим и/или эмоциональным перенапряжением на фоне </w:t>
            </w:r>
            <w:r w:rsidR="004111DD" w:rsidRPr="004111DD">
              <w:rPr>
                <w:rFonts w:ascii="Times New Roman" w:hAnsi="Times New Roman"/>
                <w:sz w:val="28"/>
                <w:szCs w:val="28"/>
              </w:rPr>
              <w:t>высокого артериального давления;</w:t>
            </w:r>
          </w:p>
          <w:p w:rsidR="00310D84" w:rsidRPr="004111DD" w:rsidRDefault="005435C6" w:rsidP="00326C6E">
            <w:pPr>
              <w:pStyle w:val="a3"/>
              <w:numPr>
                <w:ilvl w:val="0"/>
                <w:numId w:val="31"/>
              </w:numPr>
              <w:tabs>
                <w:tab w:val="left" w:pos="34"/>
                <w:tab w:val="left" w:pos="601"/>
                <w:tab w:val="left" w:pos="885"/>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аличие предш</w:t>
            </w:r>
            <w:r w:rsidR="004111DD" w:rsidRPr="004111DD">
              <w:rPr>
                <w:rFonts w:ascii="Times New Roman" w:hAnsi="Times New Roman"/>
                <w:sz w:val="28"/>
                <w:szCs w:val="28"/>
              </w:rPr>
              <w:t>ествующего сосудистого анамнеза;</w:t>
            </w:r>
          </w:p>
          <w:p w:rsidR="00310D84" w:rsidRPr="004111DD" w:rsidRDefault="005435C6" w:rsidP="00326C6E">
            <w:pPr>
              <w:pStyle w:val="a3"/>
              <w:numPr>
                <w:ilvl w:val="0"/>
                <w:numId w:val="31"/>
              </w:numPr>
              <w:tabs>
                <w:tab w:val="left" w:pos="34"/>
                <w:tab w:val="left" w:pos="601"/>
                <w:tab w:val="left" w:pos="1843"/>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аличие в анамнезе па</w:t>
            </w:r>
            <w:r w:rsidR="004111DD" w:rsidRPr="004111DD">
              <w:rPr>
                <w:rFonts w:ascii="Times New Roman" w:hAnsi="Times New Roman"/>
                <w:sz w:val="28"/>
                <w:szCs w:val="28"/>
              </w:rPr>
              <w:t>роксизмов головной боли;</w:t>
            </w:r>
          </w:p>
          <w:p w:rsidR="00310D84" w:rsidRPr="004111DD" w:rsidRDefault="005435C6" w:rsidP="00326C6E">
            <w:pPr>
              <w:pStyle w:val="a3"/>
              <w:numPr>
                <w:ilvl w:val="0"/>
                <w:numId w:val="31"/>
              </w:numPr>
              <w:tabs>
                <w:tab w:val="left" w:pos="34"/>
                <w:tab w:val="left" w:pos="601"/>
                <w:tab w:val="left" w:pos="1843"/>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аличие на</w:t>
            </w:r>
            <w:r w:rsidR="004111DD" w:rsidRPr="004111DD">
              <w:rPr>
                <w:rFonts w:ascii="Times New Roman" w:hAnsi="Times New Roman"/>
                <w:sz w:val="28"/>
                <w:szCs w:val="28"/>
              </w:rPr>
              <w:t xml:space="preserve"> КТ-сканах признаков геморрагии;</w:t>
            </w:r>
          </w:p>
          <w:p w:rsidR="00310D84" w:rsidRPr="004111DD" w:rsidRDefault="005435C6" w:rsidP="00326C6E">
            <w:pPr>
              <w:pStyle w:val="a3"/>
              <w:numPr>
                <w:ilvl w:val="0"/>
                <w:numId w:val="31"/>
              </w:numPr>
              <w:tabs>
                <w:tab w:val="left" w:pos="34"/>
                <w:tab w:val="left" w:pos="601"/>
                <w:tab w:val="left" w:pos="1843"/>
              </w:tabs>
              <w:spacing w:after="0" w:line="240" w:lineRule="auto"/>
              <w:ind w:left="0" w:firstLine="0"/>
              <w:jc w:val="both"/>
              <w:rPr>
                <w:rFonts w:ascii="Times New Roman" w:hAnsi="Times New Roman"/>
                <w:sz w:val="28"/>
                <w:szCs w:val="28"/>
              </w:rPr>
            </w:pPr>
            <w:proofErr w:type="spellStart"/>
            <w:r w:rsidRPr="004111DD">
              <w:rPr>
                <w:rFonts w:ascii="Times New Roman" w:hAnsi="Times New Roman"/>
                <w:sz w:val="28"/>
                <w:szCs w:val="28"/>
              </w:rPr>
              <w:t>а</w:t>
            </w:r>
            <w:r w:rsidR="002167F1" w:rsidRPr="004111DD">
              <w:rPr>
                <w:rFonts w:ascii="Times New Roman" w:hAnsi="Times New Roman"/>
                <w:sz w:val="28"/>
                <w:szCs w:val="28"/>
              </w:rPr>
              <w:t>нгиопатия</w:t>
            </w:r>
            <w:proofErr w:type="spellEnd"/>
            <w:r w:rsidR="002167F1" w:rsidRPr="004111DD">
              <w:rPr>
                <w:rFonts w:ascii="Times New Roman" w:hAnsi="Times New Roman"/>
                <w:sz w:val="28"/>
                <w:szCs w:val="28"/>
              </w:rPr>
              <w:t xml:space="preserve"> сосудов сетчатки,</w:t>
            </w:r>
            <w:r w:rsidR="00C262F6" w:rsidRPr="004111DD">
              <w:rPr>
                <w:rFonts w:ascii="Times New Roman" w:hAnsi="Times New Roman"/>
                <w:sz w:val="28"/>
                <w:szCs w:val="28"/>
              </w:rPr>
              <w:t xml:space="preserve"> </w:t>
            </w:r>
            <w:r w:rsidR="004111DD" w:rsidRPr="004111DD">
              <w:rPr>
                <w:rFonts w:ascii="Times New Roman" w:hAnsi="Times New Roman"/>
                <w:sz w:val="28"/>
                <w:szCs w:val="28"/>
              </w:rPr>
              <w:t>гиперемия;</w:t>
            </w:r>
          </w:p>
          <w:p w:rsidR="00310D84" w:rsidRPr="004111DD" w:rsidRDefault="005435C6" w:rsidP="00326C6E">
            <w:pPr>
              <w:pStyle w:val="a3"/>
              <w:numPr>
                <w:ilvl w:val="0"/>
                <w:numId w:val="31"/>
              </w:numPr>
              <w:tabs>
                <w:tab w:val="left" w:pos="34"/>
                <w:tab w:val="left" w:pos="601"/>
                <w:tab w:val="left" w:pos="1843"/>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и</w:t>
            </w:r>
            <w:r w:rsidR="00310D84" w:rsidRPr="004111DD">
              <w:rPr>
                <w:rFonts w:ascii="Times New Roman" w:hAnsi="Times New Roman"/>
                <w:sz w:val="28"/>
                <w:szCs w:val="28"/>
              </w:rPr>
              <w:t>сключение острого инфекцион</w:t>
            </w:r>
            <w:r w:rsidR="004111DD" w:rsidRPr="004111DD">
              <w:rPr>
                <w:rFonts w:ascii="Times New Roman" w:hAnsi="Times New Roman"/>
                <w:sz w:val="28"/>
                <w:szCs w:val="28"/>
              </w:rPr>
              <w:t>ного заболевания инфекционистом;</w:t>
            </w:r>
          </w:p>
          <w:p w:rsidR="00310D84" w:rsidRPr="004111DD" w:rsidRDefault="005435C6" w:rsidP="00326C6E">
            <w:pPr>
              <w:pStyle w:val="a3"/>
              <w:numPr>
                <w:ilvl w:val="0"/>
                <w:numId w:val="31"/>
              </w:numPr>
              <w:tabs>
                <w:tab w:val="left" w:pos="34"/>
                <w:tab w:val="left" w:pos="601"/>
                <w:tab w:val="left" w:pos="1843"/>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п</w:t>
            </w:r>
            <w:r w:rsidR="00310D84" w:rsidRPr="004111DD">
              <w:rPr>
                <w:rFonts w:ascii="Times New Roman" w:hAnsi="Times New Roman"/>
                <w:sz w:val="28"/>
                <w:szCs w:val="28"/>
              </w:rPr>
              <w:t xml:space="preserve">одтверждение терапевтом </w:t>
            </w:r>
            <w:r w:rsidRPr="004111DD">
              <w:rPr>
                <w:rFonts w:ascii="Times New Roman" w:hAnsi="Times New Roman"/>
                <w:sz w:val="28"/>
                <w:szCs w:val="28"/>
              </w:rPr>
              <w:t>а</w:t>
            </w:r>
            <w:r w:rsidR="004111DD" w:rsidRPr="004111DD">
              <w:rPr>
                <w:rFonts w:ascii="Times New Roman" w:hAnsi="Times New Roman"/>
                <w:sz w:val="28"/>
                <w:szCs w:val="28"/>
              </w:rPr>
              <w:t>ртериальной гипертензии;</w:t>
            </w: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Ишемический инсульт</w:t>
            </w:r>
          </w:p>
        </w:tc>
        <w:tc>
          <w:tcPr>
            <w:tcW w:w="4253" w:type="dxa"/>
            <w:shd w:val="clear" w:color="auto" w:fill="auto"/>
          </w:tcPr>
          <w:p w:rsidR="00310D84" w:rsidRPr="004111DD" w:rsidRDefault="005435C6"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и</w:t>
            </w:r>
            <w:r w:rsidR="00150958" w:rsidRPr="004111DD">
              <w:rPr>
                <w:rFonts w:ascii="Times New Roman" w:hAnsi="Times New Roman"/>
                <w:sz w:val="28"/>
                <w:szCs w:val="28"/>
              </w:rPr>
              <w:t xml:space="preserve">шемический </w:t>
            </w:r>
            <w:r w:rsidR="00310D84" w:rsidRPr="004111DD">
              <w:rPr>
                <w:rFonts w:ascii="Times New Roman" w:hAnsi="Times New Roman"/>
                <w:sz w:val="28"/>
                <w:szCs w:val="28"/>
              </w:rPr>
              <w:t xml:space="preserve">инсульт дебютирует с развития общемозгового и менингеального синдромов с </w:t>
            </w:r>
            <w:r w:rsidR="00310D84" w:rsidRPr="004111DD">
              <w:rPr>
                <w:rFonts w:ascii="Times New Roman" w:hAnsi="Times New Roman"/>
                <w:sz w:val="28"/>
                <w:szCs w:val="28"/>
              </w:rPr>
              <w:lastRenderedPageBreak/>
              <w:t>последующим развитием очаговой симптоматики</w:t>
            </w:r>
          </w:p>
        </w:tc>
        <w:tc>
          <w:tcPr>
            <w:tcW w:w="3260" w:type="dxa"/>
            <w:shd w:val="clear" w:color="auto" w:fill="auto"/>
          </w:tcPr>
          <w:p w:rsidR="00310D84" w:rsidRPr="004111DD" w:rsidRDefault="005435C6"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lastRenderedPageBreak/>
              <w:t>а</w:t>
            </w:r>
            <w:r w:rsidR="00310D84" w:rsidRPr="004111DD">
              <w:rPr>
                <w:rFonts w:ascii="Times New Roman" w:hAnsi="Times New Roman"/>
                <w:sz w:val="28"/>
                <w:szCs w:val="28"/>
              </w:rPr>
              <w:t xml:space="preserve">лгоритм </w:t>
            </w:r>
            <w:r w:rsidR="00310D84" w:rsidRPr="004111DD">
              <w:rPr>
                <w:rFonts w:ascii="Times New Roman" w:hAnsi="Times New Roman"/>
                <w:sz w:val="28"/>
                <w:szCs w:val="28"/>
                <w:lang w:val="en-US"/>
              </w:rPr>
              <w:t xml:space="preserve">FAST, </w:t>
            </w:r>
            <w:proofErr w:type="spellStart"/>
            <w:r w:rsidR="00310D84" w:rsidRPr="004111DD">
              <w:rPr>
                <w:rFonts w:ascii="Times New Roman" w:hAnsi="Times New Roman"/>
                <w:sz w:val="28"/>
                <w:szCs w:val="28"/>
                <w:lang w:val="en-US"/>
              </w:rPr>
              <w:t>компью</w:t>
            </w:r>
            <w:r w:rsidR="00310D84" w:rsidRPr="004111DD">
              <w:rPr>
                <w:rFonts w:ascii="Times New Roman" w:hAnsi="Times New Roman"/>
                <w:sz w:val="28"/>
                <w:szCs w:val="28"/>
              </w:rPr>
              <w:t>терная</w:t>
            </w:r>
            <w:proofErr w:type="spellEnd"/>
            <w:r w:rsidR="00310D84" w:rsidRPr="004111DD">
              <w:rPr>
                <w:rFonts w:ascii="Times New Roman" w:hAnsi="Times New Roman"/>
                <w:sz w:val="28"/>
                <w:szCs w:val="28"/>
              </w:rPr>
              <w:t xml:space="preserve"> томография </w:t>
            </w:r>
          </w:p>
        </w:tc>
        <w:tc>
          <w:tcPr>
            <w:tcW w:w="4360" w:type="dxa"/>
            <w:shd w:val="clear" w:color="auto" w:fill="auto"/>
          </w:tcPr>
          <w:p w:rsidR="00310D84" w:rsidRPr="004111DD" w:rsidRDefault="005435C6" w:rsidP="00326C6E">
            <w:pPr>
              <w:pStyle w:val="a3"/>
              <w:numPr>
                <w:ilvl w:val="0"/>
                <w:numId w:val="32"/>
              </w:numPr>
              <w:tabs>
                <w:tab w:val="left" w:pos="601"/>
              </w:tabs>
              <w:spacing w:after="0" w:line="240" w:lineRule="auto"/>
              <w:ind w:left="0" w:firstLine="23"/>
              <w:jc w:val="both"/>
              <w:rPr>
                <w:rFonts w:ascii="Times New Roman" w:hAnsi="Times New Roman"/>
                <w:sz w:val="28"/>
                <w:szCs w:val="28"/>
              </w:rPr>
            </w:pPr>
            <w:r w:rsidRPr="004111DD">
              <w:rPr>
                <w:rFonts w:ascii="Times New Roman" w:hAnsi="Times New Roman"/>
                <w:sz w:val="28"/>
                <w:szCs w:val="28"/>
              </w:rPr>
              <w:t>п</w:t>
            </w:r>
            <w:r w:rsidR="00310D84" w:rsidRPr="004111DD">
              <w:rPr>
                <w:rFonts w:ascii="Times New Roman" w:hAnsi="Times New Roman"/>
                <w:sz w:val="28"/>
                <w:szCs w:val="28"/>
              </w:rPr>
              <w:t>реобладание очаговой неврологической симптоматики на менингеальным синдромом</w:t>
            </w:r>
            <w:r w:rsidR="004111DD" w:rsidRPr="004111DD">
              <w:rPr>
                <w:rFonts w:ascii="Times New Roman" w:hAnsi="Times New Roman"/>
                <w:sz w:val="28"/>
                <w:szCs w:val="28"/>
              </w:rPr>
              <w:t>;</w:t>
            </w: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lastRenderedPageBreak/>
              <w:t>Объемный процесс головного мозга (абсцесс, кровоизлияние в опухоль головного мозга)</w:t>
            </w:r>
          </w:p>
        </w:tc>
        <w:tc>
          <w:tcPr>
            <w:tcW w:w="4253" w:type="dxa"/>
            <w:shd w:val="clear" w:color="auto" w:fill="auto"/>
          </w:tcPr>
          <w:p w:rsidR="00310D84" w:rsidRPr="004111DD" w:rsidRDefault="005435C6"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к</w:t>
            </w:r>
            <w:r w:rsidR="00310D84" w:rsidRPr="004111DD">
              <w:rPr>
                <w:rFonts w:ascii="Times New Roman" w:hAnsi="Times New Roman"/>
                <w:sz w:val="28"/>
                <w:szCs w:val="28"/>
              </w:rPr>
              <w:t>линическая картина объемного процесса головного мозга характеризуются наличием общемозгового синдрома и симптомов очагового поражения головного мозга, а также возможно повышение температуры тела и наличие симптомов интоксикации.</w:t>
            </w:r>
          </w:p>
        </w:tc>
        <w:tc>
          <w:tcPr>
            <w:tcW w:w="3260" w:type="dxa"/>
            <w:shd w:val="clear" w:color="auto" w:fill="auto"/>
          </w:tcPr>
          <w:p w:rsidR="00310D84" w:rsidRPr="004111DD" w:rsidRDefault="005435C6"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к</w:t>
            </w:r>
            <w:r w:rsidR="00310D84" w:rsidRPr="004111DD">
              <w:rPr>
                <w:rFonts w:ascii="Times New Roman" w:hAnsi="Times New Roman"/>
                <w:sz w:val="28"/>
                <w:szCs w:val="28"/>
              </w:rPr>
              <w:t>омпьютерная томография головного мозга, осмотр глазного дна, консультация нейрохирурга, консультация терапевта, инфекциониста.</w:t>
            </w:r>
          </w:p>
        </w:tc>
        <w:tc>
          <w:tcPr>
            <w:tcW w:w="4360" w:type="dxa"/>
            <w:shd w:val="clear" w:color="auto" w:fill="auto"/>
          </w:tcPr>
          <w:p w:rsidR="00310D84" w:rsidRPr="004111DD" w:rsidRDefault="005435C6" w:rsidP="00326C6E">
            <w:pPr>
              <w:pStyle w:val="a3"/>
              <w:numPr>
                <w:ilvl w:val="0"/>
                <w:numId w:val="33"/>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п</w:t>
            </w:r>
            <w:r w:rsidR="00310D84" w:rsidRPr="004111DD">
              <w:rPr>
                <w:rFonts w:ascii="Times New Roman" w:hAnsi="Times New Roman"/>
                <w:sz w:val="28"/>
                <w:szCs w:val="28"/>
              </w:rPr>
              <w:t>одострое развитие общемозгового синдрома, отсутствие инфекционного и эпидемиологичес</w:t>
            </w:r>
            <w:r w:rsidR="004111DD" w:rsidRPr="004111DD">
              <w:rPr>
                <w:rFonts w:ascii="Times New Roman" w:hAnsi="Times New Roman"/>
                <w:sz w:val="28"/>
                <w:szCs w:val="28"/>
              </w:rPr>
              <w:t>кого анамнеза;</w:t>
            </w:r>
          </w:p>
          <w:p w:rsidR="00310D84" w:rsidRPr="004111DD" w:rsidRDefault="005435C6" w:rsidP="00326C6E">
            <w:pPr>
              <w:pStyle w:val="a3"/>
              <w:numPr>
                <w:ilvl w:val="0"/>
                <w:numId w:val="33"/>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 КТ-сканах наличие объемн</w:t>
            </w:r>
            <w:r w:rsidR="004111DD" w:rsidRPr="004111DD">
              <w:rPr>
                <w:rFonts w:ascii="Times New Roman" w:hAnsi="Times New Roman"/>
                <w:sz w:val="28"/>
                <w:szCs w:val="28"/>
              </w:rPr>
              <w:t>ого образования головного мозга;</w:t>
            </w:r>
          </w:p>
          <w:p w:rsidR="00310D84" w:rsidRPr="004111DD" w:rsidRDefault="005435C6" w:rsidP="00326C6E">
            <w:pPr>
              <w:pStyle w:val="a3"/>
              <w:numPr>
                <w:ilvl w:val="0"/>
                <w:numId w:val="33"/>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 глазном дне – признаки внутричерепной гипертензии, явления зас</w:t>
            </w:r>
            <w:r w:rsidR="004111DD" w:rsidRPr="004111DD">
              <w:rPr>
                <w:rFonts w:ascii="Times New Roman" w:hAnsi="Times New Roman"/>
                <w:sz w:val="28"/>
                <w:szCs w:val="28"/>
              </w:rPr>
              <w:t>тойных дисков зрительных нервов;</w:t>
            </w:r>
          </w:p>
          <w:p w:rsidR="00310D84" w:rsidRPr="004111DD" w:rsidRDefault="005435C6" w:rsidP="00326C6E">
            <w:pPr>
              <w:pStyle w:val="a3"/>
              <w:numPr>
                <w:ilvl w:val="0"/>
                <w:numId w:val="33"/>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и</w:t>
            </w:r>
            <w:r w:rsidR="00310D84" w:rsidRPr="004111DD">
              <w:rPr>
                <w:rFonts w:ascii="Times New Roman" w:hAnsi="Times New Roman"/>
                <w:sz w:val="28"/>
                <w:szCs w:val="28"/>
              </w:rPr>
              <w:t>сключение острого инфекцион</w:t>
            </w:r>
            <w:r w:rsidR="004111DD" w:rsidRPr="004111DD">
              <w:rPr>
                <w:rFonts w:ascii="Times New Roman" w:hAnsi="Times New Roman"/>
                <w:sz w:val="28"/>
                <w:szCs w:val="28"/>
              </w:rPr>
              <w:t>ного заболевания инфекционистом;</w:t>
            </w:r>
          </w:p>
          <w:p w:rsidR="00310D84" w:rsidRPr="004111DD" w:rsidRDefault="004E08AA" w:rsidP="00326C6E">
            <w:pPr>
              <w:pStyle w:val="a3"/>
              <w:numPr>
                <w:ilvl w:val="0"/>
                <w:numId w:val="33"/>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о</w:t>
            </w:r>
            <w:r w:rsidR="00310D84" w:rsidRPr="004111DD">
              <w:rPr>
                <w:rFonts w:ascii="Times New Roman" w:hAnsi="Times New Roman"/>
                <w:sz w:val="28"/>
                <w:szCs w:val="28"/>
              </w:rPr>
              <w:t>тсутствие терапевтического заболевания, имеющего причинно-следственную связ</w:t>
            </w:r>
            <w:r w:rsidR="004111DD" w:rsidRPr="004111DD">
              <w:rPr>
                <w:rFonts w:ascii="Times New Roman" w:hAnsi="Times New Roman"/>
                <w:sz w:val="28"/>
                <w:szCs w:val="28"/>
              </w:rPr>
              <w:t>ь с состоянием данного пациента;</w:t>
            </w:r>
          </w:p>
          <w:p w:rsidR="00310D84" w:rsidRPr="004111DD" w:rsidRDefault="004E08AA" w:rsidP="00326C6E">
            <w:pPr>
              <w:pStyle w:val="a3"/>
              <w:numPr>
                <w:ilvl w:val="0"/>
                <w:numId w:val="33"/>
              </w:numPr>
              <w:tabs>
                <w:tab w:val="left" w:pos="601"/>
              </w:tabs>
              <w:spacing w:after="0" w:line="240" w:lineRule="auto"/>
              <w:ind w:left="0" w:firstLine="0"/>
              <w:jc w:val="both"/>
              <w:rPr>
                <w:sz w:val="28"/>
                <w:szCs w:val="28"/>
              </w:rPr>
            </w:pPr>
            <w:r w:rsidRPr="004111DD">
              <w:rPr>
                <w:rFonts w:ascii="Times New Roman" w:hAnsi="Times New Roman"/>
                <w:sz w:val="28"/>
                <w:szCs w:val="28"/>
              </w:rPr>
              <w:t>п</w:t>
            </w:r>
            <w:r w:rsidR="00310D84" w:rsidRPr="004111DD">
              <w:rPr>
                <w:rFonts w:ascii="Times New Roman" w:hAnsi="Times New Roman"/>
                <w:sz w:val="28"/>
                <w:szCs w:val="28"/>
              </w:rPr>
              <w:t>одтверждение наличия объемного образовани</w:t>
            </w:r>
            <w:r w:rsidR="004111DD" w:rsidRPr="004111DD">
              <w:rPr>
                <w:rFonts w:ascii="Times New Roman" w:hAnsi="Times New Roman"/>
                <w:sz w:val="28"/>
                <w:szCs w:val="28"/>
              </w:rPr>
              <w:t>я головного мозга нейрохирургом;</w:t>
            </w: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Септический тромбоз мозговых вен</w:t>
            </w:r>
          </w:p>
        </w:tc>
        <w:tc>
          <w:tcPr>
            <w:tcW w:w="4253" w:type="dxa"/>
            <w:shd w:val="clear" w:color="auto" w:fill="auto"/>
          </w:tcPr>
          <w:p w:rsidR="00310D84" w:rsidRPr="004111DD" w:rsidRDefault="004E08AA"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с</w:t>
            </w:r>
            <w:r w:rsidR="00310D84" w:rsidRPr="004111DD">
              <w:rPr>
                <w:rFonts w:ascii="Times New Roman" w:hAnsi="Times New Roman"/>
                <w:sz w:val="28"/>
                <w:szCs w:val="28"/>
              </w:rPr>
              <w:t xml:space="preserve">ептический тромбоз мозговых вен  характеризуются наличием менингеального, общемозгового синдромов и симптомов очагового поражения головного мозга, а также возможно </w:t>
            </w:r>
            <w:r w:rsidR="00310D84" w:rsidRPr="004111DD">
              <w:rPr>
                <w:rFonts w:ascii="Times New Roman" w:hAnsi="Times New Roman"/>
                <w:sz w:val="28"/>
                <w:szCs w:val="28"/>
              </w:rPr>
              <w:lastRenderedPageBreak/>
              <w:t>повышение температуры тела и наличие симптомов интоксикации.</w:t>
            </w:r>
          </w:p>
        </w:tc>
        <w:tc>
          <w:tcPr>
            <w:tcW w:w="3260" w:type="dxa"/>
            <w:shd w:val="clear" w:color="auto" w:fill="auto"/>
          </w:tcPr>
          <w:p w:rsidR="00310D84" w:rsidRPr="004111DD" w:rsidRDefault="004E08AA"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lastRenderedPageBreak/>
              <w:t>к</w:t>
            </w:r>
            <w:r w:rsidR="00310D84" w:rsidRPr="004111DD">
              <w:rPr>
                <w:rFonts w:ascii="Times New Roman" w:hAnsi="Times New Roman"/>
                <w:sz w:val="28"/>
                <w:szCs w:val="28"/>
              </w:rPr>
              <w:t xml:space="preserve">омпьютерная томография головного мозга с </w:t>
            </w:r>
            <w:proofErr w:type="spellStart"/>
            <w:r w:rsidR="00310D84" w:rsidRPr="004111DD">
              <w:rPr>
                <w:rFonts w:ascii="Times New Roman" w:hAnsi="Times New Roman"/>
                <w:sz w:val="28"/>
                <w:szCs w:val="28"/>
              </w:rPr>
              <w:t>контрасированием</w:t>
            </w:r>
            <w:proofErr w:type="spellEnd"/>
            <w:r w:rsidR="00310D84" w:rsidRPr="004111DD">
              <w:rPr>
                <w:rFonts w:ascii="Times New Roman" w:hAnsi="Times New Roman"/>
                <w:sz w:val="28"/>
                <w:szCs w:val="28"/>
              </w:rPr>
              <w:t xml:space="preserve">, осмотр глазного дна, консультация </w:t>
            </w:r>
            <w:r w:rsidR="00310D84" w:rsidRPr="004111DD">
              <w:rPr>
                <w:rFonts w:ascii="Times New Roman" w:hAnsi="Times New Roman"/>
                <w:sz w:val="28"/>
                <w:szCs w:val="28"/>
              </w:rPr>
              <w:lastRenderedPageBreak/>
              <w:t>нейрохирурга, инфекциониста, терапевта.</w:t>
            </w:r>
          </w:p>
        </w:tc>
        <w:tc>
          <w:tcPr>
            <w:tcW w:w="4360" w:type="dxa"/>
            <w:shd w:val="clear" w:color="auto" w:fill="auto"/>
          </w:tcPr>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lastRenderedPageBreak/>
              <w:t>о</w:t>
            </w:r>
            <w:r w:rsidR="00310D84" w:rsidRPr="004111DD">
              <w:rPr>
                <w:rFonts w:ascii="Times New Roman" w:hAnsi="Times New Roman"/>
                <w:sz w:val="28"/>
                <w:szCs w:val="28"/>
              </w:rPr>
              <w:t>строе начало и развитие общемозговых и очаговых неврологических симптомов на фоне общего инфекци</w:t>
            </w:r>
            <w:r w:rsidR="004111DD" w:rsidRPr="004111DD">
              <w:rPr>
                <w:rFonts w:ascii="Times New Roman" w:hAnsi="Times New Roman"/>
                <w:sz w:val="28"/>
                <w:szCs w:val="28"/>
              </w:rPr>
              <w:t>онного синдрома / интоксикации;</w:t>
            </w:r>
          </w:p>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lastRenderedPageBreak/>
              <w:t>с</w:t>
            </w:r>
            <w:r w:rsidR="00310D84" w:rsidRPr="004111DD">
              <w:rPr>
                <w:rFonts w:ascii="Times New Roman" w:hAnsi="Times New Roman"/>
                <w:sz w:val="28"/>
                <w:szCs w:val="28"/>
              </w:rPr>
              <w:t>оответствие очаговых неврологических симптом</w:t>
            </w:r>
            <w:r w:rsidR="004111DD" w:rsidRPr="004111DD">
              <w:rPr>
                <w:rFonts w:ascii="Times New Roman" w:hAnsi="Times New Roman"/>
                <w:sz w:val="28"/>
                <w:szCs w:val="28"/>
              </w:rPr>
              <w:t>ов локализации венозного синуса;</w:t>
            </w:r>
          </w:p>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о</w:t>
            </w:r>
            <w:r w:rsidR="00150958" w:rsidRPr="004111DD">
              <w:rPr>
                <w:rFonts w:ascii="Times New Roman" w:hAnsi="Times New Roman"/>
                <w:sz w:val="28"/>
                <w:szCs w:val="28"/>
              </w:rPr>
              <w:t xml:space="preserve">тсутствие признаков </w:t>
            </w:r>
            <w:r w:rsidR="00310D84" w:rsidRPr="004111DD">
              <w:rPr>
                <w:rFonts w:ascii="Times New Roman" w:hAnsi="Times New Roman"/>
                <w:sz w:val="28"/>
                <w:szCs w:val="28"/>
              </w:rPr>
              <w:t>очагового поражения вещест</w:t>
            </w:r>
            <w:r w:rsidR="004111DD" w:rsidRPr="004111DD">
              <w:rPr>
                <w:rFonts w:ascii="Times New Roman" w:hAnsi="Times New Roman"/>
                <w:sz w:val="28"/>
                <w:szCs w:val="28"/>
              </w:rPr>
              <w:t>ва головного мозга на КТ-сканах;</w:t>
            </w:r>
          </w:p>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н</w:t>
            </w:r>
            <w:r w:rsidR="00310D84" w:rsidRPr="004111DD">
              <w:rPr>
                <w:rFonts w:ascii="Times New Roman" w:hAnsi="Times New Roman"/>
                <w:sz w:val="28"/>
                <w:szCs w:val="28"/>
              </w:rPr>
              <w:t>а глазном дне – приз</w:t>
            </w:r>
            <w:r w:rsidR="004111DD" w:rsidRPr="004111DD">
              <w:rPr>
                <w:rFonts w:ascii="Times New Roman" w:hAnsi="Times New Roman"/>
                <w:sz w:val="28"/>
                <w:szCs w:val="28"/>
              </w:rPr>
              <w:t>наки внутричерепной гипертензии;</w:t>
            </w:r>
          </w:p>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и</w:t>
            </w:r>
            <w:r w:rsidR="00310D84" w:rsidRPr="004111DD">
              <w:rPr>
                <w:rFonts w:ascii="Times New Roman" w:hAnsi="Times New Roman"/>
                <w:sz w:val="28"/>
                <w:szCs w:val="28"/>
              </w:rPr>
              <w:t>сключение объемного образовани</w:t>
            </w:r>
            <w:r w:rsidR="004111DD" w:rsidRPr="004111DD">
              <w:rPr>
                <w:rFonts w:ascii="Times New Roman" w:hAnsi="Times New Roman"/>
                <w:sz w:val="28"/>
                <w:szCs w:val="28"/>
              </w:rPr>
              <w:t>я головного мозга нейрохирургом;</w:t>
            </w:r>
          </w:p>
          <w:p w:rsidR="00310D84" w:rsidRPr="004111DD" w:rsidRDefault="004E08AA" w:rsidP="00326C6E">
            <w:pPr>
              <w:pStyle w:val="a3"/>
              <w:numPr>
                <w:ilvl w:val="0"/>
                <w:numId w:val="34"/>
              </w:numPr>
              <w:tabs>
                <w:tab w:val="left" w:pos="0"/>
                <w:tab w:val="left" w:pos="567"/>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и</w:t>
            </w:r>
            <w:r w:rsidR="00310D84" w:rsidRPr="004111DD">
              <w:rPr>
                <w:rFonts w:ascii="Times New Roman" w:hAnsi="Times New Roman"/>
                <w:sz w:val="28"/>
                <w:szCs w:val="28"/>
              </w:rPr>
              <w:t>сключение острого инфекцион</w:t>
            </w:r>
            <w:r w:rsidR="004111DD" w:rsidRPr="004111DD">
              <w:rPr>
                <w:rFonts w:ascii="Times New Roman" w:hAnsi="Times New Roman"/>
                <w:sz w:val="28"/>
                <w:szCs w:val="28"/>
              </w:rPr>
              <w:t>ного заболевания инфекционистом;</w:t>
            </w:r>
          </w:p>
          <w:p w:rsidR="00310D84" w:rsidRPr="004111DD" w:rsidRDefault="004E08AA" w:rsidP="00326C6E">
            <w:pPr>
              <w:pStyle w:val="a3"/>
              <w:numPr>
                <w:ilvl w:val="0"/>
                <w:numId w:val="34"/>
              </w:numPr>
              <w:tabs>
                <w:tab w:val="left" w:pos="0"/>
                <w:tab w:val="left" w:pos="567"/>
              </w:tabs>
              <w:spacing w:after="0" w:line="240" w:lineRule="auto"/>
              <w:ind w:left="0" w:firstLine="0"/>
              <w:jc w:val="both"/>
              <w:rPr>
                <w:sz w:val="28"/>
                <w:szCs w:val="28"/>
              </w:rPr>
            </w:pPr>
            <w:r w:rsidRPr="004111DD">
              <w:rPr>
                <w:rFonts w:ascii="Times New Roman" w:hAnsi="Times New Roman"/>
                <w:sz w:val="28"/>
                <w:szCs w:val="28"/>
              </w:rPr>
              <w:t>п</w:t>
            </w:r>
            <w:r w:rsidR="00310D84" w:rsidRPr="004111DD">
              <w:rPr>
                <w:rFonts w:ascii="Times New Roman" w:hAnsi="Times New Roman"/>
                <w:sz w:val="28"/>
                <w:szCs w:val="28"/>
              </w:rPr>
              <w:t>одтверждение наличия се</w:t>
            </w:r>
            <w:r w:rsidR="004111DD" w:rsidRPr="004111DD">
              <w:rPr>
                <w:rFonts w:ascii="Times New Roman" w:hAnsi="Times New Roman"/>
                <w:sz w:val="28"/>
                <w:szCs w:val="28"/>
              </w:rPr>
              <w:t>птического состояния терапевтом;</w:t>
            </w: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lastRenderedPageBreak/>
              <w:t xml:space="preserve">Интоксикация </w:t>
            </w:r>
          </w:p>
        </w:tc>
        <w:tc>
          <w:tcPr>
            <w:tcW w:w="4253" w:type="dxa"/>
            <w:shd w:val="clear" w:color="auto" w:fill="auto"/>
          </w:tcPr>
          <w:p w:rsidR="00310D84" w:rsidRPr="004111DD" w:rsidRDefault="004E08AA"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и</w:t>
            </w:r>
            <w:r w:rsidR="00310D84" w:rsidRPr="004111DD">
              <w:rPr>
                <w:rFonts w:ascii="Times New Roman" w:hAnsi="Times New Roman"/>
                <w:sz w:val="28"/>
                <w:szCs w:val="28"/>
              </w:rPr>
              <w:t xml:space="preserve">нтоксикация нервной системы характеризуются наличием общемозгового синдрома, явлений </w:t>
            </w:r>
            <w:proofErr w:type="spellStart"/>
            <w:r w:rsidR="00310D84" w:rsidRPr="004111DD">
              <w:rPr>
                <w:rFonts w:ascii="Times New Roman" w:hAnsi="Times New Roman"/>
                <w:sz w:val="28"/>
                <w:szCs w:val="28"/>
              </w:rPr>
              <w:t>менингизма</w:t>
            </w:r>
            <w:proofErr w:type="spellEnd"/>
            <w:r w:rsidR="00310D84" w:rsidRPr="004111DD">
              <w:rPr>
                <w:rFonts w:ascii="Times New Roman" w:hAnsi="Times New Roman"/>
                <w:sz w:val="28"/>
                <w:szCs w:val="28"/>
              </w:rPr>
              <w:t xml:space="preserve"> и симптомов очагового поражения головного мозга, а также наличие симптомов общей интоксикации.</w:t>
            </w:r>
          </w:p>
        </w:tc>
        <w:tc>
          <w:tcPr>
            <w:tcW w:w="3260"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p>
        </w:tc>
        <w:tc>
          <w:tcPr>
            <w:tcW w:w="4360"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p>
        </w:tc>
      </w:tr>
      <w:tr w:rsidR="00310D84" w:rsidRPr="00C912C5" w:rsidTr="00326C6E">
        <w:trPr>
          <w:trHeight w:val="268"/>
        </w:trPr>
        <w:tc>
          <w:tcPr>
            <w:tcW w:w="2694" w:type="dxa"/>
            <w:shd w:val="clear" w:color="auto" w:fill="auto"/>
          </w:tcPr>
          <w:p w:rsidR="00310D84" w:rsidRPr="004111DD" w:rsidRDefault="00310D84"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 xml:space="preserve">Мигрень </w:t>
            </w:r>
          </w:p>
        </w:tc>
        <w:tc>
          <w:tcPr>
            <w:tcW w:w="4253" w:type="dxa"/>
            <w:shd w:val="clear" w:color="auto" w:fill="auto"/>
          </w:tcPr>
          <w:p w:rsidR="00310D84" w:rsidRPr="004111DD" w:rsidRDefault="00A8481A"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т</w:t>
            </w:r>
            <w:r w:rsidR="00310D84" w:rsidRPr="004111DD">
              <w:rPr>
                <w:rFonts w:ascii="Times New Roman" w:hAnsi="Times New Roman"/>
                <w:sz w:val="28"/>
                <w:szCs w:val="28"/>
              </w:rPr>
              <w:t xml:space="preserve">ипичный паттерн в клинической картине выраженный общемозговой синдром </w:t>
            </w:r>
          </w:p>
        </w:tc>
        <w:tc>
          <w:tcPr>
            <w:tcW w:w="3260" w:type="dxa"/>
            <w:shd w:val="clear" w:color="auto" w:fill="auto"/>
          </w:tcPr>
          <w:p w:rsidR="00310D84" w:rsidRPr="004111DD" w:rsidRDefault="00A8481A" w:rsidP="00326C6E">
            <w:pPr>
              <w:pStyle w:val="a3"/>
              <w:tabs>
                <w:tab w:val="left" w:pos="426"/>
                <w:tab w:val="left" w:pos="567"/>
              </w:tabs>
              <w:spacing w:after="0" w:line="240" w:lineRule="auto"/>
              <w:ind w:left="0"/>
              <w:jc w:val="both"/>
              <w:rPr>
                <w:rFonts w:ascii="Times New Roman" w:hAnsi="Times New Roman"/>
                <w:sz w:val="28"/>
                <w:szCs w:val="28"/>
              </w:rPr>
            </w:pPr>
            <w:r w:rsidRPr="004111DD">
              <w:rPr>
                <w:rFonts w:ascii="Times New Roman" w:hAnsi="Times New Roman"/>
                <w:sz w:val="28"/>
                <w:szCs w:val="28"/>
              </w:rPr>
              <w:t>к</w:t>
            </w:r>
            <w:r w:rsidR="00310D84" w:rsidRPr="004111DD">
              <w:rPr>
                <w:rFonts w:ascii="Times New Roman" w:hAnsi="Times New Roman"/>
                <w:sz w:val="28"/>
                <w:szCs w:val="28"/>
              </w:rPr>
              <w:t>омпьютерная томография</w:t>
            </w:r>
          </w:p>
        </w:tc>
        <w:tc>
          <w:tcPr>
            <w:tcW w:w="4360" w:type="dxa"/>
            <w:shd w:val="clear" w:color="auto" w:fill="auto"/>
          </w:tcPr>
          <w:p w:rsidR="00310D84" w:rsidRPr="004111DD" w:rsidRDefault="00A8481A" w:rsidP="00326C6E">
            <w:pPr>
              <w:pStyle w:val="a3"/>
              <w:numPr>
                <w:ilvl w:val="0"/>
                <w:numId w:val="35"/>
              </w:numPr>
              <w:tabs>
                <w:tab w:val="left" w:pos="601"/>
              </w:tabs>
              <w:spacing w:after="0" w:line="240" w:lineRule="auto"/>
              <w:ind w:left="0" w:firstLine="0"/>
              <w:jc w:val="both"/>
              <w:rPr>
                <w:rFonts w:ascii="Times New Roman" w:hAnsi="Times New Roman"/>
                <w:sz w:val="28"/>
                <w:szCs w:val="28"/>
              </w:rPr>
            </w:pPr>
            <w:r w:rsidRPr="004111DD">
              <w:rPr>
                <w:rFonts w:ascii="Times New Roman" w:hAnsi="Times New Roman"/>
                <w:sz w:val="28"/>
                <w:szCs w:val="28"/>
              </w:rPr>
              <w:t>о</w:t>
            </w:r>
            <w:r w:rsidR="00310D84" w:rsidRPr="004111DD">
              <w:rPr>
                <w:rFonts w:ascii="Times New Roman" w:hAnsi="Times New Roman"/>
                <w:sz w:val="28"/>
                <w:szCs w:val="28"/>
              </w:rPr>
              <w:t xml:space="preserve">тсутствие соматических нарушений, </w:t>
            </w:r>
            <w:proofErr w:type="spellStart"/>
            <w:r w:rsidR="00310D84" w:rsidRPr="004111DD">
              <w:rPr>
                <w:rFonts w:ascii="Times New Roman" w:hAnsi="Times New Roman"/>
                <w:sz w:val="28"/>
                <w:szCs w:val="28"/>
              </w:rPr>
              <w:t>общеинф</w:t>
            </w:r>
            <w:r w:rsidR="00321A11" w:rsidRPr="004111DD">
              <w:rPr>
                <w:rFonts w:ascii="Times New Roman" w:hAnsi="Times New Roman"/>
                <w:sz w:val="28"/>
                <w:szCs w:val="28"/>
              </w:rPr>
              <w:t>е</w:t>
            </w:r>
            <w:r w:rsidR="00310D84" w:rsidRPr="004111DD">
              <w:rPr>
                <w:rFonts w:ascii="Times New Roman" w:hAnsi="Times New Roman"/>
                <w:sz w:val="28"/>
                <w:szCs w:val="28"/>
              </w:rPr>
              <w:t>кционного</w:t>
            </w:r>
            <w:proofErr w:type="spellEnd"/>
            <w:r w:rsidR="00310D84" w:rsidRPr="004111DD">
              <w:rPr>
                <w:rFonts w:ascii="Times New Roman" w:hAnsi="Times New Roman"/>
                <w:sz w:val="28"/>
                <w:szCs w:val="28"/>
              </w:rPr>
              <w:t xml:space="preserve"> и менингеального синдромов</w:t>
            </w:r>
            <w:r w:rsidR="004111DD" w:rsidRPr="004111DD">
              <w:rPr>
                <w:rFonts w:ascii="Times New Roman" w:hAnsi="Times New Roman"/>
                <w:sz w:val="28"/>
                <w:szCs w:val="28"/>
              </w:rPr>
              <w:t>.</w:t>
            </w:r>
          </w:p>
        </w:tc>
      </w:tr>
    </w:tbl>
    <w:p w:rsidR="00B85332" w:rsidRPr="00C912C5" w:rsidRDefault="00B85332" w:rsidP="00E9677D">
      <w:pPr>
        <w:tabs>
          <w:tab w:val="left" w:pos="426"/>
          <w:tab w:val="left" w:pos="567"/>
        </w:tabs>
        <w:jc w:val="both"/>
        <w:rPr>
          <w:i/>
        </w:rPr>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C912C5" w:rsidRDefault="00B85332" w:rsidP="00E9677D">
      <w:pPr>
        <w:tabs>
          <w:tab w:val="left" w:pos="567"/>
        </w:tabs>
      </w:pPr>
    </w:p>
    <w:p w:rsidR="00B85332" w:rsidRPr="00B85332" w:rsidRDefault="00B85332" w:rsidP="00E9677D">
      <w:pPr>
        <w:tabs>
          <w:tab w:val="left" w:pos="567"/>
        </w:tabs>
        <w:rPr>
          <w:sz w:val="28"/>
          <w:szCs w:val="28"/>
        </w:rPr>
      </w:pPr>
    </w:p>
    <w:p w:rsidR="00B85332" w:rsidRPr="00B85332" w:rsidRDefault="00B85332" w:rsidP="00E9677D">
      <w:pPr>
        <w:tabs>
          <w:tab w:val="left" w:pos="567"/>
        </w:tabs>
        <w:rPr>
          <w:sz w:val="28"/>
          <w:szCs w:val="28"/>
        </w:rPr>
      </w:pPr>
    </w:p>
    <w:p w:rsidR="00B85332" w:rsidRPr="00B85332" w:rsidRDefault="00B85332" w:rsidP="00E9677D">
      <w:pPr>
        <w:tabs>
          <w:tab w:val="left" w:pos="567"/>
        </w:tabs>
        <w:rPr>
          <w:sz w:val="28"/>
          <w:szCs w:val="28"/>
        </w:rPr>
      </w:pPr>
    </w:p>
    <w:p w:rsidR="00B85332" w:rsidRPr="00B85332" w:rsidRDefault="00B85332" w:rsidP="00E9677D">
      <w:pPr>
        <w:tabs>
          <w:tab w:val="left" w:pos="567"/>
        </w:tabs>
        <w:rPr>
          <w:sz w:val="28"/>
          <w:szCs w:val="28"/>
        </w:rPr>
      </w:pPr>
    </w:p>
    <w:p w:rsidR="00B85332" w:rsidRPr="00B85332" w:rsidRDefault="00B85332" w:rsidP="00E9677D">
      <w:pPr>
        <w:tabs>
          <w:tab w:val="left" w:pos="567"/>
        </w:tabs>
        <w:rPr>
          <w:sz w:val="28"/>
          <w:szCs w:val="28"/>
        </w:rPr>
      </w:pPr>
    </w:p>
    <w:p w:rsidR="00B85332" w:rsidRPr="00B85332" w:rsidRDefault="00B85332" w:rsidP="00E9677D">
      <w:pPr>
        <w:tabs>
          <w:tab w:val="left" w:pos="567"/>
        </w:tabs>
        <w:rPr>
          <w:sz w:val="28"/>
          <w:szCs w:val="28"/>
        </w:rPr>
      </w:pPr>
    </w:p>
    <w:p w:rsidR="00B85332" w:rsidRDefault="00B85332" w:rsidP="00E9677D">
      <w:pPr>
        <w:tabs>
          <w:tab w:val="left" w:pos="567"/>
        </w:tabs>
        <w:rPr>
          <w:sz w:val="28"/>
          <w:szCs w:val="28"/>
        </w:rPr>
      </w:pPr>
    </w:p>
    <w:p w:rsidR="00B85332" w:rsidRPr="00251866" w:rsidRDefault="00B85332" w:rsidP="00E9677D">
      <w:pPr>
        <w:tabs>
          <w:tab w:val="left" w:pos="567"/>
          <w:tab w:val="left" w:pos="6525"/>
        </w:tabs>
        <w:rPr>
          <w:sz w:val="28"/>
          <w:szCs w:val="28"/>
        </w:rPr>
        <w:sectPr w:rsidR="00B85332" w:rsidRPr="00251866" w:rsidSect="00CC3798">
          <w:pgSz w:w="16838" w:h="11906" w:orient="landscape"/>
          <w:pgMar w:top="1134" w:right="566" w:bottom="849" w:left="1276" w:header="709" w:footer="709" w:gutter="0"/>
          <w:cols w:space="708"/>
          <w:docGrid w:linePitch="360"/>
        </w:sectPr>
      </w:pPr>
    </w:p>
    <w:p w:rsidR="005B3A11" w:rsidRPr="00C912C5" w:rsidRDefault="004111DD" w:rsidP="00E9677D">
      <w:pPr>
        <w:pStyle w:val="a3"/>
        <w:tabs>
          <w:tab w:val="left" w:pos="426"/>
          <w:tab w:val="left" w:pos="567"/>
        </w:tabs>
        <w:spacing w:after="0" w:line="240" w:lineRule="auto"/>
        <w:ind w:left="0"/>
        <w:jc w:val="center"/>
        <w:rPr>
          <w:rFonts w:ascii="Times New Roman" w:hAnsi="Times New Roman"/>
          <w:sz w:val="28"/>
          <w:szCs w:val="28"/>
        </w:rPr>
      </w:pPr>
      <w:r>
        <w:rPr>
          <w:rFonts w:ascii="Times New Roman" w:hAnsi="Times New Roman"/>
          <w:b/>
          <w:sz w:val="28"/>
          <w:szCs w:val="28"/>
        </w:rPr>
        <w:lastRenderedPageBreak/>
        <w:t xml:space="preserve">Таблица – </w:t>
      </w:r>
      <w:r w:rsidR="008D515F" w:rsidRPr="004111DD">
        <w:rPr>
          <w:rFonts w:ascii="Times New Roman" w:hAnsi="Times New Roman"/>
          <w:b/>
          <w:sz w:val="28"/>
          <w:szCs w:val="28"/>
        </w:rPr>
        <w:t>2</w:t>
      </w:r>
      <w:r w:rsidR="0069062E" w:rsidRPr="004111DD">
        <w:rPr>
          <w:rFonts w:ascii="Times New Roman" w:hAnsi="Times New Roman"/>
          <w:b/>
          <w:sz w:val="28"/>
          <w:szCs w:val="28"/>
        </w:rPr>
        <w:t>.</w:t>
      </w:r>
      <w:r w:rsidR="0069062E">
        <w:rPr>
          <w:rFonts w:ascii="Times New Roman" w:hAnsi="Times New Roman"/>
          <w:b/>
          <w:sz w:val="28"/>
          <w:szCs w:val="28"/>
        </w:rPr>
        <w:t xml:space="preserve"> </w:t>
      </w:r>
      <w:r w:rsidR="00562FBD">
        <w:rPr>
          <w:rFonts w:ascii="Times New Roman" w:hAnsi="Times New Roman"/>
          <w:b/>
          <w:sz w:val="28"/>
          <w:szCs w:val="28"/>
        </w:rPr>
        <w:t>Дифференциальный диагноз гнойных и серозных менингитов</w:t>
      </w:r>
      <w:r>
        <w:rPr>
          <w:rFonts w:ascii="Times New Roman" w:hAnsi="Times New Roman"/>
          <w:b/>
          <w:sz w:val="28"/>
          <w:szCs w:val="28"/>
        </w:rPr>
        <w:t>.</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8"/>
          <w:szCs w:val="28"/>
        </w:rPr>
      </w:pPr>
    </w:p>
    <w:tbl>
      <w:tblPr>
        <w:tblStyle w:val="a7"/>
        <w:tblW w:w="14992" w:type="dxa"/>
        <w:tblLayout w:type="fixed"/>
        <w:tblLook w:val="04A0" w:firstRow="1" w:lastRow="0" w:firstColumn="1" w:lastColumn="0" w:noHBand="0" w:noVBand="1"/>
      </w:tblPr>
      <w:tblGrid>
        <w:gridCol w:w="2090"/>
        <w:gridCol w:w="1562"/>
        <w:gridCol w:w="1701"/>
        <w:gridCol w:w="1701"/>
        <w:gridCol w:w="1701"/>
        <w:gridCol w:w="1701"/>
        <w:gridCol w:w="1559"/>
        <w:gridCol w:w="1560"/>
        <w:gridCol w:w="1417"/>
      </w:tblGrid>
      <w:tr w:rsidR="005B3A11" w:rsidRPr="00C912C5" w:rsidTr="00326C6E">
        <w:tc>
          <w:tcPr>
            <w:tcW w:w="2090" w:type="dxa"/>
            <w:vMerge w:val="restart"/>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Основные признаки</w:t>
            </w:r>
          </w:p>
        </w:tc>
        <w:tc>
          <w:tcPr>
            <w:tcW w:w="8366" w:type="dxa"/>
            <w:gridSpan w:val="5"/>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Гнойные менингиты</w:t>
            </w:r>
          </w:p>
        </w:tc>
        <w:tc>
          <w:tcPr>
            <w:tcW w:w="4536" w:type="dxa"/>
            <w:gridSpan w:val="3"/>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Серозные менингиты</w:t>
            </w:r>
          </w:p>
        </w:tc>
      </w:tr>
      <w:tr w:rsidR="005B3A11" w:rsidRPr="00C912C5" w:rsidTr="00326C6E">
        <w:tc>
          <w:tcPr>
            <w:tcW w:w="2090" w:type="dxa"/>
            <w:vMerge/>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562" w:type="dxa"/>
            <w:tcBorders>
              <w:right w:val="single" w:sz="4" w:space="0" w:color="auto"/>
            </w:tcBorders>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r w:rsidRPr="00C912C5">
              <w:rPr>
                <w:rFonts w:ascii="Times New Roman" w:hAnsi="Times New Roman"/>
                <w:b/>
                <w:sz w:val="24"/>
                <w:szCs w:val="24"/>
              </w:rPr>
              <w:t>менингококковый</w:t>
            </w:r>
          </w:p>
        </w:tc>
        <w:tc>
          <w:tcPr>
            <w:tcW w:w="1701" w:type="dxa"/>
            <w:tcBorders>
              <w:left w:val="single" w:sz="4" w:space="0" w:color="auto"/>
            </w:tcBorders>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roofErr w:type="spellStart"/>
            <w:r w:rsidRPr="00C912C5">
              <w:rPr>
                <w:rFonts w:ascii="Times New Roman" w:hAnsi="Times New Roman"/>
                <w:b/>
                <w:sz w:val="24"/>
                <w:szCs w:val="24"/>
              </w:rPr>
              <w:t>пневмококко</w:t>
            </w:r>
            <w:proofErr w:type="spellEnd"/>
          </w:p>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r w:rsidRPr="00C912C5">
              <w:rPr>
                <w:rFonts w:ascii="Times New Roman" w:hAnsi="Times New Roman"/>
                <w:b/>
                <w:sz w:val="24"/>
                <w:szCs w:val="24"/>
              </w:rPr>
              <w:t>вый</w:t>
            </w:r>
          </w:p>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
        </w:tc>
        <w:tc>
          <w:tcPr>
            <w:tcW w:w="1701"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lang w:val="en-US"/>
              </w:rPr>
            </w:pPr>
            <w:r w:rsidRPr="00C912C5">
              <w:rPr>
                <w:rFonts w:ascii="Times New Roman" w:hAnsi="Times New Roman"/>
                <w:b/>
                <w:sz w:val="24"/>
                <w:szCs w:val="24"/>
              </w:rPr>
              <w:t xml:space="preserve">вызванный </w:t>
            </w:r>
            <w:proofErr w:type="spellStart"/>
            <w:r w:rsidRPr="00C912C5">
              <w:rPr>
                <w:rFonts w:ascii="Times New Roman" w:hAnsi="Times New Roman"/>
                <w:b/>
                <w:sz w:val="24"/>
                <w:szCs w:val="24"/>
                <w:lang w:val="en-US"/>
              </w:rPr>
              <w:t>H.influenzae</w:t>
            </w:r>
            <w:proofErr w:type="spellEnd"/>
          </w:p>
        </w:tc>
        <w:tc>
          <w:tcPr>
            <w:tcW w:w="1701"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r w:rsidRPr="00C912C5">
              <w:rPr>
                <w:rFonts w:ascii="Times New Roman" w:hAnsi="Times New Roman"/>
                <w:b/>
                <w:sz w:val="24"/>
                <w:szCs w:val="24"/>
              </w:rPr>
              <w:t>стафилококковый</w:t>
            </w:r>
          </w:p>
        </w:tc>
        <w:tc>
          <w:tcPr>
            <w:tcW w:w="1701"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roofErr w:type="spellStart"/>
            <w:r w:rsidRPr="00C912C5">
              <w:rPr>
                <w:rFonts w:ascii="Times New Roman" w:hAnsi="Times New Roman"/>
                <w:b/>
                <w:sz w:val="24"/>
                <w:szCs w:val="24"/>
              </w:rPr>
              <w:t>колибактериальный</w:t>
            </w:r>
            <w:proofErr w:type="spellEnd"/>
          </w:p>
        </w:tc>
        <w:tc>
          <w:tcPr>
            <w:tcW w:w="1559"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r w:rsidRPr="00C912C5">
              <w:rPr>
                <w:rFonts w:ascii="Times New Roman" w:hAnsi="Times New Roman"/>
                <w:b/>
                <w:sz w:val="24"/>
                <w:szCs w:val="24"/>
              </w:rPr>
              <w:t>энтеровирусный</w:t>
            </w:r>
          </w:p>
        </w:tc>
        <w:tc>
          <w:tcPr>
            <w:tcW w:w="1560"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proofErr w:type="spellStart"/>
            <w:r w:rsidRPr="00C912C5">
              <w:rPr>
                <w:rFonts w:ascii="Times New Roman" w:hAnsi="Times New Roman"/>
                <w:b/>
                <w:sz w:val="24"/>
                <w:szCs w:val="24"/>
              </w:rPr>
              <w:t>паротитный</w:t>
            </w:r>
            <w:proofErr w:type="spellEnd"/>
          </w:p>
        </w:tc>
        <w:tc>
          <w:tcPr>
            <w:tcW w:w="1417" w:type="dxa"/>
          </w:tcPr>
          <w:p w:rsidR="005B3A11" w:rsidRPr="00C912C5" w:rsidRDefault="005B3A11" w:rsidP="00E9677D">
            <w:pPr>
              <w:pStyle w:val="a3"/>
              <w:tabs>
                <w:tab w:val="left" w:pos="426"/>
                <w:tab w:val="left" w:pos="567"/>
                <w:tab w:val="left" w:pos="1346"/>
              </w:tabs>
              <w:spacing w:after="0" w:line="240" w:lineRule="auto"/>
              <w:ind w:left="0"/>
              <w:jc w:val="both"/>
              <w:rPr>
                <w:rFonts w:ascii="Times New Roman" w:hAnsi="Times New Roman"/>
                <w:b/>
                <w:sz w:val="24"/>
                <w:szCs w:val="24"/>
              </w:rPr>
            </w:pPr>
            <w:r w:rsidRPr="00C912C5">
              <w:rPr>
                <w:rFonts w:ascii="Times New Roman" w:hAnsi="Times New Roman"/>
                <w:b/>
                <w:sz w:val="24"/>
                <w:szCs w:val="24"/>
              </w:rPr>
              <w:t>туберкулезный</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proofErr w:type="spellStart"/>
            <w:r w:rsidRPr="00C912C5">
              <w:rPr>
                <w:rFonts w:ascii="Times New Roman" w:hAnsi="Times New Roman"/>
                <w:b/>
                <w:sz w:val="24"/>
                <w:szCs w:val="24"/>
              </w:rPr>
              <w:t>Преморбидный</w:t>
            </w:r>
            <w:proofErr w:type="spellEnd"/>
            <w:r w:rsidRPr="00C912C5">
              <w:rPr>
                <w:rFonts w:ascii="Times New Roman" w:hAnsi="Times New Roman"/>
                <w:b/>
                <w:sz w:val="24"/>
                <w:szCs w:val="24"/>
              </w:rPr>
              <w:t xml:space="preserve"> фон</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Не изменен</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Пневмония,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гайморит,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отит,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перенесенное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ОРВИ</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Ослабленные дети (рахит, гипотрофия, частые ОРВИ, пневмония и отиты)</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Гнойные поражения кожи, костей, внутренних органов, сепсис.</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Часто перинатальная патология, сепсис</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Не изменен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Не изменен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Первичный туберкулезный очаг</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Начало заболевания</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острейшее</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Умладших</w:t>
            </w:r>
            <w:proofErr w:type="spellEnd"/>
            <w:r w:rsidRPr="00C912C5">
              <w:rPr>
                <w:rFonts w:ascii="Times New Roman" w:hAnsi="Times New Roman"/>
                <w:sz w:val="24"/>
                <w:szCs w:val="24"/>
              </w:rPr>
              <w:t xml:space="preserve"> детей подострое, у старших – остро, </w:t>
            </w:r>
            <w:proofErr w:type="gramStart"/>
            <w:r w:rsidRPr="00C912C5">
              <w:rPr>
                <w:rFonts w:ascii="Times New Roman" w:hAnsi="Times New Roman"/>
                <w:sz w:val="24"/>
                <w:szCs w:val="24"/>
              </w:rPr>
              <w:t>бурное</w:t>
            </w:r>
            <w:proofErr w:type="gramEnd"/>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Чаще подострое</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Подострое, реже бурное</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Подострое</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Острое</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Острое</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Постепенное, прогрессирующее</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Высота температуры тела, длительность</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Высокая</w:t>
            </w:r>
            <w:proofErr w:type="gramEnd"/>
            <w:r w:rsidRPr="00C912C5">
              <w:rPr>
                <w:rFonts w:ascii="Times New Roman" w:hAnsi="Times New Roman"/>
                <w:sz w:val="24"/>
                <w:szCs w:val="24"/>
              </w:rPr>
              <w:t xml:space="preserve"> (39-40С), 3-7 дней</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Высокая</w:t>
            </w:r>
            <w:proofErr w:type="gramEnd"/>
            <w:r w:rsidRPr="00C912C5">
              <w:rPr>
                <w:rFonts w:ascii="Times New Roman" w:hAnsi="Times New Roman"/>
                <w:sz w:val="24"/>
                <w:szCs w:val="24"/>
              </w:rPr>
              <w:t xml:space="preserve"> (39-40С), 7-25 дней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Сначала </w:t>
            </w:r>
            <w:proofErr w:type="gramStart"/>
            <w:r w:rsidRPr="00C912C5">
              <w:rPr>
                <w:rFonts w:ascii="Times New Roman" w:hAnsi="Times New Roman"/>
                <w:sz w:val="24"/>
                <w:szCs w:val="24"/>
              </w:rPr>
              <w:t>высокая</w:t>
            </w:r>
            <w:proofErr w:type="gramEnd"/>
            <w:r w:rsidRPr="00C912C5">
              <w:rPr>
                <w:rFonts w:ascii="Times New Roman" w:hAnsi="Times New Roman"/>
                <w:sz w:val="24"/>
                <w:szCs w:val="24"/>
              </w:rPr>
              <w:t xml:space="preserve"> (39-40С), затем субфебрильная до 4-6 недель </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Высокая (38-39С), реже субфебрильная, волнообразная</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Субфебрильная</w:t>
            </w:r>
            <w:proofErr w:type="gramEnd"/>
            <w:r w:rsidRPr="00C912C5">
              <w:rPr>
                <w:rFonts w:ascii="Times New Roman" w:hAnsi="Times New Roman"/>
                <w:sz w:val="24"/>
                <w:szCs w:val="24"/>
              </w:rPr>
              <w:t>, реже высокая, 15-40 дней</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Средней высоты (37,5-38,5С), 2-5 дней</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Средней высоты или </w:t>
            </w:r>
            <w:proofErr w:type="gramStart"/>
            <w:r w:rsidRPr="00C912C5">
              <w:rPr>
                <w:rFonts w:ascii="Times New Roman" w:hAnsi="Times New Roman"/>
                <w:sz w:val="24"/>
                <w:szCs w:val="24"/>
              </w:rPr>
              <w:t>высокая</w:t>
            </w:r>
            <w:proofErr w:type="gramEnd"/>
            <w:r w:rsidRPr="00C912C5">
              <w:rPr>
                <w:rFonts w:ascii="Times New Roman" w:hAnsi="Times New Roman"/>
                <w:sz w:val="24"/>
                <w:szCs w:val="24"/>
              </w:rPr>
              <w:t xml:space="preserve"> (37,5-39,5С), 3-7 дней</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Фебрильная, субфебрильная</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Менингеальный синдром</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Резко </w:t>
            </w:r>
            <w:proofErr w:type="gramStart"/>
            <w:r w:rsidRPr="00C912C5">
              <w:rPr>
                <w:rFonts w:ascii="Times New Roman" w:hAnsi="Times New Roman"/>
                <w:sz w:val="24"/>
                <w:szCs w:val="24"/>
              </w:rPr>
              <w:t>выраженный</w:t>
            </w:r>
            <w:proofErr w:type="gramEnd"/>
            <w:r w:rsidRPr="00C912C5">
              <w:rPr>
                <w:rFonts w:ascii="Times New Roman" w:hAnsi="Times New Roman"/>
                <w:sz w:val="24"/>
                <w:szCs w:val="24"/>
              </w:rPr>
              <w:t xml:space="preserve"> с первых часов болезни</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Выраженный, иногда неполный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Выраженный, иногда неполный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Умеренно-выраженный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Слабовыраженный или отсутствует</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Слабовыраженный, </w:t>
            </w:r>
            <w:proofErr w:type="spellStart"/>
            <w:r w:rsidRPr="00C912C5">
              <w:rPr>
                <w:rFonts w:ascii="Times New Roman" w:hAnsi="Times New Roman"/>
                <w:sz w:val="24"/>
                <w:szCs w:val="24"/>
              </w:rPr>
              <w:t>диссоцированный</w:t>
            </w:r>
            <w:proofErr w:type="spellEnd"/>
            <w:r w:rsidRPr="00C912C5">
              <w:rPr>
                <w:rFonts w:ascii="Times New Roman" w:hAnsi="Times New Roman"/>
                <w:sz w:val="24"/>
                <w:szCs w:val="24"/>
              </w:rPr>
              <w:t>, в 15-20%  отсутствует</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Умеренно-выраженный, </w:t>
            </w:r>
            <w:proofErr w:type="spellStart"/>
            <w:r w:rsidRPr="00C912C5">
              <w:rPr>
                <w:rFonts w:ascii="Times New Roman" w:hAnsi="Times New Roman"/>
                <w:sz w:val="24"/>
                <w:szCs w:val="24"/>
              </w:rPr>
              <w:t>диссоцированный</w:t>
            </w:r>
            <w:proofErr w:type="spellEnd"/>
            <w:r w:rsidRPr="00C912C5">
              <w:rPr>
                <w:rFonts w:ascii="Times New Roman" w:hAnsi="Times New Roman"/>
                <w:sz w:val="24"/>
                <w:szCs w:val="24"/>
              </w:rPr>
              <w:t xml:space="preserve">, </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На 2-й недели умеренно-выраженный, затем неуклонно </w:t>
            </w:r>
            <w:proofErr w:type="gramStart"/>
            <w:r w:rsidRPr="00C912C5">
              <w:rPr>
                <w:rFonts w:ascii="Times New Roman" w:hAnsi="Times New Roman"/>
                <w:sz w:val="24"/>
                <w:szCs w:val="24"/>
              </w:rPr>
              <w:t>нарастающий</w:t>
            </w:r>
            <w:proofErr w:type="gramEnd"/>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lastRenderedPageBreak/>
              <w:t>Главный клинический синдром</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Менингеальный, интоксикационный</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Интоксикационный, </w:t>
            </w:r>
            <w:proofErr w:type="spellStart"/>
            <w:r w:rsidRPr="00C912C5">
              <w:rPr>
                <w:rFonts w:ascii="Times New Roman" w:hAnsi="Times New Roman"/>
                <w:sz w:val="24"/>
                <w:szCs w:val="24"/>
              </w:rPr>
              <w:t>энцефалитический</w:t>
            </w:r>
            <w:proofErr w:type="spellEnd"/>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Менингеальный, интоксикационный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Септический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Интоксикационный, </w:t>
            </w:r>
            <w:proofErr w:type="spellStart"/>
            <w:r w:rsidRPr="00C912C5">
              <w:rPr>
                <w:rFonts w:ascii="Times New Roman" w:hAnsi="Times New Roman"/>
                <w:sz w:val="24"/>
                <w:szCs w:val="24"/>
              </w:rPr>
              <w:t>гидроцефальный</w:t>
            </w:r>
            <w:proofErr w:type="spellEnd"/>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Гипертензионный</w:t>
            </w:r>
            <w:proofErr w:type="spellEnd"/>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Гипертензионный</w:t>
            </w:r>
            <w:proofErr w:type="spellEnd"/>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Интоксикационный</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Симптомы поражения ЦНС</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В первые дни нарушения сознания, судороги. Нарушение слуха, </w:t>
            </w:r>
            <w:proofErr w:type="spellStart"/>
            <w:r w:rsidRPr="00C912C5">
              <w:rPr>
                <w:rFonts w:ascii="Times New Roman" w:hAnsi="Times New Roman"/>
                <w:sz w:val="24"/>
                <w:szCs w:val="24"/>
              </w:rPr>
              <w:t>гемисиндром</w:t>
            </w:r>
            <w:proofErr w:type="spellEnd"/>
            <w:r w:rsidRPr="00C912C5">
              <w:rPr>
                <w:rFonts w:ascii="Times New Roman" w:hAnsi="Times New Roman"/>
                <w:sz w:val="24"/>
                <w:szCs w:val="24"/>
              </w:rPr>
              <w:t>, атаксия</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Картина </w:t>
            </w:r>
            <w:proofErr w:type="spellStart"/>
            <w:r w:rsidRPr="00C912C5">
              <w:rPr>
                <w:rFonts w:ascii="Times New Roman" w:hAnsi="Times New Roman"/>
                <w:sz w:val="24"/>
                <w:szCs w:val="24"/>
              </w:rPr>
              <w:t>менингоэнцефалита</w:t>
            </w:r>
            <w:proofErr w:type="spellEnd"/>
            <w:r w:rsidRPr="00C912C5">
              <w:rPr>
                <w:rFonts w:ascii="Times New Roman" w:hAnsi="Times New Roman"/>
                <w:sz w:val="24"/>
                <w:szCs w:val="24"/>
              </w:rPr>
              <w:t>: с первых дней нарушение сознания, очаговые судороги, параличи, поражение ЧМН. Гидроцефалия.</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Иногда поражения ЧМН, парезы</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Эпилептиформные припадки, поражения ЧМН, парезы</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Судороги, страбизм, гемипарезы, гидроцефалия</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Иногда преходящая </w:t>
            </w:r>
            <w:proofErr w:type="spellStart"/>
            <w:r w:rsidRPr="00C912C5">
              <w:rPr>
                <w:rFonts w:ascii="Times New Roman" w:hAnsi="Times New Roman"/>
                <w:sz w:val="24"/>
                <w:szCs w:val="24"/>
              </w:rPr>
              <w:t>анизорефлексия</w:t>
            </w:r>
            <w:proofErr w:type="spellEnd"/>
            <w:r w:rsidRPr="00C912C5">
              <w:rPr>
                <w:rFonts w:ascii="Times New Roman" w:hAnsi="Times New Roman"/>
                <w:sz w:val="24"/>
                <w:szCs w:val="24"/>
              </w:rPr>
              <w:t xml:space="preserve">, </w:t>
            </w:r>
          </w:p>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Легкое поражение ЧМН</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Иногдапоражение</w:t>
            </w:r>
            <w:proofErr w:type="spellEnd"/>
            <w:r w:rsidRPr="00C912C5">
              <w:rPr>
                <w:rFonts w:ascii="Times New Roman" w:hAnsi="Times New Roman"/>
                <w:sz w:val="24"/>
                <w:szCs w:val="24"/>
              </w:rPr>
              <w:t xml:space="preserve"> лицевого и слухового нерва, атаксия, гиперкинезы</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Со 2-й недели </w:t>
            </w:r>
            <w:proofErr w:type="spellStart"/>
            <w:r w:rsidRPr="00C912C5">
              <w:rPr>
                <w:rFonts w:ascii="Times New Roman" w:hAnsi="Times New Roman"/>
                <w:sz w:val="24"/>
                <w:szCs w:val="24"/>
              </w:rPr>
              <w:t>конвергирующий</w:t>
            </w:r>
            <w:proofErr w:type="spellEnd"/>
            <w:r w:rsidRPr="00C912C5">
              <w:rPr>
                <w:rFonts w:ascii="Times New Roman" w:hAnsi="Times New Roman"/>
                <w:sz w:val="24"/>
                <w:szCs w:val="24"/>
              </w:rPr>
              <w:t xml:space="preserve"> страбизм, судороги, параличи, сопор</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Возможные соматические нарушения</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Артриты, миокардиты, при смешанных формах </w:t>
            </w:r>
            <w:proofErr w:type="gramStart"/>
            <w:r w:rsidRPr="00C912C5">
              <w:rPr>
                <w:rFonts w:ascii="Times New Roman" w:hAnsi="Times New Roman"/>
                <w:sz w:val="24"/>
                <w:szCs w:val="24"/>
              </w:rPr>
              <w:t>–г</w:t>
            </w:r>
            <w:proofErr w:type="gramEnd"/>
            <w:r w:rsidRPr="00C912C5">
              <w:rPr>
                <w:rFonts w:ascii="Times New Roman" w:hAnsi="Times New Roman"/>
                <w:sz w:val="24"/>
                <w:szCs w:val="24"/>
              </w:rPr>
              <w:t>еморрагическая сыпь</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Пневмония, отит, синуситы</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Трахеит, бронхит, ринит, </w:t>
            </w:r>
            <w:proofErr w:type="spellStart"/>
            <w:r w:rsidRPr="00C912C5">
              <w:rPr>
                <w:rFonts w:ascii="Times New Roman" w:hAnsi="Times New Roman"/>
                <w:sz w:val="24"/>
                <w:szCs w:val="24"/>
              </w:rPr>
              <w:t>певмония</w:t>
            </w:r>
            <w:proofErr w:type="spellEnd"/>
            <w:r w:rsidRPr="00C912C5">
              <w:rPr>
                <w:rFonts w:ascii="Times New Roman" w:hAnsi="Times New Roman"/>
                <w:sz w:val="24"/>
                <w:szCs w:val="24"/>
              </w:rPr>
              <w:t xml:space="preserve">, артриты, </w:t>
            </w:r>
            <w:proofErr w:type="spellStart"/>
            <w:r w:rsidRPr="00C912C5">
              <w:rPr>
                <w:rFonts w:ascii="Times New Roman" w:hAnsi="Times New Roman"/>
                <w:sz w:val="24"/>
                <w:szCs w:val="24"/>
              </w:rPr>
              <w:t>конъюктивиты</w:t>
            </w:r>
            <w:proofErr w:type="spellEnd"/>
            <w:r w:rsidRPr="00C912C5">
              <w:rPr>
                <w:rFonts w:ascii="Times New Roman" w:hAnsi="Times New Roman"/>
                <w:sz w:val="24"/>
                <w:szCs w:val="24"/>
              </w:rPr>
              <w:t xml:space="preserve">, </w:t>
            </w:r>
            <w:proofErr w:type="spellStart"/>
            <w:r w:rsidRPr="00C912C5">
              <w:rPr>
                <w:rFonts w:ascii="Times New Roman" w:hAnsi="Times New Roman"/>
                <w:sz w:val="24"/>
                <w:szCs w:val="24"/>
              </w:rPr>
              <w:t>буккальшный</w:t>
            </w:r>
            <w:proofErr w:type="spellEnd"/>
            <w:r w:rsidRPr="00C912C5">
              <w:rPr>
                <w:rFonts w:ascii="Times New Roman" w:hAnsi="Times New Roman"/>
                <w:sz w:val="24"/>
                <w:szCs w:val="24"/>
              </w:rPr>
              <w:t xml:space="preserve"> целлюлит, остеомиелит</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Гнойные очаги кожи, внутренних органов, сепсис</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Энтерит, энтероколит, сепсис</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Герпетическая ангина, миалгия, экзантема, диарея</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Паротит, панкреатит, орхит</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Туберкулез внутренних органов, кожи, лимфатических узлов</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Течение</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Острое</w:t>
            </w:r>
            <w:proofErr w:type="gramEnd"/>
            <w:r w:rsidRPr="00C912C5">
              <w:rPr>
                <w:rFonts w:ascii="Times New Roman" w:hAnsi="Times New Roman"/>
                <w:sz w:val="24"/>
                <w:szCs w:val="24"/>
              </w:rPr>
              <w:t>, санация ликвора на 8-12 сутки</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У старших детей острое, у младших – не редко затяжное, санация ликвора на </w:t>
            </w:r>
            <w:r w:rsidRPr="00C912C5">
              <w:rPr>
                <w:rFonts w:ascii="Times New Roman" w:hAnsi="Times New Roman"/>
                <w:sz w:val="24"/>
                <w:szCs w:val="24"/>
              </w:rPr>
              <w:lastRenderedPageBreak/>
              <w:t>14-30 сутки</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lastRenderedPageBreak/>
              <w:t>Волнообразное</w:t>
            </w:r>
            <w:proofErr w:type="gramEnd"/>
            <w:r w:rsidRPr="00C912C5">
              <w:rPr>
                <w:rFonts w:ascii="Times New Roman" w:hAnsi="Times New Roman"/>
                <w:sz w:val="24"/>
                <w:szCs w:val="24"/>
              </w:rPr>
              <w:t>, санация ликвора на 10-14 сутки, иногда на 30-60 сутки</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Затяжное</w:t>
            </w:r>
            <w:proofErr w:type="gramEnd"/>
            <w:r w:rsidRPr="00C912C5">
              <w:rPr>
                <w:rFonts w:ascii="Times New Roman" w:hAnsi="Times New Roman"/>
                <w:sz w:val="24"/>
                <w:szCs w:val="24"/>
              </w:rPr>
              <w:t xml:space="preserve">, склонность к блокированию </w:t>
            </w:r>
            <w:proofErr w:type="spellStart"/>
            <w:r w:rsidRPr="00C912C5">
              <w:rPr>
                <w:rFonts w:ascii="Times New Roman" w:hAnsi="Times New Roman"/>
                <w:sz w:val="24"/>
                <w:szCs w:val="24"/>
              </w:rPr>
              <w:t>ликворных</w:t>
            </w:r>
            <w:proofErr w:type="spellEnd"/>
            <w:r w:rsidRPr="00C912C5">
              <w:rPr>
                <w:rFonts w:ascii="Times New Roman" w:hAnsi="Times New Roman"/>
                <w:sz w:val="24"/>
                <w:szCs w:val="24"/>
              </w:rPr>
              <w:t xml:space="preserve"> путей, </w:t>
            </w:r>
            <w:proofErr w:type="spellStart"/>
            <w:r w:rsidRPr="00C912C5">
              <w:rPr>
                <w:rFonts w:ascii="Times New Roman" w:hAnsi="Times New Roman"/>
                <w:sz w:val="24"/>
                <w:szCs w:val="24"/>
              </w:rPr>
              <w:t>абсцедированию</w:t>
            </w:r>
            <w:proofErr w:type="spellEnd"/>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Затяжное, волнообразное, санация ликвора на 20-60-е сутки</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Острое</w:t>
            </w:r>
            <w:proofErr w:type="gramEnd"/>
            <w:r w:rsidRPr="00C912C5">
              <w:rPr>
                <w:rFonts w:ascii="Times New Roman" w:hAnsi="Times New Roman"/>
                <w:sz w:val="24"/>
                <w:szCs w:val="24"/>
              </w:rPr>
              <w:t>, санация ликвора на 7-14 сутки</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Острое</w:t>
            </w:r>
            <w:proofErr w:type="gramEnd"/>
            <w:r w:rsidRPr="00C912C5">
              <w:rPr>
                <w:rFonts w:ascii="Times New Roman" w:hAnsi="Times New Roman"/>
                <w:sz w:val="24"/>
                <w:szCs w:val="24"/>
              </w:rPr>
              <w:t>, санация ликвора на 15-21 сутки</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Острое</w:t>
            </w:r>
            <w:proofErr w:type="gramEnd"/>
            <w:r w:rsidRPr="00C912C5">
              <w:rPr>
                <w:rFonts w:ascii="Times New Roman" w:hAnsi="Times New Roman"/>
                <w:sz w:val="24"/>
                <w:szCs w:val="24"/>
              </w:rPr>
              <w:t>, при лечении – подострое, рецидивирующее</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lastRenderedPageBreak/>
              <w:t>Картина крови</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Лейкоцитоз, </w:t>
            </w:r>
            <w:proofErr w:type="spellStart"/>
            <w:r w:rsidRPr="00C912C5">
              <w:rPr>
                <w:rFonts w:ascii="Times New Roman" w:hAnsi="Times New Roman"/>
                <w:sz w:val="24"/>
                <w:szCs w:val="24"/>
              </w:rPr>
              <w:t>нейтрофилез</w:t>
            </w:r>
            <w:proofErr w:type="spellEnd"/>
            <w:r w:rsidRPr="00C912C5">
              <w:rPr>
                <w:rFonts w:ascii="Times New Roman" w:hAnsi="Times New Roman"/>
                <w:sz w:val="24"/>
                <w:szCs w:val="24"/>
              </w:rPr>
              <w:t xml:space="preserve"> со сдвигом лейкоцитарной формулы влево, повышение СОЭ</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Лейкоцитоз, </w:t>
            </w:r>
            <w:proofErr w:type="spellStart"/>
            <w:r w:rsidRPr="00C912C5">
              <w:rPr>
                <w:rFonts w:ascii="Times New Roman" w:hAnsi="Times New Roman"/>
                <w:sz w:val="24"/>
                <w:szCs w:val="24"/>
              </w:rPr>
              <w:t>нейтрофилез</w:t>
            </w:r>
            <w:proofErr w:type="spellEnd"/>
            <w:r w:rsidRPr="00C912C5">
              <w:rPr>
                <w:rFonts w:ascii="Times New Roman" w:hAnsi="Times New Roman"/>
                <w:sz w:val="24"/>
                <w:szCs w:val="24"/>
              </w:rPr>
              <w:t xml:space="preserve"> со сдвигом лейкоцитарной формулы влево, повышение СОЭ</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Анемия, лейкоцитоз, </w:t>
            </w:r>
            <w:proofErr w:type="spellStart"/>
            <w:r w:rsidRPr="00C912C5">
              <w:rPr>
                <w:rFonts w:ascii="Times New Roman" w:hAnsi="Times New Roman"/>
                <w:sz w:val="24"/>
                <w:szCs w:val="24"/>
              </w:rPr>
              <w:t>нейтрофилез</w:t>
            </w:r>
            <w:proofErr w:type="spellEnd"/>
            <w:r w:rsidRPr="00C912C5">
              <w:rPr>
                <w:rFonts w:ascii="Times New Roman" w:hAnsi="Times New Roman"/>
                <w:sz w:val="24"/>
                <w:szCs w:val="24"/>
              </w:rPr>
              <w:t>, повышение СОЭ</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Лейкоцитоз, </w:t>
            </w:r>
            <w:proofErr w:type="spellStart"/>
            <w:r w:rsidRPr="00C912C5">
              <w:rPr>
                <w:rFonts w:ascii="Times New Roman" w:hAnsi="Times New Roman"/>
                <w:sz w:val="24"/>
                <w:szCs w:val="24"/>
              </w:rPr>
              <w:t>нейтрофилез</w:t>
            </w:r>
            <w:proofErr w:type="spellEnd"/>
            <w:r w:rsidRPr="00C912C5">
              <w:rPr>
                <w:rFonts w:ascii="Times New Roman" w:hAnsi="Times New Roman"/>
                <w:sz w:val="24"/>
                <w:szCs w:val="24"/>
              </w:rPr>
              <w:t>, повышение СОЭ</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Высокий лейкоцитоз, (20-40*10</w:t>
            </w:r>
            <w:r w:rsidRPr="00C912C5">
              <w:rPr>
                <w:rFonts w:ascii="Times New Roman" w:hAnsi="Times New Roman"/>
                <w:sz w:val="24"/>
                <w:szCs w:val="24"/>
                <w:vertAlign w:val="superscript"/>
              </w:rPr>
              <w:t>9</w:t>
            </w:r>
            <w:r w:rsidR="00326C6E" w:rsidRPr="00326C6E">
              <w:rPr>
                <w:rFonts w:ascii="Times New Roman" w:hAnsi="Times New Roman"/>
                <w:sz w:val="24"/>
                <w:szCs w:val="24"/>
                <w:vertAlign w:val="superscript"/>
              </w:rPr>
              <w:t>)</w:t>
            </w:r>
            <w:r w:rsidRPr="00C912C5">
              <w:rPr>
                <w:rFonts w:ascii="Times New Roman" w:hAnsi="Times New Roman"/>
                <w:sz w:val="24"/>
                <w:szCs w:val="24"/>
                <w:vertAlign w:val="superscript"/>
              </w:rPr>
              <w:t xml:space="preserve"> </w:t>
            </w:r>
            <w:proofErr w:type="spellStart"/>
            <w:r w:rsidR="00326C6E">
              <w:rPr>
                <w:rFonts w:ascii="Times New Roman" w:hAnsi="Times New Roman"/>
                <w:sz w:val="24"/>
                <w:szCs w:val="24"/>
              </w:rPr>
              <w:t>нейтрофилез</w:t>
            </w:r>
            <w:proofErr w:type="spellEnd"/>
            <w:r w:rsidR="00326C6E" w:rsidRPr="00326C6E">
              <w:rPr>
                <w:rFonts w:ascii="Times New Roman" w:hAnsi="Times New Roman"/>
                <w:sz w:val="24"/>
                <w:szCs w:val="24"/>
              </w:rPr>
              <w:t xml:space="preserve">, </w:t>
            </w:r>
            <w:proofErr w:type="gramStart"/>
            <w:r w:rsidRPr="00C912C5">
              <w:rPr>
                <w:rFonts w:ascii="Times New Roman" w:hAnsi="Times New Roman"/>
                <w:sz w:val="24"/>
                <w:szCs w:val="24"/>
              </w:rPr>
              <w:t>высокое</w:t>
            </w:r>
            <w:proofErr w:type="gramEnd"/>
            <w:r w:rsidRPr="00C912C5">
              <w:rPr>
                <w:rFonts w:ascii="Times New Roman" w:hAnsi="Times New Roman"/>
                <w:sz w:val="24"/>
                <w:szCs w:val="24"/>
              </w:rPr>
              <w:t xml:space="preserve"> СОЭ</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Норма, иногда небольшой лейкоцитоз или лейкопения, </w:t>
            </w:r>
            <w:proofErr w:type="gramStart"/>
            <w:r w:rsidRPr="00C912C5">
              <w:rPr>
                <w:rFonts w:ascii="Times New Roman" w:hAnsi="Times New Roman"/>
                <w:sz w:val="24"/>
                <w:szCs w:val="24"/>
              </w:rPr>
              <w:t>умеренное</w:t>
            </w:r>
            <w:proofErr w:type="gramEnd"/>
            <w:r w:rsidRPr="00C912C5">
              <w:rPr>
                <w:rFonts w:ascii="Times New Roman" w:hAnsi="Times New Roman"/>
                <w:sz w:val="24"/>
                <w:szCs w:val="24"/>
              </w:rPr>
              <w:t xml:space="preserve"> повышенное СОЭ</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Норма, иногда небольшой лейкоцитоз или лейкопения, </w:t>
            </w:r>
            <w:proofErr w:type="gramStart"/>
            <w:r w:rsidRPr="00C912C5">
              <w:rPr>
                <w:rFonts w:ascii="Times New Roman" w:hAnsi="Times New Roman"/>
                <w:sz w:val="24"/>
                <w:szCs w:val="24"/>
              </w:rPr>
              <w:t>умеренное</w:t>
            </w:r>
            <w:proofErr w:type="gramEnd"/>
            <w:r w:rsidRPr="00C912C5">
              <w:rPr>
                <w:rFonts w:ascii="Times New Roman" w:hAnsi="Times New Roman"/>
                <w:sz w:val="24"/>
                <w:szCs w:val="24"/>
              </w:rPr>
              <w:t xml:space="preserve"> повышенное СОЭ</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Умеренный лейкоцитоз, лимфоцитоз, умеренно </w:t>
            </w:r>
            <w:proofErr w:type="gramStart"/>
            <w:r w:rsidRPr="00C912C5">
              <w:rPr>
                <w:rFonts w:ascii="Times New Roman" w:hAnsi="Times New Roman"/>
                <w:sz w:val="24"/>
                <w:szCs w:val="24"/>
              </w:rPr>
              <w:t>повышенное</w:t>
            </w:r>
            <w:proofErr w:type="gramEnd"/>
            <w:r w:rsidRPr="00C912C5">
              <w:rPr>
                <w:rFonts w:ascii="Times New Roman" w:hAnsi="Times New Roman"/>
                <w:sz w:val="24"/>
                <w:szCs w:val="24"/>
              </w:rPr>
              <w:t xml:space="preserve"> СОЭ</w:t>
            </w:r>
          </w:p>
        </w:tc>
      </w:tr>
      <w:tr w:rsidR="005B3A11" w:rsidRPr="00C912C5" w:rsidTr="00326C6E">
        <w:tc>
          <w:tcPr>
            <w:tcW w:w="14992" w:type="dxa"/>
            <w:gridSpan w:val="9"/>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Характер ликвора:</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Прозрачность</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Мутный, беловатый</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Мутный, зеленоватый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Мутный, зеленоватый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Мутный, желтоватый</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Мутный, зеленоватый</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Прозрачный</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Прозрачный</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gramStart"/>
            <w:r w:rsidRPr="00C912C5">
              <w:rPr>
                <w:rFonts w:ascii="Times New Roman" w:hAnsi="Times New Roman"/>
                <w:sz w:val="24"/>
                <w:szCs w:val="24"/>
              </w:rPr>
              <w:t>Прозрачный</w:t>
            </w:r>
            <w:proofErr w:type="gramEnd"/>
            <w:r w:rsidRPr="00C912C5">
              <w:rPr>
                <w:rFonts w:ascii="Times New Roman" w:hAnsi="Times New Roman"/>
                <w:sz w:val="24"/>
                <w:szCs w:val="24"/>
              </w:rPr>
              <w:t xml:space="preserve">, </w:t>
            </w:r>
            <w:proofErr w:type="spellStart"/>
            <w:r w:rsidRPr="00C912C5">
              <w:rPr>
                <w:rFonts w:ascii="Times New Roman" w:hAnsi="Times New Roman"/>
                <w:sz w:val="24"/>
                <w:szCs w:val="24"/>
              </w:rPr>
              <w:t>ксантохромный</w:t>
            </w:r>
            <w:proofErr w:type="spellEnd"/>
            <w:r w:rsidRPr="00C912C5">
              <w:rPr>
                <w:rFonts w:ascii="Times New Roman" w:hAnsi="Times New Roman"/>
                <w:sz w:val="24"/>
                <w:szCs w:val="24"/>
              </w:rPr>
              <w:t>, при стоянии выпадает нежная пленка</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proofErr w:type="spellStart"/>
            <w:r w:rsidRPr="00C912C5">
              <w:rPr>
                <w:rFonts w:ascii="Times New Roman" w:hAnsi="Times New Roman"/>
                <w:b/>
                <w:sz w:val="24"/>
                <w:szCs w:val="24"/>
              </w:rPr>
              <w:t>Цитоз</w:t>
            </w:r>
            <w:proofErr w:type="spellEnd"/>
            <w:r w:rsidRPr="00C912C5">
              <w:rPr>
                <w:rFonts w:ascii="Times New Roman" w:hAnsi="Times New Roman"/>
                <w:b/>
                <w:sz w:val="24"/>
                <w:szCs w:val="24"/>
              </w:rPr>
              <w:t xml:space="preserve">, </w:t>
            </w:r>
            <w:r w:rsidRPr="00C912C5">
              <w:rPr>
                <w:rFonts w:ascii="Times New Roman" w:hAnsi="Times New Roman"/>
                <w:sz w:val="24"/>
                <w:szCs w:val="24"/>
              </w:rPr>
              <w:t>*10</w:t>
            </w:r>
            <w:r w:rsidRPr="00C912C5">
              <w:rPr>
                <w:rFonts w:ascii="Times New Roman" w:hAnsi="Times New Roman"/>
                <w:sz w:val="24"/>
                <w:szCs w:val="24"/>
                <w:vertAlign w:val="superscript"/>
              </w:rPr>
              <w:t>9 /л</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Нейтрофильный</w:t>
            </w:r>
            <w:proofErr w:type="spellEnd"/>
            <w:r w:rsidRPr="00C912C5">
              <w:rPr>
                <w:rFonts w:ascii="Times New Roman" w:hAnsi="Times New Roman"/>
                <w:sz w:val="24"/>
                <w:szCs w:val="24"/>
              </w:rPr>
              <w:t>, 0,1-1,0</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Нейтрофильный</w:t>
            </w:r>
            <w:proofErr w:type="spellEnd"/>
            <w:r w:rsidRPr="00C912C5">
              <w:rPr>
                <w:rFonts w:ascii="Times New Roman" w:hAnsi="Times New Roman"/>
                <w:sz w:val="24"/>
                <w:szCs w:val="24"/>
              </w:rPr>
              <w:t>, 0,01-10,0</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Нейтрофильный</w:t>
            </w:r>
            <w:proofErr w:type="spellEnd"/>
            <w:r w:rsidRPr="00C912C5">
              <w:rPr>
                <w:rFonts w:ascii="Times New Roman" w:hAnsi="Times New Roman"/>
                <w:sz w:val="24"/>
                <w:szCs w:val="24"/>
              </w:rPr>
              <w:t>, 0,2-13,0</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Нейтрофильный</w:t>
            </w:r>
            <w:proofErr w:type="spellEnd"/>
            <w:r w:rsidRPr="00C912C5">
              <w:rPr>
                <w:rFonts w:ascii="Times New Roman" w:hAnsi="Times New Roman"/>
                <w:sz w:val="24"/>
                <w:szCs w:val="24"/>
              </w:rPr>
              <w:t>, 1,2-1,5</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Нейтрофильный</w:t>
            </w:r>
            <w:proofErr w:type="spellEnd"/>
            <w:r w:rsidRPr="00C912C5">
              <w:rPr>
                <w:rFonts w:ascii="Times New Roman" w:hAnsi="Times New Roman"/>
                <w:sz w:val="24"/>
                <w:szCs w:val="24"/>
              </w:rPr>
              <w:t>, 0,1-1,0</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Сначала смешанный, затем </w:t>
            </w:r>
            <w:proofErr w:type="spellStart"/>
            <w:r w:rsidRPr="00C912C5">
              <w:rPr>
                <w:rFonts w:ascii="Times New Roman" w:hAnsi="Times New Roman"/>
                <w:sz w:val="24"/>
                <w:szCs w:val="24"/>
              </w:rPr>
              <w:t>лимфоцитарный</w:t>
            </w:r>
            <w:proofErr w:type="spellEnd"/>
            <w:r w:rsidRPr="00C912C5">
              <w:rPr>
                <w:rFonts w:ascii="Times New Roman" w:hAnsi="Times New Roman"/>
                <w:sz w:val="24"/>
                <w:szCs w:val="24"/>
              </w:rPr>
              <w:t>, 0,02-1,0</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 xml:space="preserve">Сначала смешанный, затем </w:t>
            </w:r>
            <w:proofErr w:type="spellStart"/>
            <w:r w:rsidRPr="00C912C5">
              <w:rPr>
                <w:rFonts w:ascii="Times New Roman" w:hAnsi="Times New Roman"/>
                <w:sz w:val="24"/>
                <w:szCs w:val="24"/>
              </w:rPr>
              <w:t>лимфоцитарный</w:t>
            </w:r>
            <w:proofErr w:type="spellEnd"/>
            <w:r w:rsidRPr="00C912C5">
              <w:rPr>
                <w:rFonts w:ascii="Times New Roman" w:hAnsi="Times New Roman"/>
                <w:sz w:val="24"/>
                <w:szCs w:val="24"/>
              </w:rPr>
              <w:t>, 0,1- 0,5, редко 2,0 и выше</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proofErr w:type="spellStart"/>
            <w:r w:rsidRPr="00C912C5">
              <w:rPr>
                <w:rFonts w:ascii="Times New Roman" w:hAnsi="Times New Roman"/>
                <w:sz w:val="24"/>
                <w:szCs w:val="24"/>
              </w:rPr>
              <w:t>Лимфоцитраный</w:t>
            </w:r>
            <w:proofErr w:type="spellEnd"/>
            <w:r w:rsidRPr="00C912C5">
              <w:rPr>
                <w:rFonts w:ascii="Times New Roman" w:hAnsi="Times New Roman"/>
                <w:sz w:val="24"/>
                <w:szCs w:val="24"/>
              </w:rPr>
              <w:t>, смешанный, 0,2-0,1</w:t>
            </w:r>
          </w:p>
        </w:tc>
      </w:tr>
      <w:tr w:rsidR="005B3A11" w:rsidRPr="00C912C5" w:rsidTr="00326C6E">
        <w:tc>
          <w:tcPr>
            <w:tcW w:w="209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b/>
                <w:sz w:val="24"/>
                <w:szCs w:val="24"/>
              </w:rPr>
            </w:pPr>
            <w:r w:rsidRPr="00C912C5">
              <w:rPr>
                <w:rFonts w:ascii="Times New Roman" w:hAnsi="Times New Roman"/>
                <w:b/>
                <w:sz w:val="24"/>
                <w:szCs w:val="24"/>
              </w:rPr>
              <w:t xml:space="preserve">Содержание белка, </w:t>
            </w:r>
            <w:proofErr w:type="gramStart"/>
            <w:r w:rsidRPr="00C912C5">
              <w:rPr>
                <w:rFonts w:ascii="Times New Roman" w:hAnsi="Times New Roman"/>
                <w:b/>
                <w:sz w:val="24"/>
                <w:szCs w:val="24"/>
              </w:rPr>
              <w:t>г</w:t>
            </w:r>
            <w:proofErr w:type="gramEnd"/>
            <w:r w:rsidRPr="00C912C5">
              <w:rPr>
                <w:rFonts w:ascii="Times New Roman" w:hAnsi="Times New Roman"/>
                <w:b/>
                <w:sz w:val="24"/>
                <w:szCs w:val="24"/>
              </w:rPr>
              <w:t>/л</w:t>
            </w:r>
          </w:p>
        </w:tc>
        <w:tc>
          <w:tcPr>
            <w:tcW w:w="1562" w:type="dxa"/>
            <w:tcBorders>
              <w:righ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0,6-4,0</w:t>
            </w:r>
          </w:p>
        </w:tc>
        <w:tc>
          <w:tcPr>
            <w:tcW w:w="1701" w:type="dxa"/>
            <w:tcBorders>
              <w:left w:val="single" w:sz="4" w:space="0" w:color="auto"/>
            </w:tcBorders>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0,9-8,0</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0,3-1,5</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0,6-8,0</w:t>
            </w:r>
          </w:p>
        </w:tc>
        <w:tc>
          <w:tcPr>
            <w:tcW w:w="1701"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0,5-20</w:t>
            </w:r>
          </w:p>
        </w:tc>
        <w:tc>
          <w:tcPr>
            <w:tcW w:w="1559"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0,066-0,33</w:t>
            </w:r>
          </w:p>
        </w:tc>
        <w:tc>
          <w:tcPr>
            <w:tcW w:w="1560"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0,33-1,0</w:t>
            </w:r>
          </w:p>
        </w:tc>
        <w:tc>
          <w:tcPr>
            <w:tcW w:w="1417" w:type="dxa"/>
          </w:tcPr>
          <w:p w:rsidR="005B3A11" w:rsidRPr="00C912C5" w:rsidRDefault="005B3A11" w:rsidP="00E9677D">
            <w:pPr>
              <w:pStyle w:val="a3"/>
              <w:tabs>
                <w:tab w:val="left" w:pos="426"/>
                <w:tab w:val="left" w:pos="567"/>
              </w:tabs>
              <w:spacing w:after="0" w:line="240" w:lineRule="auto"/>
              <w:ind w:left="0"/>
              <w:jc w:val="both"/>
              <w:rPr>
                <w:rFonts w:ascii="Times New Roman" w:hAnsi="Times New Roman"/>
                <w:sz w:val="24"/>
                <w:szCs w:val="24"/>
              </w:rPr>
            </w:pPr>
            <w:r w:rsidRPr="00C912C5">
              <w:rPr>
                <w:rFonts w:ascii="Times New Roman" w:hAnsi="Times New Roman"/>
                <w:sz w:val="24"/>
                <w:szCs w:val="24"/>
              </w:rPr>
              <w:t>1,0-9,0</w:t>
            </w:r>
          </w:p>
        </w:tc>
      </w:tr>
    </w:tbl>
    <w:p w:rsidR="00AF1344" w:rsidRDefault="00AF1344" w:rsidP="00E9677D">
      <w:pPr>
        <w:pStyle w:val="a3"/>
        <w:tabs>
          <w:tab w:val="left" w:pos="426"/>
          <w:tab w:val="left" w:pos="567"/>
        </w:tabs>
        <w:spacing w:after="0" w:line="240" w:lineRule="auto"/>
        <w:ind w:left="0"/>
        <w:jc w:val="both"/>
        <w:rPr>
          <w:rFonts w:ascii="Times New Roman" w:hAnsi="Times New Roman"/>
          <w:sz w:val="28"/>
          <w:szCs w:val="28"/>
        </w:rPr>
        <w:sectPr w:rsidR="00AF1344" w:rsidSect="004111DD">
          <w:pgSz w:w="16838" w:h="11906" w:orient="landscape"/>
          <w:pgMar w:top="993" w:right="566" w:bottom="850" w:left="1276" w:header="708" w:footer="708" w:gutter="0"/>
          <w:cols w:space="708"/>
          <w:docGrid w:linePitch="360"/>
        </w:sectPr>
      </w:pPr>
    </w:p>
    <w:p w:rsidR="006E4D0C" w:rsidRPr="006E4D0C" w:rsidRDefault="00DE488A" w:rsidP="004567FB">
      <w:pPr>
        <w:pStyle w:val="a3"/>
        <w:numPr>
          <w:ilvl w:val="0"/>
          <w:numId w:val="36"/>
        </w:numPr>
        <w:tabs>
          <w:tab w:val="left" w:pos="426"/>
          <w:tab w:val="left" w:pos="567"/>
        </w:tabs>
        <w:spacing w:after="0" w:line="240" w:lineRule="auto"/>
        <w:jc w:val="both"/>
        <w:rPr>
          <w:rFonts w:ascii="Times New Roman" w:hAnsi="Times New Roman"/>
          <w:b/>
          <w:sz w:val="28"/>
          <w:szCs w:val="28"/>
        </w:rPr>
      </w:pPr>
      <w:r w:rsidRPr="006E4D0C">
        <w:rPr>
          <w:rFonts w:ascii="Times New Roman" w:hAnsi="Times New Roman"/>
          <w:b/>
          <w:sz w:val="28"/>
          <w:szCs w:val="28"/>
        </w:rPr>
        <w:lastRenderedPageBreak/>
        <w:t>Тактика лечения</w:t>
      </w:r>
      <w:r w:rsidR="00105868" w:rsidRPr="006E4D0C">
        <w:rPr>
          <w:rFonts w:ascii="Times New Roman" w:hAnsi="Times New Roman"/>
          <w:b/>
          <w:sz w:val="28"/>
          <w:szCs w:val="28"/>
        </w:rPr>
        <w:t>:</w:t>
      </w:r>
      <w:r w:rsidR="00F3292B" w:rsidRPr="006E4D0C">
        <w:rPr>
          <w:rFonts w:ascii="Times New Roman" w:hAnsi="Times New Roman"/>
          <w:b/>
          <w:sz w:val="28"/>
          <w:szCs w:val="28"/>
        </w:rPr>
        <w:t xml:space="preserve"> </w:t>
      </w:r>
      <w:r w:rsidR="00F3292B" w:rsidRPr="006E4D0C">
        <w:rPr>
          <w:rFonts w:ascii="Times New Roman" w:hAnsi="Times New Roman"/>
          <w:sz w:val="28"/>
          <w:szCs w:val="28"/>
        </w:rPr>
        <w:t xml:space="preserve">определяется характером инфекции, степенью распространенности и тяжестью патологического процесса, наличие осложнений и сопутствующих заболеваний. </w:t>
      </w:r>
    </w:p>
    <w:p w:rsidR="00105868" w:rsidRPr="006E4D0C" w:rsidRDefault="00150958" w:rsidP="004567FB">
      <w:pPr>
        <w:pStyle w:val="a3"/>
        <w:numPr>
          <w:ilvl w:val="0"/>
          <w:numId w:val="46"/>
        </w:numPr>
        <w:tabs>
          <w:tab w:val="left" w:pos="426"/>
          <w:tab w:val="left" w:pos="567"/>
        </w:tabs>
        <w:spacing w:after="0" w:line="240" w:lineRule="auto"/>
        <w:jc w:val="both"/>
        <w:rPr>
          <w:rFonts w:ascii="Times New Roman" w:hAnsi="Times New Roman"/>
          <w:b/>
          <w:sz w:val="28"/>
          <w:szCs w:val="28"/>
        </w:rPr>
      </w:pPr>
      <w:r w:rsidRPr="006E4D0C">
        <w:rPr>
          <w:rFonts w:ascii="Times New Roman" w:hAnsi="Times New Roman"/>
          <w:b/>
          <w:sz w:val="28"/>
          <w:szCs w:val="28"/>
        </w:rPr>
        <w:t>Немедикаментозное лечение</w:t>
      </w:r>
      <w:r w:rsidR="001A0731" w:rsidRPr="006E4D0C">
        <w:rPr>
          <w:rFonts w:ascii="Times New Roman" w:hAnsi="Times New Roman"/>
          <w:b/>
          <w:sz w:val="28"/>
          <w:szCs w:val="28"/>
        </w:rPr>
        <w:t>:</w:t>
      </w:r>
    </w:p>
    <w:p w:rsidR="009658A2" w:rsidRPr="00933AAC" w:rsidRDefault="00E9677D" w:rsidP="00E9677D">
      <w:pPr>
        <w:pStyle w:val="a3"/>
        <w:numPr>
          <w:ilvl w:val="0"/>
          <w:numId w:val="37"/>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009658A2" w:rsidRPr="00933AAC">
        <w:rPr>
          <w:rFonts w:ascii="Times New Roman" w:hAnsi="Times New Roman"/>
          <w:sz w:val="28"/>
          <w:szCs w:val="28"/>
        </w:rPr>
        <w:t>озвышенное положение головы по отношению к туловищу</w:t>
      </w:r>
      <w:r w:rsidR="001A0731" w:rsidRPr="00933AAC">
        <w:rPr>
          <w:rFonts w:ascii="Times New Roman" w:hAnsi="Times New Roman"/>
          <w:sz w:val="28"/>
          <w:szCs w:val="28"/>
        </w:rPr>
        <w:t>;</w:t>
      </w:r>
    </w:p>
    <w:p w:rsidR="00A120F0" w:rsidRPr="00933AAC" w:rsidRDefault="00E9677D" w:rsidP="00E9677D">
      <w:pPr>
        <w:pStyle w:val="a3"/>
        <w:numPr>
          <w:ilvl w:val="0"/>
          <w:numId w:val="37"/>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4D3DFB" w:rsidRPr="00933AAC">
        <w:rPr>
          <w:rFonts w:ascii="Times New Roman" w:hAnsi="Times New Roman"/>
          <w:sz w:val="28"/>
          <w:szCs w:val="28"/>
        </w:rPr>
        <w:t>рофилактика аспирации рвотных масс в дыхательные пути</w:t>
      </w:r>
      <w:r w:rsidR="009658A2" w:rsidRPr="00933AAC">
        <w:rPr>
          <w:rFonts w:ascii="Times New Roman" w:hAnsi="Times New Roman"/>
          <w:sz w:val="28"/>
          <w:szCs w:val="28"/>
        </w:rPr>
        <w:t xml:space="preserve"> (поворот на бок)</w:t>
      </w:r>
      <w:r w:rsidR="001A0731" w:rsidRPr="00933AAC">
        <w:rPr>
          <w:rFonts w:ascii="Times New Roman" w:hAnsi="Times New Roman"/>
          <w:sz w:val="28"/>
          <w:szCs w:val="28"/>
        </w:rPr>
        <w:t>.</w:t>
      </w:r>
    </w:p>
    <w:p w:rsidR="00105868" w:rsidRPr="006F1CF6" w:rsidRDefault="00105868" w:rsidP="004567FB">
      <w:pPr>
        <w:pStyle w:val="a3"/>
        <w:numPr>
          <w:ilvl w:val="0"/>
          <w:numId w:val="46"/>
        </w:numPr>
        <w:tabs>
          <w:tab w:val="left" w:pos="426"/>
          <w:tab w:val="left" w:pos="567"/>
        </w:tabs>
        <w:spacing w:after="0" w:line="240" w:lineRule="auto"/>
        <w:jc w:val="both"/>
        <w:rPr>
          <w:rFonts w:ascii="Times New Roman" w:hAnsi="Times New Roman"/>
          <w:b/>
          <w:sz w:val="28"/>
          <w:szCs w:val="28"/>
        </w:rPr>
      </w:pPr>
      <w:r w:rsidRPr="006F1CF6">
        <w:rPr>
          <w:rFonts w:ascii="Times New Roman" w:hAnsi="Times New Roman"/>
          <w:b/>
          <w:sz w:val="28"/>
          <w:szCs w:val="28"/>
        </w:rPr>
        <w:t>Медикаментозное лечение</w:t>
      </w:r>
      <w:r w:rsidR="00483043" w:rsidRPr="006F1CF6">
        <w:rPr>
          <w:rFonts w:ascii="Times New Roman" w:hAnsi="Times New Roman"/>
          <w:b/>
          <w:sz w:val="28"/>
          <w:szCs w:val="28"/>
        </w:rPr>
        <w:t>:</w:t>
      </w:r>
    </w:p>
    <w:p w:rsidR="00933AAC" w:rsidRDefault="009E47A2" w:rsidP="00E9677D">
      <w:pPr>
        <w:pStyle w:val="a3"/>
        <w:numPr>
          <w:ilvl w:val="0"/>
          <w:numId w:val="20"/>
        </w:numPr>
        <w:tabs>
          <w:tab w:val="left" w:pos="567"/>
        </w:tabs>
        <w:spacing w:after="0" w:line="240" w:lineRule="auto"/>
        <w:ind w:left="0" w:firstLine="0"/>
        <w:jc w:val="both"/>
        <w:rPr>
          <w:rFonts w:ascii="Times New Roman" w:hAnsi="Times New Roman"/>
          <w:i/>
          <w:sz w:val="28"/>
          <w:szCs w:val="28"/>
        </w:rPr>
      </w:pPr>
      <w:r w:rsidRPr="000D02C6">
        <w:rPr>
          <w:rFonts w:ascii="Times New Roman" w:hAnsi="Times New Roman"/>
          <w:sz w:val="28"/>
          <w:szCs w:val="28"/>
        </w:rPr>
        <w:t>Симптоматическая терапия</w:t>
      </w:r>
      <w:r w:rsidRPr="000D02C6">
        <w:rPr>
          <w:rFonts w:ascii="Times New Roman" w:hAnsi="Times New Roman"/>
          <w:i/>
          <w:sz w:val="28"/>
          <w:szCs w:val="28"/>
        </w:rPr>
        <w:t>:</w:t>
      </w:r>
    </w:p>
    <w:p w:rsidR="00933AAC" w:rsidRDefault="00933AAC" w:rsidP="00E9677D">
      <w:pPr>
        <w:pStyle w:val="a3"/>
        <w:tabs>
          <w:tab w:val="left" w:pos="567"/>
        </w:tabs>
        <w:spacing w:after="0" w:line="240" w:lineRule="auto"/>
        <w:ind w:left="0"/>
        <w:jc w:val="both"/>
        <w:rPr>
          <w:rFonts w:ascii="Times New Roman" w:hAnsi="Times New Roman"/>
          <w:sz w:val="28"/>
          <w:szCs w:val="28"/>
        </w:rPr>
      </w:pPr>
      <w:r>
        <w:rPr>
          <w:rFonts w:ascii="Times New Roman" w:hAnsi="Times New Roman"/>
          <w:sz w:val="28"/>
          <w:szCs w:val="28"/>
        </w:rPr>
        <w:tab/>
      </w:r>
      <w:r w:rsidR="004C0148" w:rsidRPr="00933AAC">
        <w:rPr>
          <w:rFonts w:ascii="Times New Roman" w:hAnsi="Times New Roman"/>
          <w:sz w:val="28"/>
          <w:szCs w:val="28"/>
        </w:rPr>
        <w:t>Легк</w:t>
      </w:r>
      <w:r w:rsidR="001233B6" w:rsidRPr="00933AAC">
        <w:rPr>
          <w:rFonts w:ascii="Times New Roman" w:hAnsi="Times New Roman"/>
          <w:sz w:val="28"/>
          <w:szCs w:val="28"/>
        </w:rPr>
        <w:t>ая</w:t>
      </w:r>
      <w:r w:rsidR="004C0148" w:rsidRPr="00933AAC">
        <w:rPr>
          <w:rFonts w:ascii="Times New Roman" w:hAnsi="Times New Roman"/>
          <w:sz w:val="28"/>
          <w:szCs w:val="28"/>
        </w:rPr>
        <w:t xml:space="preserve"> степен</w:t>
      </w:r>
      <w:r w:rsidR="001233B6" w:rsidRPr="00933AAC">
        <w:rPr>
          <w:rFonts w:ascii="Times New Roman" w:hAnsi="Times New Roman"/>
          <w:sz w:val="28"/>
          <w:szCs w:val="28"/>
        </w:rPr>
        <w:t>ь</w:t>
      </w:r>
      <w:r w:rsidR="004C0148" w:rsidRPr="00933AAC">
        <w:rPr>
          <w:rFonts w:ascii="Times New Roman" w:hAnsi="Times New Roman"/>
          <w:sz w:val="28"/>
          <w:szCs w:val="28"/>
        </w:rPr>
        <w:t xml:space="preserve"> тяжести – </w:t>
      </w:r>
      <w:r w:rsidR="001233B6" w:rsidRPr="00933AAC">
        <w:rPr>
          <w:rFonts w:ascii="Times New Roman" w:hAnsi="Times New Roman"/>
          <w:sz w:val="28"/>
          <w:szCs w:val="28"/>
        </w:rPr>
        <w:t>терапия на амбулаторном этапе не предусмотрена; лечение начинать на этапе госпитализации</w:t>
      </w:r>
      <w:r w:rsidR="009D73D4" w:rsidRPr="00933AAC">
        <w:rPr>
          <w:rFonts w:ascii="Times New Roman" w:hAnsi="Times New Roman"/>
          <w:sz w:val="28"/>
          <w:szCs w:val="28"/>
        </w:rPr>
        <w:t>.</w:t>
      </w:r>
    </w:p>
    <w:p w:rsidR="001233B6" w:rsidRPr="00933AAC" w:rsidRDefault="00933AAC" w:rsidP="00E9677D">
      <w:pPr>
        <w:pStyle w:val="a3"/>
        <w:tabs>
          <w:tab w:val="left" w:pos="567"/>
        </w:tabs>
        <w:spacing w:after="0" w:line="240" w:lineRule="auto"/>
        <w:ind w:left="0"/>
        <w:jc w:val="both"/>
        <w:rPr>
          <w:rFonts w:ascii="Times New Roman" w:hAnsi="Times New Roman"/>
          <w:i/>
          <w:sz w:val="28"/>
          <w:szCs w:val="28"/>
        </w:rPr>
      </w:pPr>
      <w:r>
        <w:rPr>
          <w:rFonts w:ascii="Times New Roman" w:hAnsi="Times New Roman"/>
          <w:sz w:val="28"/>
          <w:szCs w:val="28"/>
        </w:rPr>
        <w:tab/>
      </w:r>
      <w:r w:rsidR="004C0148" w:rsidRPr="00933AAC">
        <w:rPr>
          <w:rFonts w:ascii="Times New Roman" w:hAnsi="Times New Roman"/>
          <w:sz w:val="28"/>
          <w:szCs w:val="28"/>
        </w:rPr>
        <w:t xml:space="preserve">Средняя </w:t>
      </w:r>
      <w:r w:rsidR="001233B6" w:rsidRPr="00933AAC">
        <w:rPr>
          <w:rFonts w:ascii="Times New Roman" w:hAnsi="Times New Roman"/>
          <w:sz w:val="28"/>
          <w:szCs w:val="28"/>
        </w:rPr>
        <w:t>и тяжелая степени тяжести</w:t>
      </w:r>
      <w:r w:rsidR="00F86E64" w:rsidRPr="00933AAC">
        <w:rPr>
          <w:rFonts w:ascii="Times New Roman" w:hAnsi="Times New Roman"/>
          <w:sz w:val="28"/>
          <w:szCs w:val="28"/>
        </w:rPr>
        <w:t>:</w:t>
      </w:r>
    </w:p>
    <w:p w:rsidR="00F5773E" w:rsidRPr="000D02C6" w:rsidRDefault="009E47A2" w:rsidP="00E9677D">
      <w:pPr>
        <w:pStyle w:val="a3"/>
        <w:tabs>
          <w:tab w:val="left" w:pos="426"/>
          <w:tab w:val="left" w:pos="567"/>
        </w:tabs>
        <w:spacing w:after="0" w:line="240" w:lineRule="auto"/>
        <w:ind w:left="0"/>
        <w:jc w:val="both"/>
        <w:rPr>
          <w:rFonts w:ascii="Times New Roman" w:hAnsi="Times New Roman"/>
          <w:sz w:val="28"/>
          <w:szCs w:val="28"/>
        </w:rPr>
      </w:pPr>
      <w:r w:rsidRPr="006F1CF6">
        <w:rPr>
          <w:rFonts w:ascii="Times New Roman" w:hAnsi="Times New Roman"/>
          <w:b/>
          <w:sz w:val="28"/>
          <w:szCs w:val="28"/>
        </w:rPr>
        <w:t>При гипертермии</w:t>
      </w:r>
      <w:r w:rsidR="00933AAC">
        <w:rPr>
          <w:rFonts w:ascii="Times New Roman" w:hAnsi="Times New Roman"/>
          <w:sz w:val="28"/>
          <w:szCs w:val="28"/>
        </w:rPr>
        <w:t xml:space="preserve"> (38 – </w:t>
      </w:r>
      <w:r w:rsidRPr="000D02C6">
        <w:rPr>
          <w:rFonts w:ascii="Times New Roman" w:hAnsi="Times New Roman"/>
          <w:sz w:val="28"/>
          <w:szCs w:val="28"/>
        </w:rPr>
        <w:t>39</w:t>
      </w:r>
      <w:r w:rsidR="001233B6" w:rsidRPr="000D02C6">
        <w:rPr>
          <w:rFonts w:ascii="Times New Roman" w:hAnsi="Times New Roman"/>
          <w:sz w:val="28"/>
          <w:szCs w:val="28"/>
        </w:rPr>
        <w:t xml:space="preserve"> град. </w:t>
      </w:r>
      <w:r w:rsidRPr="000D02C6">
        <w:rPr>
          <w:rFonts w:ascii="Times New Roman" w:hAnsi="Times New Roman"/>
          <w:sz w:val="28"/>
          <w:szCs w:val="28"/>
        </w:rPr>
        <w:t xml:space="preserve">С) </w:t>
      </w:r>
    </w:p>
    <w:p w:rsidR="00F5773E" w:rsidRPr="000D02C6" w:rsidRDefault="009E47A2" w:rsidP="00E9677D">
      <w:pPr>
        <w:pStyle w:val="a3"/>
        <w:numPr>
          <w:ilvl w:val="0"/>
          <w:numId w:val="20"/>
        </w:numPr>
        <w:tabs>
          <w:tab w:val="left" w:pos="567"/>
        </w:tabs>
        <w:spacing w:after="0" w:line="240" w:lineRule="auto"/>
        <w:ind w:left="0" w:firstLine="0"/>
        <w:jc w:val="both"/>
        <w:rPr>
          <w:rFonts w:ascii="Times New Roman" w:hAnsi="Times New Roman"/>
          <w:sz w:val="28"/>
          <w:szCs w:val="28"/>
        </w:rPr>
      </w:pPr>
      <w:r w:rsidRPr="000D02C6">
        <w:rPr>
          <w:rFonts w:ascii="Times New Roman" w:hAnsi="Times New Roman"/>
          <w:sz w:val="28"/>
          <w:szCs w:val="28"/>
        </w:rPr>
        <w:t>парацетамол</w:t>
      </w:r>
      <w:r w:rsidR="00F86E64" w:rsidRPr="000D02C6">
        <w:rPr>
          <w:rFonts w:ascii="Times New Roman" w:hAnsi="Times New Roman"/>
          <w:sz w:val="28"/>
          <w:szCs w:val="28"/>
        </w:rPr>
        <w:t xml:space="preserve"> по 0,2 и 0,5 г</w:t>
      </w:r>
      <w:r w:rsidR="001A0731">
        <w:rPr>
          <w:rFonts w:ascii="Times New Roman" w:hAnsi="Times New Roman"/>
          <w:sz w:val="28"/>
          <w:szCs w:val="28"/>
        </w:rPr>
        <w:t>;</w:t>
      </w:r>
    </w:p>
    <w:p w:rsidR="00DE488A" w:rsidRDefault="00933AAC"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для взрослых 500 – </w:t>
      </w:r>
      <w:r w:rsidR="001A0731">
        <w:rPr>
          <w:rFonts w:ascii="Times New Roman" w:hAnsi="Times New Roman"/>
          <w:sz w:val="28"/>
          <w:szCs w:val="28"/>
        </w:rPr>
        <w:t>1000 мг;</w:t>
      </w:r>
    </w:p>
    <w:p w:rsidR="009D73D4" w:rsidRPr="000D02C6" w:rsidRDefault="00DE488A"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для </w:t>
      </w:r>
      <w:r w:rsidR="009D73D4" w:rsidRPr="000D02C6">
        <w:rPr>
          <w:rFonts w:ascii="Times New Roman" w:hAnsi="Times New Roman"/>
          <w:sz w:val="28"/>
          <w:szCs w:val="28"/>
        </w:rPr>
        <w:t>дете</w:t>
      </w:r>
      <w:r w:rsidR="00933AAC">
        <w:rPr>
          <w:rFonts w:ascii="Times New Roman" w:hAnsi="Times New Roman"/>
          <w:sz w:val="28"/>
          <w:szCs w:val="28"/>
        </w:rPr>
        <w:t xml:space="preserve">й в возрасте 6 – 12 лет  250 – 500 мг, 1 – 5 лет 120 – </w:t>
      </w:r>
      <w:r w:rsidR="009D73D4" w:rsidRPr="000D02C6">
        <w:rPr>
          <w:rFonts w:ascii="Times New Roman" w:hAnsi="Times New Roman"/>
          <w:sz w:val="28"/>
          <w:szCs w:val="28"/>
        </w:rPr>
        <w:t>2</w:t>
      </w:r>
      <w:r w:rsidR="00933AAC">
        <w:rPr>
          <w:rFonts w:ascii="Times New Roman" w:hAnsi="Times New Roman"/>
          <w:sz w:val="28"/>
          <w:szCs w:val="28"/>
        </w:rPr>
        <w:t xml:space="preserve">50 мг, от 3 месяцев до 1 года 60 – 120 мг, до 3 месяцев </w:t>
      </w:r>
      <w:r w:rsidR="009D73D4" w:rsidRPr="000D02C6">
        <w:rPr>
          <w:rFonts w:ascii="Times New Roman" w:hAnsi="Times New Roman"/>
          <w:sz w:val="28"/>
          <w:szCs w:val="28"/>
        </w:rPr>
        <w:t>10 мг/кг</w:t>
      </w:r>
      <w:r w:rsidR="00F24771" w:rsidRPr="000D02C6">
        <w:rPr>
          <w:rFonts w:ascii="Times New Roman" w:hAnsi="Times New Roman"/>
          <w:sz w:val="28"/>
          <w:szCs w:val="28"/>
        </w:rPr>
        <w:t xml:space="preserve"> внутрь;</w:t>
      </w:r>
    </w:p>
    <w:p w:rsidR="00F24771" w:rsidRPr="00DE488A" w:rsidRDefault="009E47A2" w:rsidP="00E9677D">
      <w:pPr>
        <w:pStyle w:val="a3"/>
        <w:numPr>
          <w:ilvl w:val="0"/>
          <w:numId w:val="20"/>
        </w:numPr>
        <w:tabs>
          <w:tab w:val="left" w:pos="567"/>
        </w:tabs>
        <w:spacing w:after="0" w:line="240" w:lineRule="auto"/>
        <w:ind w:left="0" w:firstLine="0"/>
        <w:jc w:val="both"/>
        <w:rPr>
          <w:rFonts w:ascii="Times New Roman" w:hAnsi="Times New Roman"/>
          <w:sz w:val="28"/>
          <w:szCs w:val="28"/>
        </w:rPr>
      </w:pPr>
      <w:r w:rsidRPr="00DE488A">
        <w:rPr>
          <w:rFonts w:ascii="Times New Roman" w:hAnsi="Times New Roman"/>
          <w:sz w:val="28"/>
          <w:szCs w:val="28"/>
        </w:rPr>
        <w:t>ибупрофен</w:t>
      </w:r>
      <w:r w:rsidR="00FD6FF0" w:rsidRPr="00DE488A">
        <w:rPr>
          <w:rFonts w:ascii="Times New Roman" w:hAnsi="Times New Roman"/>
          <w:sz w:val="28"/>
          <w:szCs w:val="28"/>
        </w:rPr>
        <w:t xml:space="preserve"> </w:t>
      </w:r>
      <w:r w:rsidR="00F86E64" w:rsidRPr="00DE488A">
        <w:rPr>
          <w:rFonts w:ascii="Times New Roman" w:hAnsi="Times New Roman"/>
          <w:sz w:val="28"/>
          <w:szCs w:val="28"/>
        </w:rPr>
        <w:t>0,2 г</w:t>
      </w:r>
      <w:r w:rsidR="00F24771" w:rsidRPr="00DE488A">
        <w:rPr>
          <w:rFonts w:ascii="Times New Roman" w:hAnsi="Times New Roman"/>
          <w:sz w:val="28"/>
          <w:szCs w:val="28"/>
        </w:rPr>
        <w:t>,</w:t>
      </w:r>
      <w:r w:rsidR="00DE488A">
        <w:rPr>
          <w:rFonts w:ascii="Times New Roman" w:hAnsi="Times New Roman"/>
          <w:sz w:val="28"/>
          <w:szCs w:val="28"/>
        </w:rPr>
        <w:t xml:space="preserve"> </w:t>
      </w:r>
      <w:r w:rsidR="00F24771" w:rsidRPr="00DE488A">
        <w:rPr>
          <w:rFonts w:ascii="Times New Roman" w:hAnsi="Times New Roman"/>
          <w:sz w:val="28"/>
          <w:szCs w:val="28"/>
        </w:rPr>
        <w:t>для взрослых и детей старше 12 лет</w:t>
      </w:r>
      <w:r w:rsidR="00FD6FF0" w:rsidRPr="00DE488A">
        <w:rPr>
          <w:rFonts w:ascii="Times New Roman" w:hAnsi="Times New Roman"/>
          <w:sz w:val="28"/>
          <w:szCs w:val="28"/>
        </w:rPr>
        <w:t xml:space="preserve"> </w:t>
      </w:r>
      <w:r w:rsidR="00933AAC">
        <w:rPr>
          <w:rFonts w:ascii="Times New Roman" w:hAnsi="Times New Roman"/>
          <w:sz w:val="28"/>
          <w:szCs w:val="28"/>
        </w:rPr>
        <w:t xml:space="preserve">300 – </w:t>
      </w:r>
      <w:r w:rsidR="00F24771" w:rsidRPr="00DE488A">
        <w:rPr>
          <w:rFonts w:ascii="Times New Roman" w:hAnsi="Times New Roman"/>
          <w:sz w:val="28"/>
          <w:szCs w:val="28"/>
        </w:rPr>
        <w:t>400 мг внутрь.</w:t>
      </w:r>
    </w:p>
    <w:p w:rsidR="003567AF" w:rsidRPr="006F1CF6" w:rsidRDefault="009E47A2" w:rsidP="00E9677D">
      <w:pPr>
        <w:pStyle w:val="a3"/>
        <w:tabs>
          <w:tab w:val="left" w:pos="426"/>
          <w:tab w:val="left" w:pos="567"/>
        </w:tabs>
        <w:spacing w:after="0" w:line="240" w:lineRule="auto"/>
        <w:ind w:left="0"/>
        <w:jc w:val="both"/>
        <w:rPr>
          <w:rFonts w:ascii="Times New Roman" w:hAnsi="Times New Roman"/>
          <w:b/>
          <w:sz w:val="28"/>
          <w:szCs w:val="28"/>
        </w:rPr>
      </w:pPr>
      <w:r w:rsidRPr="006F1CF6">
        <w:rPr>
          <w:rFonts w:ascii="Times New Roman" w:hAnsi="Times New Roman"/>
          <w:b/>
          <w:sz w:val="28"/>
          <w:szCs w:val="28"/>
        </w:rPr>
        <w:t xml:space="preserve">При рвоте </w:t>
      </w:r>
    </w:p>
    <w:p w:rsidR="009E47A2" w:rsidRPr="000D02C6" w:rsidRDefault="009E47A2" w:rsidP="00E9677D">
      <w:pPr>
        <w:pStyle w:val="a3"/>
        <w:numPr>
          <w:ilvl w:val="0"/>
          <w:numId w:val="20"/>
        </w:numPr>
        <w:tabs>
          <w:tab w:val="left" w:pos="567"/>
        </w:tabs>
        <w:spacing w:after="0" w:line="240" w:lineRule="auto"/>
        <w:ind w:left="0" w:firstLine="0"/>
        <w:jc w:val="both"/>
        <w:rPr>
          <w:rFonts w:ascii="Times New Roman" w:hAnsi="Times New Roman"/>
          <w:sz w:val="28"/>
          <w:szCs w:val="28"/>
        </w:rPr>
      </w:pPr>
      <w:r w:rsidRPr="000D02C6">
        <w:rPr>
          <w:rFonts w:ascii="Times New Roman" w:hAnsi="Times New Roman"/>
          <w:sz w:val="28"/>
          <w:szCs w:val="28"/>
        </w:rPr>
        <w:t xml:space="preserve">метоклопрамид </w:t>
      </w:r>
      <w:r w:rsidR="003567AF" w:rsidRPr="000D02C6">
        <w:rPr>
          <w:rFonts w:ascii="Times New Roman" w:hAnsi="Times New Roman"/>
          <w:sz w:val="28"/>
          <w:szCs w:val="28"/>
        </w:rPr>
        <w:t>2,0 (10 мг)</w:t>
      </w:r>
    </w:p>
    <w:p w:rsidR="003567AF" w:rsidRPr="000D02C6" w:rsidRDefault="0079466C" w:rsidP="00E9677D">
      <w:pPr>
        <w:pStyle w:val="a3"/>
        <w:tabs>
          <w:tab w:val="left" w:pos="567"/>
        </w:tabs>
        <w:spacing w:after="0" w:line="240" w:lineRule="auto"/>
        <w:ind w:left="0"/>
        <w:jc w:val="both"/>
        <w:rPr>
          <w:rFonts w:ascii="Times New Roman" w:hAnsi="Times New Roman"/>
          <w:sz w:val="28"/>
          <w:szCs w:val="28"/>
        </w:rPr>
      </w:pPr>
      <w:r w:rsidRPr="000D02C6">
        <w:rPr>
          <w:rFonts w:ascii="Times New Roman" w:hAnsi="Times New Roman"/>
          <w:iCs/>
          <w:sz w:val="28"/>
          <w:szCs w:val="28"/>
        </w:rPr>
        <w:t>в</w:t>
      </w:r>
      <w:r w:rsidR="003567AF" w:rsidRPr="000D02C6">
        <w:rPr>
          <w:rFonts w:ascii="Times New Roman" w:hAnsi="Times New Roman"/>
          <w:iCs/>
          <w:sz w:val="28"/>
          <w:szCs w:val="28"/>
        </w:rPr>
        <w:t xml:space="preserve">зрослым: </w:t>
      </w:r>
      <w:r w:rsidR="003567AF" w:rsidRPr="000D02C6">
        <w:rPr>
          <w:rFonts w:ascii="Times New Roman" w:hAnsi="Times New Roman"/>
          <w:sz w:val="28"/>
          <w:szCs w:val="28"/>
        </w:rPr>
        <w:t>внутримышечно или внутривенно медленно (в течение не менее 3 минут) 10 мг.</w:t>
      </w:r>
    </w:p>
    <w:p w:rsidR="003567AF" w:rsidRPr="000D02C6" w:rsidRDefault="0079466C" w:rsidP="00E9677D">
      <w:pPr>
        <w:pStyle w:val="a3"/>
        <w:tabs>
          <w:tab w:val="left" w:pos="567"/>
        </w:tabs>
        <w:spacing w:after="0" w:line="240" w:lineRule="auto"/>
        <w:ind w:left="0"/>
        <w:jc w:val="both"/>
        <w:rPr>
          <w:rFonts w:ascii="Times New Roman" w:hAnsi="Times New Roman"/>
          <w:sz w:val="28"/>
          <w:szCs w:val="28"/>
        </w:rPr>
      </w:pPr>
      <w:r w:rsidRPr="000D02C6">
        <w:rPr>
          <w:rFonts w:ascii="Times New Roman" w:hAnsi="Times New Roman"/>
          <w:sz w:val="28"/>
          <w:szCs w:val="28"/>
        </w:rPr>
        <w:t>д</w:t>
      </w:r>
      <w:r w:rsidR="00933AAC">
        <w:rPr>
          <w:rFonts w:ascii="Times New Roman" w:hAnsi="Times New Roman"/>
          <w:sz w:val="28"/>
          <w:szCs w:val="28"/>
        </w:rPr>
        <w:t xml:space="preserve">етям 1 – </w:t>
      </w:r>
      <w:r w:rsidR="003567AF" w:rsidRPr="000D02C6">
        <w:rPr>
          <w:rFonts w:ascii="Times New Roman" w:hAnsi="Times New Roman"/>
          <w:sz w:val="28"/>
          <w:szCs w:val="28"/>
        </w:rPr>
        <w:t xml:space="preserve">18 лет, внутримышечно или внутривенно медленно (в течение </w:t>
      </w:r>
      <w:r w:rsidR="00933AAC">
        <w:rPr>
          <w:rFonts w:ascii="Times New Roman" w:hAnsi="Times New Roman"/>
          <w:sz w:val="28"/>
          <w:szCs w:val="28"/>
        </w:rPr>
        <w:t xml:space="preserve">не менее 3 минут) 100 – </w:t>
      </w:r>
      <w:r w:rsidRPr="000D02C6">
        <w:rPr>
          <w:rFonts w:ascii="Times New Roman" w:hAnsi="Times New Roman"/>
          <w:sz w:val="28"/>
          <w:szCs w:val="28"/>
        </w:rPr>
        <w:t>150 мкг/</w:t>
      </w:r>
      <w:proofErr w:type="gramStart"/>
      <w:r w:rsidR="003567AF" w:rsidRPr="000D02C6">
        <w:rPr>
          <w:rFonts w:ascii="Times New Roman" w:hAnsi="Times New Roman"/>
          <w:sz w:val="28"/>
          <w:szCs w:val="28"/>
        </w:rPr>
        <w:t>кг</w:t>
      </w:r>
      <w:proofErr w:type="gramEnd"/>
      <w:r w:rsidR="003567AF" w:rsidRPr="000D02C6">
        <w:rPr>
          <w:rFonts w:ascii="Times New Roman" w:hAnsi="Times New Roman"/>
          <w:sz w:val="28"/>
          <w:szCs w:val="28"/>
        </w:rPr>
        <w:t xml:space="preserve"> (макс. 10 мг)</w:t>
      </w:r>
      <w:r w:rsidRPr="000D02C6">
        <w:rPr>
          <w:rFonts w:ascii="Times New Roman" w:hAnsi="Times New Roman"/>
          <w:sz w:val="28"/>
          <w:szCs w:val="28"/>
        </w:rPr>
        <w:t>.</w:t>
      </w:r>
    </w:p>
    <w:p w:rsidR="007A050C" w:rsidRPr="006F1CF6" w:rsidRDefault="007A050C" w:rsidP="00E9677D">
      <w:pPr>
        <w:pStyle w:val="a3"/>
        <w:tabs>
          <w:tab w:val="left" w:pos="426"/>
          <w:tab w:val="left" w:pos="567"/>
        </w:tabs>
        <w:spacing w:after="0" w:line="240" w:lineRule="auto"/>
        <w:ind w:left="0"/>
        <w:jc w:val="both"/>
        <w:rPr>
          <w:rFonts w:ascii="Times New Roman" w:hAnsi="Times New Roman"/>
          <w:b/>
          <w:sz w:val="28"/>
          <w:szCs w:val="28"/>
        </w:rPr>
      </w:pPr>
      <w:r w:rsidRPr="006F1CF6">
        <w:rPr>
          <w:rFonts w:ascii="Times New Roman" w:hAnsi="Times New Roman"/>
          <w:b/>
          <w:sz w:val="28"/>
          <w:szCs w:val="28"/>
        </w:rPr>
        <w:t>При инфекционно-токсическом шоке</w:t>
      </w:r>
    </w:p>
    <w:p w:rsidR="007A050C" w:rsidRPr="000D02C6" w:rsidRDefault="007A050C" w:rsidP="00E9677D">
      <w:pPr>
        <w:pStyle w:val="a3"/>
        <w:numPr>
          <w:ilvl w:val="0"/>
          <w:numId w:val="20"/>
        </w:numPr>
        <w:tabs>
          <w:tab w:val="left" w:pos="567"/>
        </w:tabs>
        <w:spacing w:after="0" w:line="240" w:lineRule="auto"/>
        <w:ind w:left="0" w:firstLine="0"/>
        <w:jc w:val="both"/>
        <w:rPr>
          <w:rFonts w:ascii="Times New Roman" w:hAnsi="Times New Roman"/>
          <w:sz w:val="28"/>
          <w:szCs w:val="28"/>
        </w:rPr>
      </w:pPr>
      <w:r w:rsidRPr="000D02C6">
        <w:rPr>
          <w:rFonts w:ascii="Times New Roman" w:hAnsi="Times New Roman"/>
          <w:sz w:val="28"/>
          <w:szCs w:val="28"/>
        </w:rPr>
        <w:t>преднизолон</w:t>
      </w:r>
      <w:r w:rsidR="0005388E" w:rsidRPr="000D02C6">
        <w:rPr>
          <w:rFonts w:ascii="Times New Roman" w:hAnsi="Times New Roman"/>
          <w:sz w:val="28"/>
          <w:szCs w:val="28"/>
        </w:rPr>
        <w:t xml:space="preserve"> </w:t>
      </w:r>
      <w:r w:rsidR="000A2AD3" w:rsidRPr="000D02C6">
        <w:rPr>
          <w:rFonts w:ascii="Times New Roman" w:hAnsi="Times New Roman"/>
          <w:sz w:val="28"/>
          <w:szCs w:val="28"/>
        </w:rPr>
        <w:t xml:space="preserve">30 мг </w:t>
      </w:r>
      <w:r w:rsidRPr="000D02C6">
        <w:rPr>
          <w:rFonts w:ascii="Times New Roman" w:hAnsi="Times New Roman"/>
          <w:sz w:val="28"/>
          <w:szCs w:val="28"/>
        </w:rPr>
        <w:t xml:space="preserve">или </w:t>
      </w:r>
      <w:proofErr w:type="spellStart"/>
      <w:r w:rsidRPr="000D02C6">
        <w:rPr>
          <w:rFonts w:ascii="Times New Roman" w:hAnsi="Times New Roman"/>
          <w:sz w:val="28"/>
          <w:szCs w:val="28"/>
        </w:rPr>
        <w:t>дексаметазон</w:t>
      </w:r>
      <w:proofErr w:type="spellEnd"/>
      <w:r w:rsidRPr="000D02C6">
        <w:rPr>
          <w:rFonts w:ascii="Times New Roman" w:hAnsi="Times New Roman"/>
          <w:sz w:val="28"/>
          <w:szCs w:val="28"/>
        </w:rPr>
        <w:t xml:space="preserve"> </w:t>
      </w:r>
      <w:r w:rsidR="000A2AD3" w:rsidRPr="000D02C6">
        <w:rPr>
          <w:rFonts w:ascii="Times New Roman" w:hAnsi="Times New Roman"/>
          <w:sz w:val="28"/>
          <w:szCs w:val="28"/>
        </w:rPr>
        <w:t>4 мг</w:t>
      </w:r>
    </w:p>
    <w:p w:rsidR="007A050C" w:rsidRPr="000D02C6" w:rsidRDefault="007A050C" w:rsidP="00E9677D">
      <w:pPr>
        <w:tabs>
          <w:tab w:val="left" w:pos="426"/>
          <w:tab w:val="left" w:pos="567"/>
        </w:tabs>
        <w:jc w:val="both"/>
        <w:rPr>
          <w:sz w:val="28"/>
          <w:szCs w:val="28"/>
        </w:rPr>
      </w:pPr>
      <w:r w:rsidRPr="000D02C6">
        <w:rPr>
          <w:sz w:val="28"/>
          <w:szCs w:val="28"/>
        </w:rPr>
        <w:t>взросл</w:t>
      </w:r>
      <w:r w:rsidR="00933AAC">
        <w:rPr>
          <w:sz w:val="28"/>
          <w:szCs w:val="28"/>
        </w:rPr>
        <w:t>ым преднизолон 10 –</w:t>
      </w:r>
      <w:r w:rsidRPr="000D02C6">
        <w:rPr>
          <w:sz w:val="28"/>
          <w:szCs w:val="28"/>
        </w:rPr>
        <w:t xml:space="preserve"> 15 мг/кг веса, одномоментно возможно </w:t>
      </w:r>
    </w:p>
    <w:p w:rsidR="007A050C" w:rsidRPr="000D02C6" w:rsidRDefault="007A050C" w:rsidP="00E9677D">
      <w:pPr>
        <w:tabs>
          <w:tab w:val="left" w:pos="426"/>
          <w:tab w:val="left" w:pos="567"/>
        </w:tabs>
        <w:jc w:val="both"/>
        <w:rPr>
          <w:sz w:val="28"/>
          <w:szCs w:val="28"/>
        </w:rPr>
      </w:pPr>
      <w:r w:rsidRPr="000D02C6">
        <w:rPr>
          <w:sz w:val="28"/>
          <w:szCs w:val="28"/>
        </w:rPr>
        <w:t>введение до 120 мг преднизолона.</w:t>
      </w:r>
    </w:p>
    <w:p w:rsidR="007A050C" w:rsidRPr="000D02C6" w:rsidRDefault="007A050C" w:rsidP="00E9677D">
      <w:pPr>
        <w:tabs>
          <w:tab w:val="left" w:pos="426"/>
          <w:tab w:val="left" w:pos="567"/>
        </w:tabs>
        <w:jc w:val="both"/>
        <w:rPr>
          <w:sz w:val="28"/>
          <w:szCs w:val="28"/>
          <w:lang w:eastAsia="en-US"/>
        </w:rPr>
      </w:pPr>
      <w:proofErr w:type="gramStart"/>
      <w:r w:rsidRPr="000D02C6">
        <w:rPr>
          <w:sz w:val="28"/>
          <w:szCs w:val="28"/>
          <w:lang w:eastAsia="en-US"/>
        </w:rPr>
        <w:t xml:space="preserve">детям преднизолон или </w:t>
      </w:r>
      <w:proofErr w:type="spellStart"/>
      <w:r w:rsidRPr="000D02C6">
        <w:rPr>
          <w:sz w:val="28"/>
          <w:szCs w:val="28"/>
          <w:lang w:eastAsia="en-US"/>
        </w:rPr>
        <w:t>дексаметазон</w:t>
      </w:r>
      <w:proofErr w:type="spellEnd"/>
      <w:r w:rsidRPr="000D02C6">
        <w:rPr>
          <w:sz w:val="28"/>
          <w:szCs w:val="28"/>
          <w:lang w:eastAsia="en-US"/>
        </w:rPr>
        <w:t xml:space="preserve"> 5</w:t>
      </w:r>
      <w:r w:rsidR="00933AAC">
        <w:rPr>
          <w:sz w:val="28"/>
          <w:szCs w:val="28"/>
          <w:lang w:eastAsia="en-US"/>
        </w:rPr>
        <w:t xml:space="preserve"> – </w:t>
      </w:r>
      <w:r w:rsidRPr="000D02C6">
        <w:rPr>
          <w:sz w:val="28"/>
          <w:szCs w:val="28"/>
          <w:lang w:eastAsia="en-US"/>
        </w:rPr>
        <w:t xml:space="preserve">10 мг/кг (из расчета по </w:t>
      </w:r>
      <w:proofErr w:type="gramEnd"/>
    </w:p>
    <w:p w:rsidR="007A050C" w:rsidRPr="000D02C6" w:rsidRDefault="007A050C" w:rsidP="00E9677D">
      <w:pPr>
        <w:tabs>
          <w:tab w:val="left" w:pos="426"/>
          <w:tab w:val="left" w:pos="567"/>
        </w:tabs>
        <w:jc w:val="both"/>
        <w:rPr>
          <w:sz w:val="28"/>
          <w:szCs w:val="28"/>
          <w:lang w:eastAsia="en-US"/>
        </w:rPr>
      </w:pPr>
      <w:proofErr w:type="gramStart"/>
      <w:r w:rsidRPr="000D02C6">
        <w:rPr>
          <w:sz w:val="28"/>
          <w:szCs w:val="28"/>
          <w:lang w:eastAsia="en-US"/>
        </w:rPr>
        <w:t>преднизолону).</w:t>
      </w:r>
      <w:proofErr w:type="gramEnd"/>
    </w:p>
    <w:p w:rsidR="00900C5B" w:rsidRPr="006F1CF6" w:rsidRDefault="00900C5B" w:rsidP="00E9677D">
      <w:pPr>
        <w:pStyle w:val="a3"/>
        <w:tabs>
          <w:tab w:val="left" w:pos="426"/>
          <w:tab w:val="left" w:pos="567"/>
        </w:tabs>
        <w:spacing w:after="0" w:line="240" w:lineRule="auto"/>
        <w:ind w:left="0"/>
        <w:jc w:val="both"/>
        <w:rPr>
          <w:rFonts w:ascii="Times New Roman" w:hAnsi="Times New Roman"/>
          <w:b/>
          <w:sz w:val="28"/>
          <w:szCs w:val="28"/>
        </w:rPr>
      </w:pPr>
      <w:r w:rsidRPr="006F1CF6">
        <w:rPr>
          <w:rFonts w:ascii="Times New Roman" w:hAnsi="Times New Roman"/>
          <w:b/>
          <w:sz w:val="28"/>
          <w:szCs w:val="28"/>
        </w:rPr>
        <w:t>При эпилептическом приступе и/или психомоторном возбуждении</w:t>
      </w:r>
    </w:p>
    <w:p w:rsidR="00900C5B" w:rsidRDefault="00900C5B" w:rsidP="00E9677D">
      <w:pPr>
        <w:pStyle w:val="a3"/>
        <w:numPr>
          <w:ilvl w:val="0"/>
          <w:numId w:val="20"/>
        </w:numPr>
        <w:tabs>
          <w:tab w:val="left" w:pos="567"/>
        </w:tabs>
        <w:spacing w:after="0" w:line="240" w:lineRule="auto"/>
        <w:ind w:left="0" w:firstLine="0"/>
        <w:jc w:val="both"/>
        <w:rPr>
          <w:rFonts w:ascii="Times New Roman" w:hAnsi="Times New Roman"/>
          <w:sz w:val="28"/>
          <w:szCs w:val="28"/>
        </w:rPr>
      </w:pPr>
      <w:proofErr w:type="spellStart"/>
      <w:r w:rsidRPr="000D02C6">
        <w:rPr>
          <w:rFonts w:ascii="Times New Roman" w:hAnsi="Times New Roman"/>
          <w:sz w:val="28"/>
          <w:szCs w:val="28"/>
        </w:rPr>
        <w:t>диазепам</w:t>
      </w:r>
      <w:proofErr w:type="spellEnd"/>
      <w:r w:rsidRPr="000D02C6">
        <w:rPr>
          <w:rFonts w:ascii="Times New Roman" w:hAnsi="Times New Roman"/>
          <w:sz w:val="28"/>
          <w:szCs w:val="28"/>
        </w:rPr>
        <w:t xml:space="preserve"> 10</w:t>
      </w:r>
      <w:r>
        <w:rPr>
          <w:rFonts w:ascii="Times New Roman" w:hAnsi="Times New Roman"/>
          <w:sz w:val="28"/>
          <w:szCs w:val="28"/>
        </w:rPr>
        <w:t xml:space="preserve"> мг</w:t>
      </w:r>
    </w:p>
    <w:p w:rsidR="00900C5B" w:rsidRDefault="00900C5B" w:rsidP="00E9677D">
      <w:pPr>
        <w:pStyle w:val="a3"/>
        <w:tabs>
          <w:tab w:val="left" w:pos="426"/>
          <w:tab w:val="left" w:pos="567"/>
        </w:tabs>
        <w:spacing w:after="0" w:line="240" w:lineRule="auto"/>
        <w:ind w:left="0"/>
        <w:jc w:val="both"/>
        <w:rPr>
          <w:rFonts w:ascii="Times New Roman" w:hAnsi="Times New Roman"/>
          <w:sz w:val="28"/>
          <w:szCs w:val="28"/>
        </w:rPr>
      </w:pPr>
      <w:r w:rsidRPr="00E33CE4">
        <w:rPr>
          <w:rStyle w:val="a9"/>
          <w:rFonts w:ascii="Times New Roman" w:hAnsi="Times New Roman"/>
          <w:i w:val="0"/>
          <w:sz w:val="28"/>
          <w:szCs w:val="28"/>
        </w:rPr>
        <w:t>Взрослы</w:t>
      </w:r>
      <w:r>
        <w:rPr>
          <w:rStyle w:val="a9"/>
          <w:rFonts w:ascii="Times New Roman" w:hAnsi="Times New Roman"/>
          <w:i w:val="0"/>
          <w:sz w:val="28"/>
          <w:szCs w:val="28"/>
        </w:rPr>
        <w:t xml:space="preserve">м: </w:t>
      </w:r>
      <w:r w:rsidRPr="00E33CE4">
        <w:rPr>
          <w:rStyle w:val="a9"/>
          <w:rFonts w:ascii="Times New Roman" w:hAnsi="Times New Roman"/>
          <w:i w:val="0"/>
          <w:sz w:val="28"/>
          <w:szCs w:val="28"/>
        </w:rPr>
        <w:t>внутривенно или внутримышечно</w:t>
      </w:r>
      <w:r w:rsidRPr="00E33CE4">
        <w:rPr>
          <w:rFonts w:ascii="Times New Roman" w:hAnsi="Times New Roman"/>
          <w:sz w:val="28"/>
          <w:szCs w:val="28"/>
        </w:rPr>
        <w:t xml:space="preserve"> 0,15</w:t>
      </w:r>
      <w:r w:rsidR="00933AAC">
        <w:rPr>
          <w:rFonts w:ascii="Times New Roman" w:hAnsi="Times New Roman"/>
          <w:sz w:val="28"/>
          <w:szCs w:val="28"/>
        </w:rPr>
        <w:t xml:space="preserve"> </w:t>
      </w:r>
      <w:r w:rsidRPr="00E33CE4">
        <w:rPr>
          <w:rFonts w:ascii="Times New Roman" w:hAnsi="Times New Roman"/>
          <w:sz w:val="28"/>
          <w:szCs w:val="28"/>
        </w:rPr>
        <w:t>–</w:t>
      </w:r>
      <w:r w:rsidR="00933AAC">
        <w:rPr>
          <w:rFonts w:ascii="Times New Roman" w:hAnsi="Times New Roman"/>
          <w:sz w:val="28"/>
          <w:szCs w:val="28"/>
        </w:rPr>
        <w:t xml:space="preserve"> </w:t>
      </w:r>
      <w:r w:rsidRPr="00E33CE4">
        <w:rPr>
          <w:rFonts w:ascii="Times New Roman" w:hAnsi="Times New Roman"/>
          <w:sz w:val="28"/>
          <w:szCs w:val="28"/>
        </w:rPr>
        <w:t>0,25 мг/кг (обычно 10</w:t>
      </w:r>
      <w:r w:rsidR="00933AAC">
        <w:rPr>
          <w:rFonts w:ascii="Times New Roman" w:hAnsi="Times New Roman"/>
          <w:sz w:val="28"/>
          <w:szCs w:val="28"/>
        </w:rPr>
        <w:t xml:space="preserve"> – </w:t>
      </w:r>
      <w:r w:rsidRPr="00E33CE4">
        <w:rPr>
          <w:rFonts w:ascii="Times New Roman" w:hAnsi="Times New Roman"/>
          <w:sz w:val="28"/>
          <w:szCs w:val="28"/>
        </w:rPr>
        <w:t>20 мг); дозу можно повторить через 30</w:t>
      </w:r>
      <w:r w:rsidR="00933AAC">
        <w:rPr>
          <w:rFonts w:ascii="Times New Roman" w:hAnsi="Times New Roman"/>
          <w:sz w:val="28"/>
          <w:szCs w:val="28"/>
        </w:rPr>
        <w:t xml:space="preserve"> </w:t>
      </w:r>
      <w:r w:rsidRPr="00E33CE4">
        <w:rPr>
          <w:rFonts w:ascii="Times New Roman" w:hAnsi="Times New Roman"/>
          <w:sz w:val="28"/>
          <w:szCs w:val="28"/>
        </w:rPr>
        <w:t>–</w:t>
      </w:r>
      <w:r w:rsidR="00933AAC">
        <w:rPr>
          <w:rFonts w:ascii="Times New Roman" w:hAnsi="Times New Roman"/>
          <w:sz w:val="28"/>
          <w:szCs w:val="28"/>
        </w:rPr>
        <w:t xml:space="preserve"> </w:t>
      </w:r>
      <w:r w:rsidRPr="00E33CE4">
        <w:rPr>
          <w:rFonts w:ascii="Times New Roman" w:hAnsi="Times New Roman"/>
          <w:sz w:val="28"/>
          <w:szCs w:val="28"/>
        </w:rPr>
        <w:t xml:space="preserve">60 минут. Для профилактики судорог можно проводить медленную внутривенную </w:t>
      </w:r>
      <w:proofErr w:type="spellStart"/>
      <w:r w:rsidRPr="00E33CE4">
        <w:rPr>
          <w:rFonts w:ascii="Times New Roman" w:hAnsi="Times New Roman"/>
          <w:sz w:val="28"/>
          <w:szCs w:val="28"/>
        </w:rPr>
        <w:t>инфузию</w:t>
      </w:r>
      <w:proofErr w:type="spellEnd"/>
      <w:r w:rsidRPr="00E33CE4">
        <w:rPr>
          <w:rFonts w:ascii="Times New Roman" w:hAnsi="Times New Roman"/>
          <w:sz w:val="28"/>
          <w:szCs w:val="28"/>
        </w:rPr>
        <w:t xml:space="preserve"> (максимальная доза 3 мг/кг массы тела в течение 24 часов); </w:t>
      </w:r>
    </w:p>
    <w:p w:rsidR="00900C5B" w:rsidRDefault="00900C5B" w:rsidP="00E9677D">
      <w:pPr>
        <w:pStyle w:val="a3"/>
        <w:tabs>
          <w:tab w:val="left" w:pos="426"/>
          <w:tab w:val="left" w:pos="567"/>
        </w:tabs>
        <w:spacing w:after="0" w:line="240" w:lineRule="auto"/>
        <w:ind w:left="0"/>
        <w:jc w:val="both"/>
        <w:rPr>
          <w:rFonts w:ascii="Times New Roman" w:hAnsi="Times New Roman"/>
          <w:sz w:val="28"/>
          <w:szCs w:val="28"/>
        </w:rPr>
      </w:pPr>
      <w:r w:rsidRPr="00E33CE4">
        <w:rPr>
          <w:rStyle w:val="a9"/>
          <w:rFonts w:ascii="Times New Roman" w:hAnsi="Times New Roman"/>
          <w:i w:val="0"/>
          <w:sz w:val="28"/>
          <w:szCs w:val="28"/>
        </w:rPr>
        <w:t>Пожилы</w:t>
      </w:r>
      <w:r>
        <w:rPr>
          <w:rStyle w:val="a9"/>
          <w:rFonts w:ascii="Times New Roman" w:hAnsi="Times New Roman"/>
          <w:i w:val="0"/>
          <w:sz w:val="28"/>
          <w:szCs w:val="28"/>
        </w:rPr>
        <w:t>м:</w:t>
      </w:r>
      <w:r w:rsidR="00FD6FF0">
        <w:rPr>
          <w:rStyle w:val="a9"/>
          <w:rFonts w:ascii="Times New Roman" w:hAnsi="Times New Roman"/>
          <w:i w:val="0"/>
          <w:sz w:val="28"/>
          <w:szCs w:val="28"/>
        </w:rPr>
        <w:t xml:space="preserve"> </w:t>
      </w:r>
      <w:r w:rsidRPr="00E33CE4">
        <w:rPr>
          <w:rFonts w:ascii="Times New Roman" w:hAnsi="Times New Roman"/>
          <w:sz w:val="28"/>
          <w:szCs w:val="28"/>
        </w:rPr>
        <w:t xml:space="preserve">дозы не должны быть больше половины обычно рекомендуемых доз; </w:t>
      </w:r>
    </w:p>
    <w:p w:rsidR="00900C5B" w:rsidRPr="00E33CE4" w:rsidRDefault="00900C5B" w:rsidP="00E9677D">
      <w:pPr>
        <w:pStyle w:val="a3"/>
        <w:tabs>
          <w:tab w:val="left" w:pos="426"/>
          <w:tab w:val="left" w:pos="567"/>
        </w:tabs>
        <w:spacing w:after="0" w:line="240" w:lineRule="auto"/>
        <w:ind w:left="0"/>
        <w:jc w:val="both"/>
        <w:rPr>
          <w:rFonts w:ascii="Times New Roman" w:hAnsi="Times New Roman"/>
          <w:sz w:val="28"/>
          <w:szCs w:val="28"/>
        </w:rPr>
      </w:pPr>
      <w:r>
        <w:rPr>
          <w:rStyle w:val="a9"/>
          <w:rFonts w:ascii="Times New Roman" w:hAnsi="Times New Roman"/>
          <w:i w:val="0"/>
          <w:sz w:val="28"/>
          <w:szCs w:val="28"/>
        </w:rPr>
        <w:t>Д</w:t>
      </w:r>
      <w:r w:rsidRPr="00E33CE4">
        <w:rPr>
          <w:rStyle w:val="a9"/>
          <w:rFonts w:ascii="Times New Roman" w:hAnsi="Times New Roman"/>
          <w:i w:val="0"/>
          <w:sz w:val="28"/>
          <w:szCs w:val="28"/>
        </w:rPr>
        <w:t>ет</w:t>
      </w:r>
      <w:r>
        <w:rPr>
          <w:rStyle w:val="a9"/>
          <w:rFonts w:ascii="Times New Roman" w:hAnsi="Times New Roman"/>
          <w:i w:val="0"/>
          <w:sz w:val="28"/>
          <w:szCs w:val="28"/>
        </w:rPr>
        <w:t>ям</w:t>
      </w:r>
      <w:r w:rsidR="00FD6FF0">
        <w:rPr>
          <w:rStyle w:val="a9"/>
          <w:rFonts w:ascii="Times New Roman" w:hAnsi="Times New Roman"/>
          <w:i w:val="0"/>
          <w:sz w:val="28"/>
          <w:szCs w:val="28"/>
        </w:rPr>
        <w:t xml:space="preserve"> </w:t>
      </w:r>
      <w:r w:rsidR="00933AAC">
        <w:rPr>
          <w:rFonts w:ascii="Times New Roman" w:hAnsi="Times New Roman"/>
          <w:sz w:val="28"/>
          <w:szCs w:val="28"/>
        </w:rPr>
        <w:t xml:space="preserve">0,2 – </w:t>
      </w:r>
      <w:r w:rsidRPr="00E33CE4">
        <w:rPr>
          <w:rFonts w:ascii="Times New Roman" w:hAnsi="Times New Roman"/>
          <w:sz w:val="28"/>
          <w:szCs w:val="28"/>
        </w:rPr>
        <w:t>0,3 мг/кг массы тела (или 1 мг в расчете на каждый год) внутривенно. Дозу можно повто</w:t>
      </w:r>
      <w:r w:rsidR="00933AAC">
        <w:rPr>
          <w:rFonts w:ascii="Times New Roman" w:hAnsi="Times New Roman"/>
          <w:sz w:val="28"/>
          <w:szCs w:val="28"/>
        </w:rPr>
        <w:t xml:space="preserve">рить при необходимости после 30 – </w:t>
      </w:r>
      <w:r w:rsidRPr="00E33CE4">
        <w:rPr>
          <w:rFonts w:ascii="Times New Roman" w:hAnsi="Times New Roman"/>
          <w:sz w:val="28"/>
          <w:szCs w:val="28"/>
        </w:rPr>
        <w:t>60 мин.</w:t>
      </w:r>
    </w:p>
    <w:p w:rsidR="00A06CD3" w:rsidRPr="006F1CF6" w:rsidRDefault="00A06CD3" w:rsidP="00E9677D">
      <w:pPr>
        <w:pStyle w:val="a3"/>
        <w:tabs>
          <w:tab w:val="left" w:pos="426"/>
          <w:tab w:val="left" w:pos="567"/>
        </w:tabs>
        <w:spacing w:after="0" w:line="240" w:lineRule="auto"/>
        <w:ind w:left="0"/>
        <w:jc w:val="both"/>
        <w:rPr>
          <w:rFonts w:ascii="Times New Roman" w:hAnsi="Times New Roman"/>
          <w:b/>
          <w:sz w:val="28"/>
          <w:szCs w:val="28"/>
        </w:rPr>
      </w:pPr>
      <w:proofErr w:type="spellStart"/>
      <w:r w:rsidRPr="006F1CF6">
        <w:rPr>
          <w:rFonts w:ascii="Times New Roman" w:hAnsi="Times New Roman"/>
          <w:b/>
          <w:sz w:val="28"/>
          <w:szCs w:val="28"/>
        </w:rPr>
        <w:t>Дезинтоксикационная</w:t>
      </w:r>
      <w:proofErr w:type="spellEnd"/>
      <w:r w:rsidRPr="006F1CF6">
        <w:rPr>
          <w:rFonts w:ascii="Times New Roman" w:hAnsi="Times New Roman"/>
          <w:b/>
          <w:sz w:val="28"/>
          <w:szCs w:val="28"/>
        </w:rPr>
        <w:t xml:space="preserve"> терапия</w:t>
      </w:r>
    </w:p>
    <w:p w:rsidR="00A06CD3" w:rsidRDefault="00A06CD3" w:rsidP="00E9677D">
      <w:pPr>
        <w:pStyle w:val="a3"/>
        <w:numPr>
          <w:ilvl w:val="0"/>
          <w:numId w:val="20"/>
        </w:numPr>
        <w:tabs>
          <w:tab w:val="left" w:pos="567"/>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инфузия</w:t>
      </w:r>
      <w:proofErr w:type="spellEnd"/>
      <w:r>
        <w:rPr>
          <w:rFonts w:ascii="Times New Roman" w:hAnsi="Times New Roman"/>
          <w:sz w:val="28"/>
          <w:szCs w:val="28"/>
        </w:rPr>
        <w:t xml:space="preserve"> физиологического раствора </w:t>
      </w:r>
      <w:r w:rsidRPr="000D02C6">
        <w:rPr>
          <w:rFonts w:ascii="Times New Roman" w:hAnsi="Times New Roman"/>
          <w:sz w:val="28"/>
          <w:szCs w:val="28"/>
        </w:rPr>
        <w:t>натрия хлорида</w:t>
      </w:r>
      <w:r>
        <w:rPr>
          <w:rFonts w:ascii="Times New Roman" w:hAnsi="Times New Roman"/>
          <w:sz w:val="28"/>
          <w:szCs w:val="28"/>
        </w:rPr>
        <w:t xml:space="preserve"> 200 мл внутривенно</w:t>
      </w:r>
      <w:r w:rsidR="006F1CF6">
        <w:rPr>
          <w:rFonts w:ascii="Times New Roman" w:hAnsi="Times New Roman"/>
          <w:sz w:val="28"/>
          <w:szCs w:val="28"/>
        </w:rPr>
        <w:t>.</w:t>
      </w:r>
    </w:p>
    <w:p w:rsidR="00F3292B" w:rsidRPr="003358B5" w:rsidRDefault="00F3292B" w:rsidP="00F3292B">
      <w:pPr>
        <w:pStyle w:val="a3"/>
        <w:tabs>
          <w:tab w:val="left" w:pos="567"/>
        </w:tabs>
        <w:spacing w:after="0" w:line="240" w:lineRule="auto"/>
        <w:ind w:left="0"/>
        <w:jc w:val="both"/>
        <w:rPr>
          <w:rFonts w:ascii="Times New Roman" w:hAnsi="Times New Roman"/>
          <w:sz w:val="28"/>
          <w:szCs w:val="28"/>
        </w:rPr>
      </w:pPr>
    </w:p>
    <w:p w:rsidR="00A0382F" w:rsidRDefault="00A0382F" w:rsidP="00E9677D">
      <w:pPr>
        <w:tabs>
          <w:tab w:val="left" w:pos="426"/>
          <w:tab w:val="left" w:pos="567"/>
        </w:tabs>
        <w:jc w:val="both"/>
        <w:rPr>
          <w:b/>
          <w:sz w:val="28"/>
          <w:szCs w:val="28"/>
        </w:rPr>
      </w:pPr>
      <w:r w:rsidRPr="00DE488A">
        <w:rPr>
          <w:b/>
          <w:sz w:val="28"/>
          <w:szCs w:val="28"/>
        </w:rPr>
        <w:t>Перечень основных лекарственных средств:</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543"/>
        <w:gridCol w:w="1418"/>
      </w:tblGrid>
      <w:tr w:rsidR="003611CC" w:rsidRPr="00A94E84" w:rsidTr="00D26CE8">
        <w:tc>
          <w:tcPr>
            <w:tcW w:w="2410" w:type="dxa"/>
            <w:shd w:val="clear" w:color="auto" w:fill="auto"/>
          </w:tcPr>
          <w:p w:rsidR="003611CC" w:rsidRPr="00A94E84" w:rsidRDefault="003611CC" w:rsidP="00E9677D">
            <w:pPr>
              <w:tabs>
                <w:tab w:val="left" w:pos="142"/>
              </w:tabs>
              <w:jc w:val="center"/>
              <w:rPr>
                <w:b/>
                <w:color w:val="000000"/>
                <w:sz w:val="28"/>
                <w:szCs w:val="28"/>
                <w:lang w:val="kk-KZ"/>
              </w:rPr>
            </w:pPr>
            <w:r w:rsidRPr="00A94E84">
              <w:rPr>
                <w:b/>
                <w:sz w:val="28"/>
                <w:szCs w:val="28"/>
              </w:rPr>
              <w:t>Препараты</w:t>
            </w:r>
          </w:p>
        </w:tc>
        <w:tc>
          <w:tcPr>
            <w:tcW w:w="2552" w:type="dxa"/>
            <w:shd w:val="clear" w:color="auto" w:fill="auto"/>
          </w:tcPr>
          <w:p w:rsidR="003611CC" w:rsidRPr="00A94E84" w:rsidRDefault="003611CC" w:rsidP="00E9677D">
            <w:pPr>
              <w:tabs>
                <w:tab w:val="left" w:pos="142"/>
              </w:tabs>
              <w:jc w:val="center"/>
              <w:rPr>
                <w:b/>
                <w:color w:val="000000"/>
                <w:sz w:val="28"/>
                <w:szCs w:val="28"/>
              </w:rPr>
            </w:pPr>
            <w:r w:rsidRPr="00A94E84">
              <w:rPr>
                <w:b/>
                <w:color w:val="000000"/>
                <w:sz w:val="28"/>
                <w:szCs w:val="28"/>
              </w:rPr>
              <w:t>Разовая доза</w:t>
            </w:r>
          </w:p>
        </w:tc>
        <w:tc>
          <w:tcPr>
            <w:tcW w:w="3543" w:type="dxa"/>
            <w:shd w:val="clear" w:color="auto" w:fill="auto"/>
          </w:tcPr>
          <w:p w:rsidR="003611CC" w:rsidRPr="00A94E84" w:rsidRDefault="003611CC" w:rsidP="00E9677D">
            <w:pPr>
              <w:tabs>
                <w:tab w:val="left" w:pos="142"/>
              </w:tabs>
              <w:jc w:val="center"/>
              <w:rPr>
                <w:b/>
                <w:color w:val="000000"/>
                <w:sz w:val="28"/>
                <w:szCs w:val="28"/>
              </w:rPr>
            </w:pPr>
            <w:r w:rsidRPr="00A94E84">
              <w:rPr>
                <w:b/>
                <w:color w:val="000000"/>
                <w:sz w:val="28"/>
                <w:szCs w:val="28"/>
              </w:rPr>
              <w:t>Кратность введения</w:t>
            </w:r>
          </w:p>
        </w:tc>
        <w:tc>
          <w:tcPr>
            <w:tcW w:w="1418" w:type="dxa"/>
          </w:tcPr>
          <w:p w:rsidR="003611CC" w:rsidRPr="00A94E84" w:rsidRDefault="00F44F80" w:rsidP="00E9677D">
            <w:pPr>
              <w:tabs>
                <w:tab w:val="left" w:pos="142"/>
              </w:tabs>
              <w:jc w:val="center"/>
              <w:rPr>
                <w:b/>
                <w:color w:val="000000"/>
                <w:sz w:val="28"/>
                <w:szCs w:val="28"/>
              </w:rPr>
            </w:pPr>
            <w:r>
              <w:rPr>
                <w:b/>
                <w:color w:val="000000"/>
                <w:sz w:val="28"/>
                <w:szCs w:val="28"/>
              </w:rPr>
              <w:t>УД</w:t>
            </w:r>
          </w:p>
        </w:tc>
      </w:tr>
      <w:tr w:rsidR="003611CC" w:rsidRPr="00A94E84" w:rsidTr="00D26CE8">
        <w:tc>
          <w:tcPr>
            <w:tcW w:w="2410" w:type="dxa"/>
            <w:shd w:val="clear" w:color="auto" w:fill="auto"/>
          </w:tcPr>
          <w:p w:rsidR="003611CC" w:rsidRPr="000D0B54" w:rsidRDefault="003611CC" w:rsidP="00E9677D">
            <w:pPr>
              <w:tabs>
                <w:tab w:val="left" w:pos="142"/>
              </w:tabs>
              <w:rPr>
                <w:sz w:val="28"/>
                <w:szCs w:val="28"/>
              </w:rPr>
            </w:pPr>
            <w:r w:rsidRPr="000D0B54">
              <w:rPr>
                <w:sz w:val="28"/>
                <w:szCs w:val="28"/>
              </w:rPr>
              <w:t xml:space="preserve">парацетамол </w:t>
            </w:r>
          </w:p>
        </w:tc>
        <w:tc>
          <w:tcPr>
            <w:tcW w:w="2552" w:type="dxa"/>
            <w:shd w:val="clear" w:color="auto" w:fill="auto"/>
          </w:tcPr>
          <w:p w:rsidR="003611CC" w:rsidRPr="000D0B54" w:rsidRDefault="003611CC" w:rsidP="00E9677D">
            <w:pPr>
              <w:tabs>
                <w:tab w:val="left" w:pos="142"/>
              </w:tabs>
              <w:jc w:val="center"/>
              <w:rPr>
                <w:color w:val="000000"/>
                <w:sz w:val="28"/>
                <w:szCs w:val="28"/>
              </w:rPr>
            </w:pPr>
            <w:r w:rsidRPr="000D0B54">
              <w:rPr>
                <w:sz w:val="28"/>
                <w:szCs w:val="28"/>
              </w:rPr>
              <w:t>по 0,2 и 0,5 г</w:t>
            </w:r>
          </w:p>
        </w:tc>
        <w:tc>
          <w:tcPr>
            <w:tcW w:w="3543" w:type="dxa"/>
            <w:shd w:val="clear" w:color="auto" w:fill="auto"/>
          </w:tcPr>
          <w:p w:rsidR="003611CC" w:rsidRPr="00F14E2B" w:rsidRDefault="003611CC" w:rsidP="00E9677D">
            <w:pPr>
              <w:tabs>
                <w:tab w:val="left" w:pos="142"/>
              </w:tabs>
              <w:jc w:val="both"/>
              <w:rPr>
                <w:color w:val="000000"/>
                <w:sz w:val="28"/>
                <w:szCs w:val="28"/>
              </w:rPr>
            </w:pPr>
            <w:r>
              <w:rPr>
                <w:color w:val="000000"/>
                <w:sz w:val="28"/>
                <w:szCs w:val="28"/>
              </w:rPr>
              <w:t xml:space="preserve">для взрослых 500 – </w:t>
            </w:r>
            <w:r w:rsidRPr="00F14E2B">
              <w:rPr>
                <w:color w:val="000000"/>
                <w:sz w:val="28"/>
                <w:szCs w:val="28"/>
              </w:rPr>
              <w:t xml:space="preserve">1000 </w:t>
            </w:r>
            <w:r w:rsidRPr="00F14E2B">
              <w:rPr>
                <w:color w:val="000000"/>
                <w:sz w:val="28"/>
                <w:szCs w:val="28"/>
              </w:rPr>
              <w:lastRenderedPageBreak/>
              <w:t>мг;</w:t>
            </w:r>
          </w:p>
          <w:p w:rsidR="003611CC" w:rsidRPr="00A94E84" w:rsidRDefault="003611CC" w:rsidP="00E9677D">
            <w:pPr>
              <w:tabs>
                <w:tab w:val="left" w:pos="142"/>
              </w:tabs>
              <w:jc w:val="both"/>
              <w:rPr>
                <w:b/>
                <w:color w:val="000000"/>
                <w:sz w:val="28"/>
                <w:szCs w:val="28"/>
              </w:rPr>
            </w:pPr>
            <w:r>
              <w:rPr>
                <w:color w:val="000000"/>
                <w:sz w:val="28"/>
                <w:szCs w:val="28"/>
              </w:rPr>
              <w:t xml:space="preserve">для детей в возрасте 6 – 12 лет 250-500 мг, 1 – 5 лет      120 – </w:t>
            </w:r>
            <w:r w:rsidRPr="00F14E2B">
              <w:rPr>
                <w:color w:val="000000"/>
                <w:sz w:val="28"/>
                <w:szCs w:val="28"/>
              </w:rPr>
              <w:t>2</w:t>
            </w:r>
            <w:r>
              <w:rPr>
                <w:color w:val="000000"/>
                <w:sz w:val="28"/>
                <w:szCs w:val="28"/>
              </w:rPr>
              <w:t xml:space="preserve">50 мг, от 3 месяцев до 1 года </w:t>
            </w:r>
            <w:r w:rsidRPr="00F14E2B">
              <w:rPr>
                <w:color w:val="000000"/>
                <w:sz w:val="28"/>
                <w:szCs w:val="28"/>
              </w:rPr>
              <w:t>60</w:t>
            </w:r>
            <w:r>
              <w:rPr>
                <w:color w:val="000000"/>
                <w:sz w:val="28"/>
                <w:szCs w:val="28"/>
              </w:rPr>
              <w:t xml:space="preserve"> – </w:t>
            </w:r>
            <w:r w:rsidRPr="00F14E2B">
              <w:rPr>
                <w:color w:val="000000"/>
                <w:sz w:val="28"/>
                <w:szCs w:val="28"/>
              </w:rPr>
              <w:t xml:space="preserve">120 мг, </w:t>
            </w:r>
            <w:r>
              <w:rPr>
                <w:color w:val="000000"/>
                <w:sz w:val="28"/>
                <w:szCs w:val="28"/>
              </w:rPr>
              <w:t xml:space="preserve">                      до 3 месяцев </w:t>
            </w:r>
            <w:r w:rsidRPr="00F14E2B">
              <w:rPr>
                <w:color w:val="000000"/>
                <w:sz w:val="28"/>
                <w:szCs w:val="28"/>
              </w:rPr>
              <w:t>10 мг/кг внутрь</w:t>
            </w:r>
          </w:p>
        </w:tc>
        <w:tc>
          <w:tcPr>
            <w:tcW w:w="1418" w:type="dxa"/>
          </w:tcPr>
          <w:p w:rsidR="003611CC" w:rsidRDefault="003611CC" w:rsidP="003611CC">
            <w:pPr>
              <w:tabs>
                <w:tab w:val="left" w:pos="142"/>
              </w:tabs>
              <w:jc w:val="center"/>
              <w:rPr>
                <w:color w:val="000000"/>
                <w:sz w:val="28"/>
                <w:szCs w:val="28"/>
              </w:rPr>
            </w:pPr>
            <w:r>
              <w:rPr>
                <w:color w:val="000000"/>
                <w:sz w:val="28"/>
                <w:szCs w:val="28"/>
              </w:rPr>
              <w:lastRenderedPageBreak/>
              <w:t>А</w:t>
            </w:r>
          </w:p>
        </w:tc>
      </w:tr>
      <w:tr w:rsidR="003611CC" w:rsidRPr="00A94E84" w:rsidTr="00D26CE8">
        <w:tc>
          <w:tcPr>
            <w:tcW w:w="2410" w:type="dxa"/>
            <w:shd w:val="clear" w:color="auto" w:fill="auto"/>
          </w:tcPr>
          <w:p w:rsidR="003611CC" w:rsidRPr="000D0B54" w:rsidRDefault="003611CC" w:rsidP="00E9677D">
            <w:pPr>
              <w:tabs>
                <w:tab w:val="left" w:pos="142"/>
              </w:tabs>
              <w:rPr>
                <w:sz w:val="28"/>
                <w:szCs w:val="28"/>
              </w:rPr>
            </w:pPr>
            <w:r w:rsidRPr="000D0B54">
              <w:rPr>
                <w:sz w:val="28"/>
                <w:szCs w:val="28"/>
              </w:rPr>
              <w:lastRenderedPageBreak/>
              <w:t xml:space="preserve">метоклопрамид </w:t>
            </w:r>
          </w:p>
        </w:tc>
        <w:tc>
          <w:tcPr>
            <w:tcW w:w="2552" w:type="dxa"/>
            <w:shd w:val="clear" w:color="auto" w:fill="auto"/>
          </w:tcPr>
          <w:p w:rsidR="003611CC" w:rsidRPr="000D0B54" w:rsidRDefault="003611CC" w:rsidP="00E9677D">
            <w:pPr>
              <w:tabs>
                <w:tab w:val="left" w:pos="142"/>
              </w:tabs>
              <w:jc w:val="center"/>
              <w:rPr>
                <w:color w:val="000000"/>
                <w:sz w:val="28"/>
                <w:szCs w:val="28"/>
              </w:rPr>
            </w:pPr>
            <w:r w:rsidRPr="000D0B54">
              <w:rPr>
                <w:sz w:val="28"/>
                <w:szCs w:val="28"/>
              </w:rPr>
              <w:t>2,0 (10 мг)</w:t>
            </w:r>
          </w:p>
        </w:tc>
        <w:tc>
          <w:tcPr>
            <w:tcW w:w="3543" w:type="dxa"/>
            <w:shd w:val="clear" w:color="auto" w:fill="auto"/>
          </w:tcPr>
          <w:p w:rsidR="003611CC" w:rsidRPr="00F14E2B" w:rsidRDefault="003611CC" w:rsidP="00E9677D">
            <w:pPr>
              <w:tabs>
                <w:tab w:val="left" w:pos="142"/>
              </w:tabs>
              <w:jc w:val="both"/>
              <w:rPr>
                <w:color w:val="000000"/>
                <w:sz w:val="28"/>
                <w:szCs w:val="28"/>
              </w:rPr>
            </w:pPr>
            <w:r w:rsidRPr="00F14E2B">
              <w:rPr>
                <w:color w:val="000000"/>
                <w:sz w:val="28"/>
                <w:szCs w:val="28"/>
              </w:rPr>
              <w:t>взрослым: внутримышечно или внутривенно медленно (в течение не менее 3 минут) 10 мг.</w:t>
            </w:r>
          </w:p>
          <w:p w:rsidR="003611CC" w:rsidRPr="00A94E84" w:rsidRDefault="003611CC" w:rsidP="00E9677D">
            <w:pPr>
              <w:tabs>
                <w:tab w:val="left" w:pos="142"/>
              </w:tabs>
              <w:jc w:val="both"/>
              <w:rPr>
                <w:b/>
                <w:color w:val="000000"/>
                <w:sz w:val="28"/>
                <w:szCs w:val="28"/>
              </w:rPr>
            </w:pPr>
            <w:r>
              <w:rPr>
                <w:color w:val="000000"/>
                <w:sz w:val="28"/>
                <w:szCs w:val="28"/>
              </w:rPr>
              <w:t xml:space="preserve">детям 1 – </w:t>
            </w:r>
            <w:r w:rsidRPr="00F14E2B">
              <w:rPr>
                <w:color w:val="000000"/>
                <w:sz w:val="28"/>
                <w:szCs w:val="28"/>
              </w:rPr>
              <w:t>18 лет, внутримышечно или внутривенно медленно (</w:t>
            </w:r>
            <w:r>
              <w:rPr>
                <w:color w:val="000000"/>
                <w:sz w:val="28"/>
                <w:szCs w:val="28"/>
              </w:rPr>
              <w:t xml:space="preserve">в течение не менее 3 минут) 100 – </w:t>
            </w:r>
            <w:r w:rsidRPr="00F14E2B">
              <w:rPr>
                <w:color w:val="000000"/>
                <w:sz w:val="28"/>
                <w:szCs w:val="28"/>
              </w:rPr>
              <w:t>150 мкг/</w:t>
            </w:r>
            <w:proofErr w:type="gramStart"/>
            <w:r w:rsidRPr="00F14E2B">
              <w:rPr>
                <w:color w:val="000000"/>
                <w:sz w:val="28"/>
                <w:szCs w:val="28"/>
              </w:rPr>
              <w:t>кг</w:t>
            </w:r>
            <w:proofErr w:type="gramEnd"/>
            <w:r w:rsidRPr="00F14E2B">
              <w:rPr>
                <w:color w:val="000000"/>
                <w:sz w:val="28"/>
                <w:szCs w:val="28"/>
              </w:rPr>
              <w:t xml:space="preserve"> (макс. 10 мг).</w:t>
            </w:r>
          </w:p>
        </w:tc>
        <w:tc>
          <w:tcPr>
            <w:tcW w:w="1418" w:type="dxa"/>
          </w:tcPr>
          <w:p w:rsidR="003611CC" w:rsidRPr="00F14E2B" w:rsidRDefault="003611CC" w:rsidP="003611CC">
            <w:pPr>
              <w:tabs>
                <w:tab w:val="left" w:pos="142"/>
              </w:tabs>
              <w:jc w:val="center"/>
              <w:rPr>
                <w:color w:val="000000"/>
                <w:sz w:val="28"/>
                <w:szCs w:val="28"/>
              </w:rPr>
            </w:pPr>
            <w:r>
              <w:rPr>
                <w:color w:val="000000"/>
                <w:sz w:val="28"/>
                <w:szCs w:val="28"/>
              </w:rPr>
              <w:t>С</w:t>
            </w:r>
          </w:p>
        </w:tc>
      </w:tr>
      <w:tr w:rsidR="003611CC" w:rsidRPr="00A94E84" w:rsidTr="00D26CE8">
        <w:tc>
          <w:tcPr>
            <w:tcW w:w="2410" w:type="dxa"/>
            <w:shd w:val="clear" w:color="auto" w:fill="auto"/>
          </w:tcPr>
          <w:p w:rsidR="003611CC" w:rsidRPr="000D0B54" w:rsidRDefault="003611CC" w:rsidP="00E9677D">
            <w:pPr>
              <w:tabs>
                <w:tab w:val="left" w:pos="142"/>
              </w:tabs>
              <w:rPr>
                <w:sz w:val="28"/>
                <w:szCs w:val="28"/>
              </w:rPr>
            </w:pPr>
            <w:r w:rsidRPr="000D0B54">
              <w:rPr>
                <w:sz w:val="28"/>
                <w:szCs w:val="28"/>
              </w:rPr>
              <w:t xml:space="preserve">преднизолон </w:t>
            </w:r>
          </w:p>
        </w:tc>
        <w:tc>
          <w:tcPr>
            <w:tcW w:w="2552" w:type="dxa"/>
            <w:shd w:val="clear" w:color="auto" w:fill="auto"/>
          </w:tcPr>
          <w:p w:rsidR="003611CC" w:rsidRPr="000D0B54" w:rsidRDefault="003611CC" w:rsidP="00E9677D">
            <w:pPr>
              <w:tabs>
                <w:tab w:val="left" w:pos="142"/>
              </w:tabs>
              <w:jc w:val="center"/>
              <w:rPr>
                <w:color w:val="000000"/>
                <w:sz w:val="28"/>
                <w:szCs w:val="28"/>
              </w:rPr>
            </w:pPr>
            <w:r w:rsidRPr="000D0B54">
              <w:rPr>
                <w:sz w:val="28"/>
                <w:szCs w:val="28"/>
              </w:rPr>
              <w:t>30 мг</w:t>
            </w:r>
          </w:p>
        </w:tc>
        <w:tc>
          <w:tcPr>
            <w:tcW w:w="3543" w:type="dxa"/>
            <w:shd w:val="clear" w:color="auto" w:fill="auto"/>
          </w:tcPr>
          <w:p w:rsidR="003611CC" w:rsidRPr="000D02C6" w:rsidRDefault="003611CC" w:rsidP="00E9677D">
            <w:pPr>
              <w:tabs>
                <w:tab w:val="left" w:pos="426"/>
                <w:tab w:val="left" w:pos="567"/>
              </w:tabs>
              <w:jc w:val="both"/>
              <w:rPr>
                <w:sz w:val="28"/>
                <w:szCs w:val="28"/>
              </w:rPr>
            </w:pPr>
            <w:r>
              <w:rPr>
                <w:sz w:val="28"/>
                <w:szCs w:val="28"/>
              </w:rPr>
              <w:t xml:space="preserve">взрослым преднизолон               10 – </w:t>
            </w:r>
            <w:r w:rsidRPr="000D02C6">
              <w:rPr>
                <w:sz w:val="28"/>
                <w:szCs w:val="28"/>
              </w:rPr>
              <w:t xml:space="preserve">15 мг/кг веса, одномоментно возможно </w:t>
            </w:r>
          </w:p>
          <w:p w:rsidR="003611CC" w:rsidRPr="000D02C6" w:rsidRDefault="003611CC" w:rsidP="00E9677D">
            <w:pPr>
              <w:tabs>
                <w:tab w:val="left" w:pos="426"/>
                <w:tab w:val="left" w:pos="567"/>
              </w:tabs>
              <w:jc w:val="both"/>
              <w:rPr>
                <w:sz w:val="28"/>
                <w:szCs w:val="28"/>
              </w:rPr>
            </w:pPr>
            <w:r w:rsidRPr="000D02C6">
              <w:rPr>
                <w:sz w:val="28"/>
                <w:szCs w:val="28"/>
              </w:rPr>
              <w:t>введение до 120 мг преднизолона.</w:t>
            </w:r>
          </w:p>
          <w:p w:rsidR="003611CC" w:rsidRPr="000D02C6" w:rsidRDefault="003611CC" w:rsidP="00E9677D">
            <w:pPr>
              <w:tabs>
                <w:tab w:val="left" w:pos="426"/>
                <w:tab w:val="left" w:pos="567"/>
              </w:tabs>
              <w:jc w:val="both"/>
              <w:rPr>
                <w:sz w:val="28"/>
                <w:szCs w:val="28"/>
                <w:lang w:eastAsia="en-US"/>
              </w:rPr>
            </w:pPr>
            <w:proofErr w:type="gramStart"/>
            <w:r w:rsidRPr="000D02C6">
              <w:rPr>
                <w:sz w:val="28"/>
                <w:szCs w:val="28"/>
                <w:lang w:eastAsia="en-US"/>
              </w:rPr>
              <w:t>детям</w:t>
            </w:r>
            <w:r>
              <w:rPr>
                <w:sz w:val="28"/>
                <w:szCs w:val="28"/>
                <w:lang w:eastAsia="en-US"/>
              </w:rPr>
              <w:t xml:space="preserve"> преднизолон или </w:t>
            </w:r>
            <w:proofErr w:type="spellStart"/>
            <w:r>
              <w:rPr>
                <w:sz w:val="28"/>
                <w:szCs w:val="28"/>
                <w:lang w:eastAsia="en-US"/>
              </w:rPr>
              <w:t>дексаметазон</w:t>
            </w:r>
            <w:proofErr w:type="spellEnd"/>
            <w:r>
              <w:rPr>
                <w:sz w:val="28"/>
                <w:szCs w:val="28"/>
                <w:lang w:eastAsia="en-US"/>
              </w:rPr>
              <w:t xml:space="preserve"> 5 – </w:t>
            </w:r>
            <w:r w:rsidRPr="000D02C6">
              <w:rPr>
                <w:sz w:val="28"/>
                <w:szCs w:val="28"/>
                <w:lang w:eastAsia="en-US"/>
              </w:rPr>
              <w:t xml:space="preserve">10 мг/кг (из расчета по </w:t>
            </w:r>
            <w:proofErr w:type="gramEnd"/>
          </w:p>
          <w:p w:rsidR="003611CC" w:rsidRPr="00F14E2B" w:rsidRDefault="003611CC" w:rsidP="00E9677D">
            <w:pPr>
              <w:tabs>
                <w:tab w:val="left" w:pos="426"/>
                <w:tab w:val="left" w:pos="567"/>
              </w:tabs>
              <w:jc w:val="both"/>
              <w:rPr>
                <w:sz w:val="28"/>
                <w:szCs w:val="28"/>
                <w:lang w:eastAsia="en-US"/>
              </w:rPr>
            </w:pPr>
            <w:proofErr w:type="gramStart"/>
            <w:r>
              <w:rPr>
                <w:sz w:val="28"/>
                <w:szCs w:val="28"/>
                <w:lang w:eastAsia="en-US"/>
              </w:rPr>
              <w:t>преднизолону).</w:t>
            </w:r>
            <w:proofErr w:type="gramEnd"/>
          </w:p>
        </w:tc>
        <w:tc>
          <w:tcPr>
            <w:tcW w:w="1418" w:type="dxa"/>
          </w:tcPr>
          <w:p w:rsidR="003611CC" w:rsidRDefault="003611CC" w:rsidP="003611CC">
            <w:pPr>
              <w:tabs>
                <w:tab w:val="left" w:pos="426"/>
                <w:tab w:val="left" w:pos="567"/>
              </w:tabs>
              <w:jc w:val="center"/>
              <w:rPr>
                <w:sz w:val="28"/>
                <w:szCs w:val="28"/>
              </w:rPr>
            </w:pPr>
            <w:r>
              <w:rPr>
                <w:sz w:val="28"/>
                <w:szCs w:val="28"/>
              </w:rPr>
              <w:t>В</w:t>
            </w:r>
          </w:p>
        </w:tc>
      </w:tr>
      <w:tr w:rsidR="003611CC" w:rsidRPr="00A94E84" w:rsidTr="00D26CE8">
        <w:tc>
          <w:tcPr>
            <w:tcW w:w="2410" w:type="dxa"/>
            <w:shd w:val="clear" w:color="auto" w:fill="auto"/>
          </w:tcPr>
          <w:p w:rsidR="003611CC" w:rsidRPr="000D0B54" w:rsidRDefault="003611CC" w:rsidP="00E9677D">
            <w:pPr>
              <w:tabs>
                <w:tab w:val="left" w:pos="142"/>
              </w:tabs>
              <w:rPr>
                <w:sz w:val="28"/>
                <w:szCs w:val="28"/>
              </w:rPr>
            </w:pPr>
            <w:proofErr w:type="spellStart"/>
            <w:r w:rsidRPr="000D0B54">
              <w:rPr>
                <w:sz w:val="28"/>
                <w:szCs w:val="28"/>
              </w:rPr>
              <w:t>диазепам</w:t>
            </w:r>
            <w:proofErr w:type="spellEnd"/>
            <w:r w:rsidRPr="000D0B54">
              <w:rPr>
                <w:sz w:val="28"/>
                <w:szCs w:val="28"/>
              </w:rPr>
              <w:t xml:space="preserve"> </w:t>
            </w:r>
          </w:p>
        </w:tc>
        <w:tc>
          <w:tcPr>
            <w:tcW w:w="2552" w:type="dxa"/>
            <w:shd w:val="clear" w:color="auto" w:fill="auto"/>
          </w:tcPr>
          <w:p w:rsidR="003611CC" w:rsidRPr="000D0B54" w:rsidRDefault="003611CC" w:rsidP="00E9677D">
            <w:pPr>
              <w:tabs>
                <w:tab w:val="left" w:pos="142"/>
              </w:tabs>
              <w:jc w:val="center"/>
              <w:rPr>
                <w:color w:val="000000"/>
                <w:sz w:val="28"/>
                <w:szCs w:val="28"/>
              </w:rPr>
            </w:pPr>
            <w:r w:rsidRPr="000D0B54">
              <w:rPr>
                <w:sz w:val="28"/>
                <w:szCs w:val="28"/>
              </w:rPr>
              <w:t>10 мг</w:t>
            </w:r>
          </w:p>
        </w:tc>
        <w:tc>
          <w:tcPr>
            <w:tcW w:w="3543" w:type="dxa"/>
            <w:shd w:val="clear" w:color="auto" w:fill="auto"/>
          </w:tcPr>
          <w:p w:rsidR="003611CC" w:rsidRPr="00F14E2B" w:rsidRDefault="003611CC" w:rsidP="00E9677D">
            <w:pPr>
              <w:tabs>
                <w:tab w:val="left" w:pos="142"/>
              </w:tabs>
              <w:jc w:val="both"/>
              <w:rPr>
                <w:color w:val="000000"/>
                <w:sz w:val="28"/>
                <w:szCs w:val="28"/>
              </w:rPr>
            </w:pPr>
            <w:r w:rsidRPr="00F14E2B">
              <w:rPr>
                <w:color w:val="000000"/>
                <w:sz w:val="28"/>
                <w:szCs w:val="28"/>
              </w:rPr>
              <w:t>Взрослым: внутривенно или внутримышечно 0,15</w:t>
            </w:r>
            <w:r>
              <w:rPr>
                <w:color w:val="000000"/>
                <w:sz w:val="28"/>
                <w:szCs w:val="28"/>
              </w:rPr>
              <w:t xml:space="preserve"> </w:t>
            </w:r>
            <w:r w:rsidRPr="00F14E2B">
              <w:rPr>
                <w:color w:val="000000"/>
                <w:sz w:val="28"/>
                <w:szCs w:val="28"/>
              </w:rPr>
              <w:t>–</w:t>
            </w:r>
            <w:r>
              <w:rPr>
                <w:color w:val="000000"/>
                <w:sz w:val="28"/>
                <w:szCs w:val="28"/>
              </w:rPr>
              <w:t xml:space="preserve"> </w:t>
            </w:r>
            <w:r w:rsidRPr="00F14E2B">
              <w:rPr>
                <w:color w:val="000000"/>
                <w:sz w:val="28"/>
                <w:szCs w:val="28"/>
              </w:rPr>
              <w:t>0,25 мг/кг (обычно 10-20 мг); дозу можно повторить через 30</w:t>
            </w:r>
            <w:r>
              <w:rPr>
                <w:color w:val="000000"/>
                <w:sz w:val="28"/>
                <w:szCs w:val="28"/>
              </w:rPr>
              <w:t xml:space="preserve"> </w:t>
            </w:r>
            <w:r w:rsidRPr="00F14E2B">
              <w:rPr>
                <w:color w:val="000000"/>
                <w:sz w:val="28"/>
                <w:szCs w:val="28"/>
              </w:rPr>
              <w:t>–</w:t>
            </w:r>
            <w:r>
              <w:rPr>
                <w:color w:val="000000"/>
                <w:sz w:val="28"/>
                <w:szCs w:val="28"/>
              </w:rPr>
              <w:t xml:space="preserve"> </w:t>
            </w:r>
            <w:r w:rsidRPr="00F14E2B">
              <w:rPr>
                <w:color w:val="000000"/>
                <w:sz w:val="28"/>
                <w:szCs w:val="28"/>
              </w:rPr>
              <w:t xml:space="preserve">60 минут. Для профилактики судорог можно проводить медленную внутривенную </w:t>
            </w:r>
            <w:proofErr w:type="spellStart"/>
            <w:r w:rsidRPr="00F14E2B">
              <w:rPr>
                <w:color w:val="000000"/>
                <w:sz w:val="28"/>
                <w:szCs w:val="28"/>
              </w:rPr>
              <w:t>инфузию</w:t>
            </w:r>
            <w:proofErr w:type="spellEnd"/>
            <w:r w:rsidRPr="00F14E2B">
              <w:rPr>
                <w:color w:val="000000"/>
                <w:sz w:val="28"/>
                <w:szCs w:val="28"/>
              </w:rPr>
              <w:t xml:space="preserve"> (максимальная доза 3 мг/кг массы тела в течение 24 часов); </w:t>
            </w:r>
          </w:p>
          <w:p w:rsidR="003611CC" w:rsidRPr="00F14E2B" w:rsidRDefault="003611CC" w:rsidP="00E9677D">
            <w:pPr>
              <w:tabs>
                <w:tab w:val="left" w:pos="142"/>
              </w:tabs>
              <w:jc w:val="both"/>
              <w:rPr>
                <w:color w:val="000000"/>
                <w:sz w:val="28"/>
                <w:szCs w:val="28"/>
              </w:rPr>
            </w:pPr>
            <w:r w:rsidRPr="00F14E2B">
              <w:rPr>
                <w:color w:val="000000"/>
                <w:sz w:val="28"/>
                <w:szCs w:val="28"/>
              </w:rPr>
              <w:t xml:space="preserve">Пожилым: дозы не должны быть больше половины обычно рекомендуемых доз; </w:t>
            </w:r>
          </w:p>
          <w:p w:rsidR="003611CC" w:rsidRPr="00A94E84" w:rsidRDefault="003611CC" w:rsidP="00E9677D">
            <w:pPr>
              <w:tabs>
                <w:tab w:val="left" w:pos="142"/>
              </w:tabs>
              <w:jc w:val="both"/>
              <w:rPr>
                <w:b/>
                <w:color w:val="000000"/>
                <w:sz w:val="28"/>
                <w:szCs w:val="28"/>
              </w:rPr>
            </w:pPr>
            <w:r>
              <w:rPr>
                <w:color w:val="000000"/>
                <w:sz w:val="28"/>
                <w:szCs w:val="28"/>
              </w:rPr>
              <w:t xml:space="preserve">Детям 0,2 – </w:t>
            </w:r>
            <w:r w:rsidRPr="00F14E2B">
              <w:rPr>
                <w:color w:val="000000"/>
                <w:sz w:val="28"/>
                <w:szCs w:val="28"/>
              </w:rPr>
              <w:t>0,3 мг/кг массы тела (или 1 мг в расчете на каждый год) внутривенно. Дозу можно повто</w:t>
            </w:r>
            <w:r>
              <w:rPr>
                <w:color w:val="000000"/>
                <w:sz w:val="28"/>
                <w:szCs w:val="28"/>
              </w:rPr>
              <w:t xml:space="preserve">рить при </w:t>
            </w:r>
            <w:r>
              <w:rPr>
                <w:color w:val="000000"/>
                <w:sz w:val="28"/>
                <w:szCs w:val="28"/>
              </w:rPr>
              <w:lastRenderedPageBreak/>
              <w:t xml:space="preserve">необходимости после 30 – </w:t>
            </w:r>
            <w:r w:rsidRPr="00F14E2B">
              <w:rPr>
                <w:color w:val="000000"/>
                <w:sz w:val="28"/>
                <w:szCs w:val="28"/>
              </w:rPr>
              <w:t>60 мин.</w:t>
            </w:r>
          </w:p>
        </w:tc>
        <w:tc>
          <w:tcPr>
            <w:tcW w:w="1418" w:type="dxa"/>
          </w:tcPr>
          <w:p w:rsidR="003611CC" w:rsidRPr="00F14E2B" w:rsidRDefault="003611CC" w:rsidP="003611CC">
            <w:pPr>
              <w:tabs>
                <w:tab w:val="left" w:pos="142"/>
              </w:tabs>
              <w:jc w:val="center"/>
              <w:rPr>
                <w:color w:val="000000"/>
                <w:sz w:val="28"/>
                <w:szCs w:val="28"/>
              </w:rPr>
            </w:pPr>
            <w:r>
              <w:rPr>
                <w:color w:val="000000"/>
                <w:sz w:val="28"/>
                <w:szCs w:val="28"/>
              </w:rPr>
              <w:lastRenderedPageBreak/>
              <w:t>С</w:t>
            </w:r>
          </w:p>
        </w:tc>
      </w:tr>
    </w:tbl>
    <w:p w:rsidR="00F3292B" w:rsidRPr="00326C6E" w:rsidRDefault="00F3292B" w:rsidP="00E9677D">
      <w:pPr>
        <w:tabs>
          <w:tab w:val="left" w:pos="142"/>
        </w:tabs>
        <w:autoSpaceDE w:val="0"/>
        <w:autoSpaceDN w:val="0"/>
        <w:adjustRightInd w:val="0"/>
        <w:jc w:val="both"/>
        <w:rPr>
          <w:b/>
          <w:sz w:val="28"/>
          <w:szCs w:val="28"/>
          <w:lang w:val="en-US"/>
        </w:rPr>
      </w:pPr>
    </w:p>
    <w:p w:rsidR="00DE488A" w:rsidRDefault="00DE488A" w:rsidP="00E9677D">
      <w:pPr>
        <w:tabs>
          <w:tab w:val="left" w:pos="142"/>
        </w:tabs>
        <w:autoSpaceDE w:val="0"/>
        <w:autoSpaceDN w:val="0"/>
        <w:adjustRightInd w:val="0"/>
        <w:jc w:val="both"/>
        <w:rPr>
          <w:b/>
          <w:sz w:val="28"/>
          <w:szCs w:val="28"/>
        </w:rPr>
      </w:pPr>
      <w:r>
        <w:rPr>
          <w:b/>
          <w:sz w:val="28"/>
          <w:szCs w:val="28"/>
        </w:rPr>
        <w:t>Перечень дополнительных лекарственных средств:</w:t>
      </w:r>
    </w:p>
    <w:tbl>
      <w:tblPr>
        <w:tblStyle w:val="a7"/>
        <w:tblW w:w="0" w:type="auto"/>
        <w:tblInd w:w="-34" w:type="dxa"/>
        <w:tblLook w:val="04A0" w:firstRow="1" w:lastRow="0" w:firstColumn="1" w:lastColumn="0" w:noHBand="0" w:noVBand="1"/>
      </w:tblPr>
      <w:tblGrid>
        <w:gridCol w:w="3322"/>
        <w:gridCol w:w="2729"/>
        <w:gridCol w:w="2596"/>
        <w:gridCol w:w="1418"/>
      </w:tblGrid>
      <w:tr w:rsidR="003611CC" w:rsidTr="00012BEE">
        <w:tc>
          <w:tcPr>
            <w:tcW w:w="3322" w:type="dxa"/>
          </w:tcPr>
          <w:p w:rsidR="003611CC" w:rsidRDefault="003611CC" w:rsidP="00E9677D">
            <w:pPr>
              <w:tabs>
                <w:tab w:val="left" w:pos="142"/>
              </w:tabs>
              <w:autoSpaceDE w:val="0"/>
              <w:autoSpaceDN w:val="0"/>
              <w:adjustRightInd w:val="0"/>
              <w:jc w:val="both"/>
              <w:rPr>
                <w:b/>
                <w:sz w:val="28"/>
                <w:szCs w:val="28"/>
              </w:rPr>
            </w:pPr>
            <w:r w:rsidRPr="00A94E84">
              <w:rPr>
                <w:b/>
                <w:sz w:val="28"/>
                <w:szCs w:val="28"/>
              </w:rPr>
              <w:t>Препараты</w:t>
            </w:r>
          </w:p>
        </w:tc>
        <w:tc>
          <w:tcPr>
            <w:tcW w:w="2729" w:type="dxa"/>
          </w:tcPr>
          <w:p w:rsidR="003611CC" w:rsidRDefault="003611CC" w:rsidP="00E9677D">
            <w:pPr>
              <w:tabs>
                <w:tab w:val="left" w:pos="142"/>
              </w:tabs>
              <w:autoSpaceDE w:val="0"/>
              <w:autoSpaceDN w:val="0"/>
              <w:adjustRightInd w:val="0"/>
              <w:jc w:val="both"/>
              <w:rPr>
                <w:b/>
                <w:sz w:val="28"/>
                <w:szCs w:val="28"/>
              </w:rPr>
            </w:pPr>
            <w:r w:rsidRPr="00A94E84">
              <w:rPr>
                <w:b/>
                <w:color w:val="000000"/>
                <w:sz w:val="28"/>
                <w:szCs w:val="28"/>
              </w:rPr>
              <w:t>Разовая доза</w:t>
            </w:r>
          </w:p>
        </w:tc>
        <w:tc>
          <w:tcPr>
            <w:tcW w:w="2596" w:type="dxa"/>
          </w:tcPr>
          <w:p w:rsidR="003611CC" w:rsidRDefault="003611CC" w:rsidP="00E9677D">
            <w:pPr>
              <w:tabs>
                <w:tab w:val="left" w:pos="142"/>
              </w:tabs>
              <w:autoSpaceDE w:val="0"/>
              <w:autoSpaceDN w:val="0"/>
              <w:adjustRightInd w:val="0"/>
              <w:jc w:val="both"/>
              <w:rPr>
                <w:b/>
                <w:sz w:val="28"/>
                <w:szCs w:val="28"/>
              </w:rPr>
            </w:pPr>
            <w:r w:rsidRPr="00A94E84">
              <w:rPr>
                <w:b/>
                <w:color w:val="000000"/>
                <w:sz w:val="28"/>
                <w:szCs w:val="28"/>
              </w:rPr>
              <w:t>Кратность введения</w:t>
            </w:r>
          </w:p>
        </w:tc>
        <w:tc>
          <w:tcPr>
            <w:tcW w:w="1418" w:type="dxa"/>
          </w:tcPr>
          <w:p w:rsidR="003611CC" w:rsidRPr="00A94E84" w:rsidRDefault="00F44F80" w:rsidP="003611CC">
            <w:pPr>
              <w:tabs>
                <w:tab w:val="left" w:pos="142"/>
              </w:tabs>
              <w:autoSpaceDE w:val="0"/>
              <w:autoSpaceDN w:val="0"/>
              <w:adjustRightInd w:val="0"/>
              <w:jc w:val="center"/>
              <w:rPr>
                <w:b/>
                <w:color w:val="000000"/>
                <w:sz w:val="28"/>
                <w:szCs w:val="28"/>
              </w:rPr>
            </w:pPr>
            <w:r>
              <w:rPr>
                <w:b/>
                <w:color w:val="000000"/>
                <w:sz w:val="28"/>
                <w:szCs w:val="28"/>
              </w:rPr>
              <w:t>УД</w:t>
            </w:r>
          </w:p>
        </w:tc>
      </w:tr>
      <w:tr w:rsidR="003611CC" w:rsidTr="00012BEE">
        <w:trPr>
          <w:trHeight w:val="699"/>
        </w:trPr>
        <w:tc>
          <w:tcPr>
            <w:tcW w:w="3322" w:type="dxa"/>
          </w:tcPr>
          <w:p w:rsidR="003611CC" w:rsidRPr="00DE488A" w:rsidRDefault="003611CC" w:rsidP="00E9677D">
            <w:pPr>
              <w:tabs>
                <w:tab w:val="left" w:pos="567"/>
              </w:tabs>
              <w:jc w:val="both"/>
              <w:rPr>
                <w:sz w:val="28"/>
                <w:szCs w:val="28"/>
              </w:rPr>
            </w:pPr>
            <w:proofErr w:type="spellStart"/>
            <w:r>
              <w:rPr>
                <w:sz w:val="28"/>
                <w:szCs w:val="28"/>
              </w:rPr>
              <w:t>д</w:t>
            </w:r>
            <w:r w:rsidRPr="007A050C">
              <w:rPr>
                <w:sz w:val="28"/>
                <w:szCs w:val="28"/>
                <w:lang w:eastAsia="en-US"/>
              </w:rPr>
              <w:t>ексаметазон</w:t>
            </w:r>
            <w:proofErr w:type="spellEnd"/>
            <w:r w:rsidRPr="007A050C">
              <w:rPr>
                <w:sz w:val="28"/>
                <w:szCs w:val="28"/>
                <w:lang w:eastAsia="en-US"/>
              </w:rPr>
              <w:t xml:space="preserve"> </w:t>
            </w:r>
            <w:r>
              <w:rPr>
                <w:sz w:val="28"/>
                <w:szCs w:val="28"/>
              </w:rPr>
              <w:t xml:space="preserve"> </w:t>
            </w:r>
          </w:p>
        </w:tc>
        <w:tc>
          <w:tcPr>
            <w:tcW w:w="2729" w:type="dxa"/>
          </w:tcPr>
          <w:p w:rsidR="003611CC" w:rsidRPr="00A94E84" w:rsidRDefault="003611CC" w:rsidP="00E9677D">
            <w:pPr>
              <w:tabs>
                <w:tab w:val="left" w:pos="142"/>
              </w:tabs>
              <w:autoSpaceDE w:val="0"/>
              <w:autoSpaceDN w:val="0"/>
              <w:adjustRightInd w:val="0"/>
              <w:jc w:val="both"/>
              <w:rPr>
                <w:b/>
                <w:color w:val="000000"/>
                <w:sz w:val="28"/>
                <w:szCs w:val="28"/>
              </w:rPr>
            </w:pPr>
            <w:r>
              <w:rPr>
                <w:sz w:val="28"/>
                <w:szCs w:val="28"/>
              </w:rPr>
              <w:t>4 мг</w:t>
            </w:r>
          </w:p>
        </w:tc>
        <w:tc>
          <w:tcPr>
            <w:tcW w:w="2596" w:type="dxa"/>
          </w:tcPr>
          <w:p w:rsidR="003611CC" w:rsidRPr="00F14E2B" w:rsidRDefault="003611CC" w:rsidP="00E9677D">
            <w:pPr>
              <w:tabs>
                <w:tab w:val="left" w:pos="142"/>
              </w:tabs>
              <w:autoSpaceDE w:val="0"/>
              <w:autoSpaceDN w:val="0"/>
              <w:adjustRightInd w:val="0"/>
              <w:jc w:val="both"/>
              <w:rPr>
                <w:color w:val="000000"/>
                <w:sz w:val="28"/>
                <w:szCs w:val="28"/>
              </w:rPr>
            </w:pPr>
            <w:proofErr w:type="gramStart"/>
            <w:r w:rsidRPr="00F14E2B">
              <w:rPr>
                <w:color w:val="000000"/>
                <w:sz w:val="28"/>
                <w:szCs w:val="28"/>
              </w:rPr>
              <w:t xml:space="preserve">(из расчета по </w:t>
            </w:r>
            <w:proofErr w:type="gramEnd"/>
          </w:p>
          <w:p w:rsidR="003611CC" w:rsidRPr="00A94E84" w:rsidRDefault="003611CC" w:rsidP="00E9677D">
            <w:pPr>
              <w:tabs>
                <w:tab w:val="left" w:pos="142"/>
              </w:tabs>
              <w:autoSpaceDE w:val="0"/>
              <w:autoSpaceDN w:val="0"/>
              <w:adjustRightInd w:val="0"/>
              <w:jc w:val="both"/>
              <w:rPr>
                <w:b/>
                <w:color w:val="000000"/>
                <w:sz w:val="28"/>
                <w:szCs w:val="28"/>
              </w:rPr>
            </w:pPr>
            <w:proofErr w:type="gramStart"/>
            <w:r w:rsidRPr="00F14E2B">
              <w:rPr>
                <w:color w:val="000000"/>
                <w:sz w:val="28"/>
                <w:szCs w:val="28"/>
              </w:rPr>
              <w:t>преднизолону).</w:t>
            </w:r>
            <w:proofErr w:type="gramEnd"/>
          </w:p>
        </w:tc>
        <w:tc>
          <w:tcPr>
            <w:tcW w:w="1418" w:type="dxa"/>
          </w:tcPr>
          <w:p w:rsidR="003611CC" w:rsidRPr="00F14E2B" w:rsidRDefault="003611CC" w:rsidP="003611CC">
            <w:pPr>
              <w:tabs>
                <w:tab w:val="left" w:pos="142"/>
              </w:tabs>
              <w:autoSpaceDE w:val="0"/>
              <w:autoSpaceDN w:val="0"/>
              <w:adjustRightInd w:val="0"/>
              <w:jc w:val="center"/>
              <w:rPr>
                <w:color w:val="000000"/>
                <w:sz w:val="28"/>
                <w:szCs w:val="28"/>
              </w:rPr>
            </w:pPr>
            <w:r>
              <w:rPr>
                <w:color w:val="000000"/>
                <w:sz w:val="28"/>
                <w:szCs w:val="28"/>
              </w:rPr>
              <w:t>В</w:t>
            </w:r>
          </w:p>
        </w:tc>
      </w:tr>
      <w:tr w:rsidR="003611CC" w:rsidTr="00012BEE">
        <w:tc>
          <w:tcPr>
            <w:tcW w:w="3322" w:type="dxa"/>
          </w:tcPr>
          <w:p w:rsidR="003611CC" w:rsidRPr="000D0B54" w:rsidRDefault="003611CC" w:rsidP="00E9677D">
            <w:pPr>
              <w:tabs>
                <w:tab w:val="left" w:pos="142"/>
              </w:tabs>
              <w:rPr>
                <w:sz w:val="28"/>
                <w:szCs w:val="28"/>
              </w:rPr>
            </w:pPr>
            <w:r w:rsidRPr="000D0B54">
              <w:rPr>
                <w:sz w:val="28"/>
                <w:szCs w:val="28"/>
              </w:rPr>
              <w:t xml:space="preserve">ибупрофен </w:t>
            </w:r>
          </w:p>
        </w:tc>
        <w:tc>
          <w:tcPr>
            <w:tcW w:w="2729" w:type="dxa"/>
          </w:tcPr>
          <w:p w:rsidR="003611CC" w:rsidRPr="000D0B54" w:rsidRDefault="003611CC" w:rsidP="00E9677D">
            <w:pPr>
              <w:tabs>
                <w:tab w:val="left" w:pos="142"/>
              </w:tabs>
              <w:rPr>
                <w:color w:val="000000"/>
                <w:sz w:val="28"/>
                <w:szCs w:val="28"/>
              </w:rPr>
            </w:pPr>
            <w:r w:rsidRPr="000D0B54">
              <w:rPr>
                <w:sz w:val="28"/>
                <w:szCs w:val="28"/>
              </w:rPr>
              <w:t>0,2 г</w:t>
            </w:r>
          </w:p>
        </w:tc>
        <w:tc>
          <w:tcPr>
            <w:tcW w:w="2596" w:type="dxa"/>
          </w:tcPr>
          <w:p w:rsidR="003611CC" w:rsidRPr="00A94E84" w:rsidRDefault="003611CC" w:rsidP="00E9677D">
            <w:pPr>
              <w:tabs>
                <w:tab w:val="left" w:pos="142"/>
              </w:tabs>
              <w:autoSpaceDE w:val="0"/>
              <w:autoSpaceDN w:val="0"/>
              <w:adjustRightInd w:val="0"/>
              <w:jc w:val="both"/>
              <w:rPr>
                <w:b/>
                <w:color w:val="000000"/>
                <w:sz w:val="28"/>
                <w:szCs w:val="28"/>
              </w:rPr>
            </w:pPr>
            <w:r w:rsidRPr="00DE488A">
              <w:rPr>
                <w:sz w:val="28"/>
                <w:szCs w:val="28"/>
              </w:rPr>
              <w:t>для взрослых и детей старше 12 лет 300-400 мг внутрь</w:t>
            </w:r>
          </w:p>
        </w:tc>
        <w:tc>
          <w:tcPr>
            <w:tcW w:w="1418" w:type="dxa"/>
          </w:tcPr>
          <w:p w:rsidR="003611CC" w:rsidRPr="00DE488A" w:rsidRDefault="003611CC" w:rsidP="003611CC">
            <w:pPr>
              <w:tabs>
                <w:tab w:val="left" w:pos="142"/>
              </w:tabs>
              <w:autoSpaceDE w:val="0"/>
              <w:autoSpaceDN w:val="0"/>
              <w:adjustRightInd w:val="0"/>
              <w:jc w:val="center"/>
              <w:rPr>
                <w:sz w:val="28"/>
                <w:szCs w:val="28"/>
              </w:rPr>
            </w:pPr>
            <w:r>
              <w:rPr>
                <w:sz w:val="28"/>
                <w:szCs w:val="28"/>
              </w:rPr>
              <w:t>А</w:t>
            </w:r>
          </w:p>
        </w:tc>
      </w:tr>
      <w:tr w:rsidR="003611CC" w:rsidTr="00012BEE">
        <w:tc>
          <w:tcPr>
            <w:tcW w:w="3322" w:type="dxa"/>
          </w:tcPr>
          <w:p w:rsidR="003611CC" w:rsidRPr="000D0B54" w:rsidRDefault="003611CC" w:rsidP="00E9677D">
            <w:pPr>
              <w:tabs>
                <w:tab w:val="left" w:pos="142"/>
              </w:tabs>
              <w:rPr>
                <w:sz w:val="28"/>
                <w:szCs w:val="28"/>
              </w:rPr>
            </w:pPr>
            <w:r>
              <w:rPr>
                <w:sz w:val="28"/>
                <w:szCs w:val="28"/>
              </w:rPr>
              <w:t>натрий хлорид</w:t>
            </w:r>
          </w:p>
        </w:tc>
        <w:tc>
          <w:tcPr>
            <w:tcW w:w="2729" w:type="dxa"/>
          </w:tcPr>
          <w:p w:rsidR="003611CC" w:rsidRPr="000D0B54" w:rsidRDefault="003611CC" w:rsidP="00E9677D">
            <w:pPr>
              <w:tabs>
                <w:tab w:val="left" w:pos="142"/>
              </w:tabs>
              <w:rPr>
                <w:sz w:val="28"/>
                <w:szCs w:val="28"/>
              </w:rPr>
            </w:pPr>
            <w:r>
              <w:rPr>
                <w:sz w:val="28"/>
                <w:szCs w:val="28"/>
              </w:rPr>
              <w:t>200 мл</w:t>
            </w:r>
          </w:p>
        </w:tc>
        <w:tc>
          <w:tcPr>
            <w:tcW w:w="2596" w:type="dxa"/>
          </w:tcPr>
          <w:p w:rsidR="003611CC" w:rsidRPr="00E9677D" w:rsidRDefault="003611CC" w:rsidP="00E9677D">
            <w:pPr>
              <w:tabs>
                <w:tab w:val="left" w:pos="142"/>
              </w:tabs>
              <w:autoSpaceDE w:val="0"/>
              <w:autoSpaceDN w:val="0"/>
              <w:adjustRightInd w:val="0"/>
              <w:jc w:val="both"/>
              <w:rPr>
                <w:color w:val="000000"/>
                <w:sz w:val="28"/>
                <w:szCs w:val="28"/>
              </w:rPr>
            </w:pPr>
            <w:r w:rsidRPr="00E9677D">
              <w:rPr>
                <w:color w:val="000000"/>
                <w:sz w:val="28"/>
                <w:szCs w:val="28"/>
              </w:rPr>
              <w:t xml:space="preserve">в/в 1 раз в день </w:t>
            </w:r>
          </w:p>
        </w:tc>
        <w:tc>
          <w:tcPr>
            <w:tcW w:w="1418" w:type="dxa"/>
          </w:tcPr>
          <w:p w:rsidR="003611CC" w:rsidRPr="00E9677D" w:rsidRDefault="003611CC" w:rsidP="003611CC">
            <w:pPr>
              <w:tabs>
                <w:tab w:val="left" w:pos="142"/>
              </w:tabs>
              <w:autoSpaceDE w:val="0"/>
              <w:autoSpaceDN w:val="0"/>
              <w:adjustRightInd w:val="0"/>
              <w:jc w:val="center"/>
              <w:rPr>
                <w:color w:val="000000"/>
                <w:sz w:val="28"/>
                <w:szCs w:val="28"/>
              </w:rPr>
            </w:pPr>
            <w:r>
              <w:rPr>
                <w:color w:val="000000"/>
                <w:sz w:val="28"/>
                <w:szCs w:val="28"/>
              </w:rPr>
              <w:t>С</w:t>
            </w:r>
          </w:p>
        </w:tc>
      </w:tr>
    </w:tbl>
    <w:p w:rsidR="00DE488A" w:rsidRPr="00DE488A" w:rsidRDefault="00DE488A" w:rsidP="00E9677D">
      <w:pPr>
        <w:tabs>
          <w:tab w:val="left" w:pos="426"/>
          <w:tab w:val="left" w:pos="567"/>
        </w:tabs>
        <w:jc w:val="both"/>
        <w:rPr>
          <w:b/>
          <w:sz w:val="28"/>
          <w:szCs w:val="28"/>
        </w:rPr>
      </w:pPr>
    </w:p>
    <w:p w:rsidR="004C0148" w:rsidRPr="00856726" w:rsidRDefault="00105868" w:rsidP="004567FB">
      <w:pPr>
        <w:pStyle w:val="a3"/>
        <w:numPr>
          <w:ilvl w:val="0"/>
          <w:numId w:val="36"/>
        </w:numPr>
        <w:tabs>
          <w:tab w:val="left" w:pos="426"/>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Алгоритм де</w:t>
      </w:r>
      <w:r w:rsidR="004C0148" w:rsidRPr="00856726">
        <w:rPr>
          <w:rFonts w:ascii="Times New Roman" w:hAnsi="Times New Roman"/>
          <w:sz w:val="28"/>
          <w:szCs w:val="28"/>
        </w:rPr>
        <w:t xml:space="preserve">йствий при неотложных ситуациях: </w:t>
      </w:r>
    </w:p>
    <w:p w:rsidR="000D02C6" w:rsidRDefault="000D02C6" w:rsidP="00E9677D">
      <w:pPr>
        <w:tabs>
          <w:tab w:val="left" w:pos="426"/>
          <w:tab w:val="left" w:pos="567"/>
        </w:tabs>
        <w:rPr>
          <w:sz w:val="28"/>
          <w:szCs w:val="28"/>
        </w:rPr>
      </w:pPr>
    </w:p>
    <w:p w:rsidR="00534F02" w:rsidRDefault="00534F02" w:rsidP="00E9677D">
      <w:pPr>
        <w:tabs>
          <w:tab w:val="left" w:pos="426"/>
          <w:tab w:val="left" w:pos="567"/>
        </w:tabs>
        <w:rPr>
          <w:b/>
          <w:sz w:val="28"/>
          <w:szCs w:val="28"/>
        </w:rPr>
      </w:pPr>
      <w:r w:rsidRPr="00933AAC">
        <w:rPr>
          <w:b/>
          <w:sz w:val="28"/>
          <w:szCs w:val="28"/>
        </w:rPr>
        <w:t>Таблица</w:t>
      </w:r>
      <w:r w:rsidR="00FD6FF0" w:rsidRPr="00933AAC">
        <w:rPr>
          <w:b/>
          <w:sz w:val="28"/>
          <w:szCs w:val="28"/>
        </w:rPr>
        <w:t xml:space="preserve"> –</w:t>
      </w:r>
      <w:r w:rsidR="00E073F5" w:rsidRPr="00933AAC">
        <w:rPr>
          <w:b/>
          <w:sz w:val="28"/>
          <w:szCs w:val="28"/>
        </w:rPr>
        <w:t xml:space="preserve"> 3</w:t>
      </w:r>
      <w:r w:rsidR="00FD6FF0" w:rsidRPr="00933AAC">
        <w:rPr>
          <w:b/>
          <w:sz w:val="28"/>
          <w:szCs w:val="28"/>
        </w:rPr>
        <w:t>.</w:t>
      </w:r>
      <w:r w:rsidR="0069062E" w:rsidRPr="00933AAC">
        <w:rPr>
          <w:b/>
          <w:sz w:val="28"/>
          <w:szCs w:val="28"/>
        </w:rPr>
        <w:t xml:space="preserve"> </w:t>
      </w:r>
      <w:r w:rsidRPr="00534F02">
        <w:rPr>
          <w:b/>
          <w:sz w:val="28"/>
          <w:szCs w:val="28"/>
        </w:rPr>
        <w:t>Алгоритм</w:t>
      </w:r>
      <w:r w:rsidRPr="00F12422">
        <w:rPr>
          <w:b/>
          <w:sz w:val="28"/>
          <w:szCs w:val="28"/>
        </w:rPr>
        <w:t xml:space="preserve"> действий при неотложных ситуациях</w:t>
      </w:r>
      <w:proofErr w:type="gramStart"/>
      <w:r>
        <w:rPr>
          <w:b/>
          <w:sz w:val="28"/>
          <w:szCs w:val="28"/>
        </w:rPr>
        <w:t xml:space="preserve"> .</w:t>
      </w:r>
      <w:proofErr w:type="gramEnd"/>
    </w:p>
    <w:p w:rsidR="00534F02" w:rsidRPr="00F12422" w:rsidRDefault="00534F02" w:rsidP="00E9677D">
      <w:pPr>
        <w:tabs>
          <w:tab w:val="left" w:pos="426"/>
          <w:tab w:val="left" w:pos="567"/>
        </w:tabs>
        <w:jc w:val="center"/>
        <w:rPr>
          <w:b/>
          <w:sz w:val="28"/>
          <w:szCs w:val="28"/>
        </w:rPr>
      </w:pPr>
    </w:p>
    <w:tbl>
      <w:tblPr>
        <w:tblStyle w:val="a7"/>
        <w:tblW w:w="0" w:type="auto"/>
        <w:tblInd w:w="-34" w:type="dxa"/>
        <w:tblLayout w:type="fixed"/>
        <w:tblLook w:val="04A0" w:firstRow="1" w:lastRow="0" w:firstColumn="1" w:lastColumn="0" w:noHBand="0" w:noVBand="1"/>
      </w:tblPr>
      <w:tblGrid>
        <w:gridCol w:w="1843"/>
        <w:gridCol w:w="1985"/>
        <w:gridCol w:w="2551"/>
        <w:gridCol w:w="3792"/>
      </w:tblGrid>
      <w:tr w:rsidR="00534F02" w:rsidRPr="008D1D2D" w:rsidTr="00534F02">
        <w:tc>
          <w:tcPr>
            <w:tcW w:w="1843" w:type="dxa"/>
          </w:tcPr>
          <w:p w:rsidR="00534F02" w:rsidRPr="008D1D2D" w:rsidRDefault="00534F02" w:rsidP="00E9677D">
            <w:pPr>
              <w:tabs>
                <w:tab w:val="left" w:pos="426"/>
                <w:tab w:val="left" w:pos="567"/>
              </w:tabs>
              <w:jc w:val="both"/>
              <w:rPr>
                <w:sz w:val="28"/>
                <w:szCs w:val="28"/>
              </w:rPr>
            </w:pPr>
            <w:r w:rsidRPr="008D1D2D">
              <w:rPr>
                <w:sz w:val="28"/>
                <w:szCs w:val="28"/>
              </w:rPr>
              <w:t>Синдром</w:t>
            </w:r>
          </w:p>
        </w:tc>
        <w:tc>
          <w:tcPr>
            <w:tcW w:w="1985" w:type="dxa"/>
          </w:tcPr>
          <w:p w:rsidR="00534F02" w:rsidRPr="008D1D2D" w:rsidRDefault="00534F02" w:rsidP="00E9677D">
            <w:pPr>
              <w:tabs>
                <w:tab w:val="left" w:pos="426"/>
                <w:tab w:val="left" w:pos="567"/>
              </w:tabs>
              <w:jc w:val="both"/>
              <w:rPr>
                <w:sz w:val="28"/>
                <w:szCs w:val="28"/>
              </w:rPr>
            </w:pPr>
            <w:r w:rsidRPr="008D1D2D">
              <w:rPr>
                <w:sz w:val="28"/>
                <w:szCs w:val="28"/>
              </w:rPr>
              <w:t xml:space="preserve">Препарат </w:t>
            </w:r>
          </w:p>
        </w:tc>
        <w:tc>
          <w:tcPr>
            <w:tcW w:w="2551" w:type="dxa"/>
          </w:tcPr>
          <w:p w:rsidR="00534F02" w:rsidRPr="008D1D2D" w:rsidRDefault="00534F02" w:rsidP="00E9677D">
            <w:pPr>
              <w:tabs>
                <w:tab w:val="left" w:pos="426"/>
                <w:tab w:val="left" w:pos="567"/>
              </w:tabs>
              <w:jc w:val="both"/>
              <w:rPr>
                <w:sz w:val="28"/>
                <w:szCs w:val="28"/>
              </w:rPr>
            </w:pPr>
            <w:r w:rsidRPr="008D1D2D">
              <w:rPr>
                <w:sz w:val="28"/>
                <w:szCs w:val="28"/>
              </w:rPr>
              <w:t xml:space="preserve">Доза и кратность для взрослых </w:t>
            </w:r>
          </w:p>
        </w:tc>
        <w:tc>
          <w:tcPr>
            <w:tcW w:w="3792" w:type="dxa"/>
          </w:tcPr>
          <w:p w:rsidR="00534F02" w:rsidRPr="008D1D2D" w:rsidRDefault="00534F02" w:rsidP="00E9677D">
            <w:pPr>
              <w:tabs>
                <w:tab w:val="left" w:pos="426"/>
                <w:tab w:val="left" w:pos="567"/>
              </w:tabs>
              <w:jc w:val="both"/>
              <w:rPr>
                <w:sz w:val="28"/>
                <w:szCs w:val="28"/>
              </w:rPr>
            </w:pPr>
            <w:r w:rsidRPr="008D1D2D">
              <w:rPr>
                <w:sz w:val="28"/>
                <w:szCs w:val="28"/>
              </w:rPr>
              <w:t xml:space="preserve">Доза и кратность для детей </w:t>
            </w: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r w:rsidRPr="008D1D2D">
              <w:rPr>
                <w:sz w:val="28"/>
                <w:szCs w:val="28"/>
              </w:rPr>
              <w:t xml:space="preserve">Судорожный </w:t>
            </w:r>
          </w:p>
        </w:tc>
        <w:tc>
          <w:tcPr>
            <w:tcW w:w="1985" w:type="dxa"/>
          </w:tcPr>
          <w:p w:rsidR="00534F02" w:rsidRPr="008D1D2D" w:rsidRDefault="00534F02" w:rsidP="00E9677D">
            <w:pPr>
              <w:tabs>
                <w:tab w:val="left" w:pos="426"/>
                <w:tab w:val="left" w:pos="567"/>
              </w:tabs>
              <w:jc w:val="both"/>
              <w:rPr>
                <w:sz w:val="28"/>
                <w:szCs w:val="28"/>
              </w:rPr>
            </w:pPr>
            <w:proofErr w:type="spellStart"/>
            <w:r w:rsidRPr="008D1D2D">
              <w:rPr>
                <w:sz w:val="28"/>
                <w:szCs w:val="28"/>
              </w:rPr>
              <w:t>Диазепам</w:t>
            </w:r>
            <w:proofErr w:type="spellEnd"/>
            <w:r w:rsidRPr="008D1D2D">
              <w:rPr>
                <w:sz w:val="28"/>
                <w:szCs w:val="28"/>
              </w:rPr>
              <w:t xml:space="preserve"> </w:t>
            </w:r>
          </w:p>
        </w:tc>
        <w:tc>
          <w:tcPr>
            <w:tcW w:w="2551" w:type="dxa"/>
          </w:tcPr>
          <w:p w:rsidR="00534F02" w:rsidRPr="008D1D2D" w:rsidRDefault="006F1CF6" w:rsidP="00E9677D">
            <w:pPr>
              <w:tabs>
                <w:tab w:val="left" w:pos="426"/>
                <w:tab w:val="left" w:pos="567"/>
              </w:tabs>
              <w:jc w:val="both"/>
              <w:rPr>
                <w:sz w:val="28"/>
                <w:szCs w:val="28"/>
              </w:rPr>
            </w:pPr>
            <w:r>
              <w:rPr>
                <w:sz w:val="28"/>
                <w:szCs w:val="28"/>
              </w:rPr>
              <w:t xml:space="preserve">10 – </w:t>
            </w:r>
            <w:r w:rsidR="00534F02" w:rsidRPr="008D1D2D">
              <w:rPr>
                <w:sz w:val="28"/>
                <w:szCs w:val="28"/>
              </w:rPr>
              <w:t>20 мг</w:t>
            </w:r>
            <w:r w:rsidR="00534F02">
              <w:rPr>
                <w:sz w:val="28"/>
                <w:szCs w:val="28"/>
              </w:rPr>
              <w:t xml:space="preserve"> 2,0</w:t>
            </w:r>
            <w:r w:rsidR="00534F02" w:rsidRPr="008D1D2D">
              <w:rPr>
                <w:sz w:val="28"/>
                <w:szCs w:val="28"/>
              </w:rPr>
              <w:t xml:space="preserve"> однократно.</w:t>
            </w:r>
          </w:p>
        </w:tc>
        <w:tc>
          <w:tcPr>
            <w:tcW w:w="3792" w:type="dxa"/>
            <w:shd w:val="clear" w:color="auto" w:fill="FFFFFF" w:themeFill="background1"/>
          </w:tcPr>
          <w:p w:rsidR="00534F02" w:rsidRPr="008D1D2D" w:rsidRDefault="006F1CF6" w:rsidP="00E9677D">
            <w:pPr>
              <w:tabs>
                <w:tab w:val="left" w:pos="567"/>
              </w:tabs>
              <w:rPr>
                <w:sz w:val="28"/>
                <w:szCs w:val="28"/>
              </w:rPr>
            </w:pPr>
            <w:r>
              <w:rPr>
                <w:sz w:val="28"/>
                <w:szCs w:val="28"/>
              </w:rPr>
              <w:t xml:space="preserve">Дети от 30 дней до 5 лет – </w:t>
            </w:r>
            <w:proofErr w:type="gramStart"/>
            <w:r>
              <w:rPr>
                <w:sz w:val="28"/>
                <w:szCs w:val="28"/>
              </w:rPr>
              <w:t>в</w:t>
            </w:r>
            <w:proofErr w:type="gramEnd"/>
            <w:r>
              <w:rPr>
                <w:sz w:val="28"/>
                <w:szCs w:val="28"/>
              </w:rPr>
              <w:t>/</w:t>
            </w:r>
            <w:proofErr w:type="gramStart"/>
            <w:r>
              <w:rPr>
                <w:sz w:val="28"/>
                <w:szCs w:val="28"/>
              </w:rPr>
              <w:t>в</w:t>
            </w:r>
            <w:proofErr w:type="gramEnd"/>
            <w:r>
              <w:rPr>
                <w:sz w:val="28"/>
                <w:szCs w:val="28"/>
              </w:rPr>
              <w:t xml:space="preserve"> (медленно) 0,2 – 0,5 мг каждые 2 – </w:t>
            </w:r>
            <w:r w:rsidR="00534F02" w:rsidRPr="008D1D2D">
              <w:rPr>
                <w:sz w:val="28"/>
                <w:szCs w:val="28"/>
              </w:rPr>
              <w:t>5 мин до максимально</w:t>
            </w:r>
            <w:r>
              <w:rPr>
                <w:sz w:val="28"/>
                <w:szCs w:val="28"/>
              </w:rPr>
              <w:t xml:space="preserve">й дозы 5 мг, от 5 лет и старше  1 мг каждые             2 – </w:t>
            </w:r>
            <w:r w:rsidR="00534F02" w:rsidRPr="008D1D2D">
              <w:rPr>
                <w:sz w:val="28"/>
                <w:szCs w:val="28"/>
              </w:rPr>
              <w:t xml:space="preserve">5 мин до максимальной дозы 10 мг; при необходимости </w:t>
            </w:r>
            <w:r>
              <w:rPr>
                <w:sz w:val="28"/>
                <w:szCs w:val="28"/>
              </w:rPr>
              <w:t xml:space="preserve">лечение можно повторить через 2 – </w:t>
            </w:r>
            <w:r w:rsidR="00534F02" w:rsidRPr="008D1D2D">
              <w:rPr>
                <w:sz w:val="28"/>
                <w:szCs w:val="28"/>
              </w:rPr>
              <w:t xml:space="preserve">4 ч. </w:t>
            </w: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r w:rsidRPr="008D1D2D">
              <w:rPr>
                <w:sz w:val="28"/>
                <w:szCs w:val="28"/>
              </w:rPr>
              <w:t>Психомоторное возбуждение</w:t>
            </w:r>
          </w:p>
        </w:tc>
        <w:tc>
          <w:tcPr>
            <w:tcW w:w="1985" w:type="dxa"/>
          </w:tcPr>
          <w:p w:rsidR="00534F02" w:rsidRPr="008D1D2D" w:rsidRDefault="00534F02" w:rsidP="00E9677D">
            <w:pPr>
              <w:tabs>
                <w:tab w:val="left" w:pos="426"/>
                <w:tab w:val="left" w:pos="567"/>
              </w:tabs>
              <w:jc w:val="both"/>
              <w:rPr>
                <w:sz w:val="28"/>
                <w:szCs w:val="28"/>
              </w:rPr>
            </w:pPr>
            <w:proofErr w:type="spellStart"/>
            <w:r w:rsidRPr="008D1D2D">
              <w:rPr>
                <w:sz w:val="28"/>
                <w:szCs w:val="28"/>
              </w:rPr>
              <w:t>Диазепам</w:t>
            </w:r>
            <w:proofErr w:type="spellEnd"/>
            <w:r w:rsidRPr="008D1D2D">
              <w:rPr>
                <w:sz w:val="28"/>
                <w:szCs w:val="28"/>
              </w:rPr>
              <w:t xml:space="preserve"> </w:t>
            </w:r>
          </w:p>
        </w:tc>
        <w:tc>
          <w:tcPr>
            <w:tcW w:w="2551" w:type="dxa"/>
          </w:tcPr>
          <w:p w:rsidR="00534F02" w:rsidRPr="008D1D2D" w:rsidRDefault="006F1CF6" w:rsidP="00E9677D">
            <w:pPr>
              <w:tabs>
                <w:tab w:val="left" w:pos="426"/>
                <w:tab w:val="left" w:pos="567"/>
              </w:tabs>
              <w:jc w:val="both"/>
              <w:rPr>
                <w:sz w:val="28"/>
                <w:szCs w:val="28"/>
              </w:rPr>
            </w:pPr>
            <w:r>
              <w:rPr>
                <w:sz w:val="28"/>
                <w:szCs w:val="28"/>
              </w:rPr>
              <w:t xml:space="preserve">10 – </w:t>
            </w:r>
            <w:r w:rsidR="00534F02" w:rsidRPr="008D1D2D">
              <w:rPr>
                <w:sz w:val="28"/>
                <w:szCs w:val="28"/>
              </w:rPr>
              <w:t>20 мг</w:t>
            </w:r>
            <w:r w:rsidR="00534F02">
              <w:rPr>
                <w:sz w:val="28"/>
                <w:szCs w:val="28"/>
              </w:rPr>
              <w:t xml:space="preserve"> – 2,0 </w:t>
            </w:r>
            <w:r w:rsidR="00534F02" w:rsidRPr="008D1D2D">
              <w:rPr>
                <w:sz w:val="28"/>
                <w:szCs w:val="28"/>
              </w:rPr>
              <w:t xml:space="preserve"> однократно.</w:t>
            </w:r>
          </w:p>
        </w:tc>
        <w:tc>
          <w:tcPr>
            <w:tcW w:w="3792" w:type="dxa"/>
          </w:tcPr>
          <w:p w:rsidR="00534F02" w:rsidRPr="008D1D2D" w:rsidRDefault="006F1CF6" w:rsidP="00E9677D">
            <w:pPr>
              <w:tabs>
                <w:tab w:val="left" w:pos="567"/>
              </w:tabs>
              <w:rPr>
                <w:sz w:val="28"/>
                <w:szCs w:val="28"/>
              </w:rPr>
            </w:pPr>
            <w:r>
              <w:rPr>
                <w:sz w:val="28"/>
                <w:szCs w:val="28"/>
              </w:rPr>
              <w:t xml:space="preserve">Дети от 30 дней до 5 лет </w:t>
            </w:r>
            <w:proofErr w:type="gramStart"/>
            <w:r>
              <w:rPr>
                <w:sz w:val="28"/>
                <w:szCs w:val="28"/>
              </w:rPr>
              <w:t>в</w:t>
            </w:r>
            <w:proofErr w:type="gramEnd"/>
            <w:r>
              <w:rPr>
                <w:sz w:val="28"/>
                <w:szCs w:val="28"/>
              </w:rPr>
              <w:t>/</w:t>
            </w:r>
            <w:proofErr w:type="gramStart"/>
            <w:r>
              <w:rPr>
                <w:sz w:val="28"/>
                <w:szCs w:val="28"/>
              </w:rPr>
              <w:t>в</w:t>
            </w:r>
            <w:proofErr w:type="gramEnd"/>
            <w:r>
              <w:rPr>
                <w:sz w:val="28"/>
                <w:szCs w:val="28"/>
              </w:rPr>
              <w:t xml:space="preserve"> (медленно) 0,</w:t>
            </w:r>
            <w:r w:rsidRPr="006F1CF6">
              <w:t>2</w:t>
            </w:r>
            <w:r>
              <w:t xml:space="preserve"> – </w:t>
            </w:r>
            <w:r w:rsidR="00534F02" w:rsidRPr="006F1CF6">
              <w:t>0</w:t>
            </w:r>
            <w:r w:rsidR="00534F02" w:rsidRPr="008D1D2D">
              <w:rPr>
                <w:sz w:val="28"/>
                <w:szCs w:val="28"/>
              </w:rPr>
              <w:t xml:space="preserve">,5 мг каждые </w:t>
            </w:r>
            <w:r w:rsidR="00534F02" w:rsidRPr="006F1CF6">
              <w:t>2</w:t>
            </w:r>
            <w:r>
              <w:t xml:space="preserve"> – </w:t>
            </w:r>
            <w:r w:rsidR="00534F02" w:rsidRPr="006F1CF6">
              <w:t>5</w:t>
            </w:r>
            <w:r w:rsidR="00534F02" w:rsidRPr="008D1D2D">
              <w:rPr>
                <w:sz w:val="28"/>
                <w:szCs w:val="28"/>
              </w:rPr>
              <w:t xml:space="preserve"> мин до максимальной дозы 5 мг, от 5 лет и</w:t>
            </w:r>
            <w:r>
              <w:rPr>
                <w:sz w:val="28"/>
                <w:szCs w:val="28"/>
              </w:rPr>
              <w:t xml:space="preserve"> старше –</w:t>
            </w:r>
            <w:r w:rsidR="00534F02" w:rsidRPr="008D1D2D">
              <w:rPr>
                <w:sz w:val="28"/>
                <w:szCs w:val="28"/>
              </w:rPr>
              <w:t xml:space="preserve"> 1 мг каждые 2-5 мин до максимальной дозы 10 мг; при необходимости </w:t>
            </w:r>
            <w:r>
              <w:rPr>
                <w:sz w:val="28"/>
                <w:szCs w:val="28"/>
              </w:rPr>
              <w:t xml:space="preserve">лечение можно повторить через 2 – </w:t>
            </w:r>
            <w:r w:rsidR="00534F02" w:rsidRPr="008D1D2D">
              <w:rPr>
                <w:sz w:val="28"/>
                <w:szCs w:val="28"/>
              </w:rPr>
              <w:t xml:space="preserve">4 ч. </w:t>
            </w: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proofErr w:type="spellStart"/>
            <w:r w:rsidRPr="008D1D2D">
              <w:rPr>
                <w:sz w:val="28"/>
                <w:szCs w:val="28"/>
              </w:rPr>
              <w:t>Диспептический</w:t>
            </w:r>
            <w:proofErr w:type="spellEnd"/>
            <w:r w:rsidRPr="008D1D2D">
              <w:rPr>
                <w:sz w:val="28"/>
                <w:szCs w:val="28"/>
              </w:rPr>
              <w:t xml:space="preserve"> </w:t>
            </w:r>
          </w:p>
        </w:tc>
        <w:tc>
          <w:tcPr>
            <w:tcW w:w="1985" w:type="dxa"/>
          </w:tcPr>
          <w:p w:rsidR="00534F02" w:rsidRPr="006A1B48" w:rsidRDefault="00534F02" w:rsidP="00E9677D">
            <w:pPr>
              <w:tabs>
                <w:tab w:val="left" w:pos="426"/>
                <w:tab w:val="left" w:pos="567"/>
              </w:tabs>
              <w:jc w:val="both"/>
              <w:rPr>
                <w:sz w:val="28"/>
                <w:szCs w:val="28"/>
                <w:shd w:val="clear" w:color="auto" w:fill="FFFFFF"/>
              </w:rPr>
            </w:pPr>
            <w:r w:rsidRPr="008D1D2D">
              <w:rPr>
                <w:sz w:val="28"/>
                <w:szCs w:val="28"/>
                <w:shd w:val="clear" w:color="auto" w:fill="FFFFFF"/>
              </w:rPr>
              <w:t xml:space="preserve">Метоклопрамид 5,27 мг </w:t>
            </w:r>
          </w:p>
        </w:tc>
        <w:tc>
          <w:tcPr>
            <w:tcW w:w="2551" w:type="dxa"/>
          </w:tcPr>
          <w:p w:rsidR="00534F02" w:rsidRPr="008D1D2D" w:rsidRDefault="00534F02" w:rsidP="00E9677D">
            <w:pPr>
              <w:pStyle w:val="a6"/>
              <w:shd w:val="clear" w:color="auto" w:fill="FFFFFF"/>
              <w:tabs>
                <w:tab w:val="left" w:pos="567"/>
              </w:tabs>
              <w:spacing w:before="0" w:beforeAutospacing="0" w:after="0" w:afterAutospacing="0"/>
              <w:rPr>
                <w:sz w:val="28"/>
                <w:szCs w:val="28"/>
              </w:rPr>
            </w:pPr>
            <w:r w:rsidRPr="008D1D2D">
              <w:rPr>
                <w:rStyle w:val="a9"/>
                <w:sz w:val="28"/>
                <w:szCs w:val="28"/>
              </w:rPr>
              <w:t>Взрослым и подросткам старше 14 лет:</w:t>
            </w:r>
            <w:r w:rsidRPr="008D1D2D">
              <w:rPr>
                <w:rStyle w:val="apple-converted-space"/>
                <w:iCs/>
                <w:sz w:val="28"/>
                <w:szCs w:val="28"/>
              </w:rPr>
              <w:t> </w:t>
            </w:r>
            <w:r w:rsidR="006F1CF6">
              <w:rPr>
                <w:rStyle w:val="apple-converted-space"/>
                <w:iCs/>
                <w:sz w:val="28"/>
                <w:szCs w:val="28"/>
              </w:rPr>
              <w:t xml:space="preserve">  </w:t>
            </w:r>
            <w:r w:rsidR="006F1CF6">
              <w:rPr>
                <w:sz w:val="28"/>
                <w:szCs w:val="28"/>
              </w:rPr>
              <w:t>3–</w:t>
            </w:r>
            <w:r w:rsidRPr="008D1D2D">
              <w:rPr>
                <w:sz w:val="28"/>
                <w:szCs w:val="28"/>
              </w:rPr>
              <w:t xml:space="preserve">4 раза в </w:t>
            </w:r>
            <w:r w:rsidRPr="008D1D2D">
              <w:rPr>
                <w:sz w:val="28"/>
                <w:szCs w:val="28"/>
              </w:rPr>
              <w:lastRenderedPageBreak/>
              <w:t>сутки по 10 мг метоклопрамида (1 ампула) внутривенно или внутримышечно.</w:t>
            </w:r>
          </w:p>
        </w:tc>
        <w:tc>
          <w:tcPr>
            <w:tcW w:w="3792" w:type="dxa"/>
          </w:tcPr>
          <w:p w:rsidR="00534F02" w:rsidRPr="008D1D2D" w:rsidRDefault="006F1CF6" w:rsidP="00E9677D">
            <w:pPr>
              <w:tabs>
                <w:tab w:val="left" w:pos="567"/>
              </w:tabs>
              <w:rPr>
                <w:sz w:val="28"/>
                <w:szCs w:val="28"/>
              </w:rPr>
            </w:pPr>
            <w:r>
              <w:rPr>
                <w:sz w:val="28"/>
                <w:szCs w:val="28"/>
              </w:rPr>
              <w:lastRenderedPageBreak/>
              <w:t xml:space="preserve">Детям 3 – </w:t>
            </w:r>
            <w:r w:rsidR="00534F02" w:rsidRPr="008D1D2D">
              <w:rPr>
                <w:sz w:val="28"/>
                <w:szCs w:val="28"/>
              </w:rPr>
              <w:t xml:space="preserve">14 лет: максимальная суточная доза — 0,5 мг метоклопрамида на 1 кг массы тела, </w:t>
            </w:r>
            <w:r w:rsidR="00534F02" w:rsidRPr="008D1D2D">
              <w:rPr>
                <w:sz w:val="28"/>
                <w:szCs w:val="28"/>
              </w:rPr>
              <w:lastRenderedPageBreak/>
              <w:t>терапевтическая доза — 0,1 мг метоклопрамида на 1 кг массы тела.</w:t>
            </w: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proofErr w:type="spellStart"/>
            <w:r w:rsidRPr="008D1D2D">
              <w:rPr>
                <w:sz w:val="28"/>
                <w:szCs w:val="28"/>
              </w:rPr>
              <w:lastRenderedPageBreak/>
              <w:t>Цефалгический</w:t>
            </w:r>
            <w:proofErr w:type="spellEnd"/>
            <w:r w:rsidRPr="008D1D2D">
              <w:rPr>
                <w:sz w:val="28"/>
                <w:szCs w:val="28"/>
              </w:rPr>
              <w:t xml:space="preserve"> </w:t>
            </w:r>
          </w:p>
        </w:tc>
        <w:tc>
          <w:tcPr>
            <w:tcW w:w="1985" w:type="dxa"/>
          </w:tcPr>
          <w:p w:rsidR="00534F02" w:rsidRPr="009C7358" w:rsidRDefault="00534F02" w:rsidP="00E9677D">
            <w:pPr>
              <w:tabs>
                <w:tab w:val="left" w:pos="426"/>
                <w:tab w:val="left" w:pos="567"/>
              </w:tabs>
              <w:jc w:val="both"/>
              <w:rPr>
                <w:sz w:val="28"/>
                <w:szCs w:val="28"/>
              </w:rPr>
            </w:pPr>
            <w:proofErr w:type="spellStart"/>
            <w:r w:rsidRPr="009C7358">
              <w:rPr>
                <w:sz w:val="28"/>
                <w:szCs w:val="28"/>
              </w:rPr>
              <w:t>Кетопрофен</w:t>
            </w:r>
            <w:proofErr w:type="spellEnd"/>
          </w:p>
          <w:p w:rsidR="00534F02" w:rsidRPr="009C7358" w:rsidRDefault="00534F02" w:rsidP="00E9677D">
            <w:pPr>
              <w:tabs>
                <w:tab w:val="left" w:pos="426"/>
                <w:tab w:val="left" w:pos="567"/>
              </w:tabs>
              <w:jc w:val="both"/>
              <w:rPr>
                <w:sz w:val="28"/>
                <w:szCs w:val="28"/>
              </w:rPr>
            </w:pPr>
            <w:proofErr w:type="spellStart"/>
            <w:r w:rsidRPr="009C7358">
              <w:rPr>
                <w:sz w:val="28"/>
                <w:szCs w:val="28"/>
              </w:rPr>
              <w:t>Лорноксикам</w:t>
            </w:r>
            <w:proofErr w:type="spellEnd"/>
          </w:p>
        </w:tc>
        <w:tc>
          <w:tcPr>
            <w:tcW w:w="2551" w:type="dxa"/>
          </w:tcPr>
          <w:p w:rsidR="00534F02" w:rsidRPr="009C7358" w:rsidRDefault="006A1B48" w:rsidP="00E9677D">
            <w:pPr>
              <w:tabs>
                <w:tab w:val="left" w:pos="426"/>
                <w:tab w:val="left" w:pos="567"/>
              </w:tabs>
              <w:jc w:val="both"/>
              <w:rPr>
                <w:sz w:val="28"/>
                <w:szCs w:val="28"/>
              </w:rPr>
            </w:pPr>
            <w:r w:rsidRPr="009C7358">
              <w:rPr>
                <w:sz w:val="28"/>
                <w:szCs w:val="28"/>
              </w:rPr>
              <w:t>100 мг, 2 раза в день</w:t>
            </w:r>
          </w:p>
          <w:p w:rsidR="006A1B48" w:rsidRPr="009C7358" w:rsidRDefault="006A1B48" w:rsidP="00E9677D">
            <w:pPr>
              <w:tabs>
                <w:tab w:val="left" w:pos="426"/>
                <w:tab w:val="left" w:pos="567"/>
              </w:tabs>
              <w:jc w:val="both"/>
              <w:rPr>
                <w:sz w:val="28"/>
                <w:szCs w:val="28"/>
              </w:rPr>
            </w:pPr>
          </w:p>
        </w:tc>
        <w:tc>
          <w:tcPr>
            <w:tcW w:w="3792" w:type="dxa"/>
          </w:tcPr>
          <w:p w:rsidR="00534F02" w:rsidRPr="008D1D2D" w:rsidRDefault="00534F02" w:rsidP="00E9677D">
            <w:pPr>
              <w:tabs>
                <w:tab w:val="left" w:pos="426"/>
                <w:tab w:val="left" w:pos="567"/>
              </w:tabs>
              <w:jc w:val="both"/>
              <w:rPr>
                <w:sz w:val="28"/>
                <w:szCs w:val="28"/>
              </w:rPr>
            </w:pP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r w:rsidRPr="008D1D2D">
              <w:rPr>
                <w:sz w:val="28"/>
                <w:szCs w:val="28"/>
              </w:rPr>
              <w:t xml:space="preserve">Гипертермия </w:t>
            </w:r>
          </w:p>
        </w:tc>
        <w:tc>
          <w:tcPr>
            <w:tcW w:w="1985" w:type="dxa"/>
          </w:tcPr>
          <w:p w:rsidR="00534F02" w:rsidRPr="009C7358" w:rsidRDefault="00534F02" w:rsidP="00E9677D">
            <w:pPr>
              <w:tabs>
                <w:tab w:val="left" w:pos="426"/>
                <w:tab w:val="left" w:pos="567"/>
              </w:tabs>
              <w:jc w:val="both"/>
              <w:rPr>
                <w:sz w:val="28"/>
                <w:szCs w:val="28"/>
              </w:rPr>
            </w:pPr>
            <w:r w:rsidRPr="009C7358">
              <w:rPr>
                <w:sz w:val="28"/>
                <w:szCs w:val="28"/>
              </w:rPr>
              <w:t xml:space="preserve">Парацетамол </w:t>
            </w:r>
          </w:p>
          <w:p w:rsidR="00534F02" w:rsidRPr="009C7358" w:rsidRDefault="00534F02" w:rsidP="00E9677D">
            <w:pPr>
              <w:tabs>
                <w:tab w:val="left" w:pos="426"/>
                <w:tab w:val="left" w:pos="567"/>
              </w:tabs>
              <w:jc w:val="both"/>
              <w:rPr>
                <w:sz w:val="28"/>
                <w:szCs w:val="28"/>
              </w:rPr>
            </w:pPr>
            <w:r w:rsidRPr="009C7358">
              <w:rPr>
                <w:sz w:val="28"/>
                <w:szCs w:val="28"/>
              </w:rPr>
              <w:t>Ацетилсалициловая кислота</w:t>
            </w:r>
          </w:p>
        </w:tc>
        <w:tc>
          <w:tcPr>
            <w:tcW w:w="2551" w:type="dxa"/>
          </w:tcPr>
          <w:p w:rsidR="00534F02" w:rsidRPr="009C7358" w:rsidRDefault="00534F02" w:rsidP="00E9677D">
            <w:pPr>
              <w:tabs>
                <w:tab w:val="left" w:pos="426"/>
                <w:tab w:val="left" w:pos="567"/>
              </w:tabs>
              <w:jc w:val="both"/>
              <w:rPr>
                <w:sz w:val="28"/>
                <w:szCs w:val="28"/>
              </w:rPr>
            </w:pPr>
          </w:p>
        </w:tc>
        <w:tc>
          <w:tcPr>
            <w:tcW w:w="3792" w:type="dxa"/>
          </w:tcPr>
          <w:p w:rsidR="00534F02" w:rsidRPr="008D1D2D" w:rsidRDefault="00534F02" w:rsidP="00E9677D">
            <w:pPr>
              <w:tabs>
                <w:tab w:val="left" w:pos="426"/>
                <w:tab w:val="left" w:pos="567"/>
              </w:tabs>
              <w:jc w:val="both"/>
              <w:rPr>
                <w:sz w:val="28"/>
                <w:szCs w:val="28"/>
              </w:rPr>
            </w:pPr>
          </w:p>
        </w:tc>
      </w:tr>
      <w:tr w:rsidR="00534F02" w:rsidRPr="008D1D2D" w:rsidTr="00534F02">
        <w:tc>
          <w:tcPr>
            <w:tcW w:w="1843" w:type="dxa"/>
          </w:tcPr>
          <w:p w:rsidR="00534F02" w:rsidRPr="008D1D2D" w:rsidRDefault="00534F02" w:rsidP="00E9677D">
            <w:pPr>
              <w:tabs>
                <w:tab w:val="left" w:pos="426"/>
                <w:tab w:val="left" w:pos="567"/>
              </w:tabs>
              <w:jc w:val="both"/>
              <w:rPr>
                <w:sz w:val="28"/>
                <w:szCs w:val="28"/>
              </w:rPr>
            </w:pPr>
            <w:r w:rsidRPr="008D1D2D">
              <w:rPr>
                <w:sz w:val="28"/>
                <w:szCs w:val="28"/>
              </w:rPr>
              <w:t>Инфекционно-токсический шок</w:t>
            </w:r>
          </w:p>
        </w:tc>
        <w:tc>
          <w:tcPr>
            <w:tcW w:w="1985" w:type="dxa"/>
          </w:tcPr>
          <w:p w:rsidR="00534F02" w:rsidRPr="008D1D2D" w:rsidRDefault="00534F02" w:rsidP="00E9677D">
            <w:pPr>
              <w:tabs>
                <w:tab w:val="left" w:pos="426"/>
                <w:tab w:val="left" w:pos="567"/>
              </w:tabs>
              <w:jc w:val="both"/>
              <w:rPr>
                <w:sz w:val="28"/>
                <w:szCs w:val="28"/>
              </w:rPr>
            </w:pPr>
            <w:r w:rsidRPr="008D1D2D">
              <w:rPr>
                <w:sz w:val="28"/>
                <w:szCs w:val="28"/>
              </w:rPr>
              <w:t xml:space="preserve">Преднизолон/ </w:t>
            </w:r>
            <w:proofErr w:type="spellStart"/>
            <w:r w:rsidRPr="008D1D2D">
              <w:rPr>
                <w:sz w:val="28"/>
                <w:szCs w:val="28"/>
              </w:rPr>
              <w:t>Дексаметазон</w:t>
            </w:r>
            <w:proofErr w:type="spellEnd"/>
            <w:r w:rsidRPr="008D1D2D">
              <w:rPr>
                <w:sz w:val="28"/>
                <w:szCs w:val="28"/>
              </w:rPr>
              <w:t xml:space="preserve"> </w:t>
            </w:r>
          </w:p>
          <w:p w:rsidR="00534F02" w:rsidRPr="008D1D2D" w:rsidRDefault="00534F02" w:rsidP="00E9677D">
            <w:pPr>
              <w:tabs>
                <w:tab w:val="left" w:pos="426"/>
                <w:tab w:val="left" w:pos="567"/>
              </w:tabs>
              <w:jc w:val="both"/>
              <w:rPr>
                <w:sz w:val="28"/>
                <w:szCs w:val="28"/>
              </w:rPr>
            </w:pPr>
          </w:p>
        </w:tc>
        <w:tc>
          <w:tcPr>
            <w:tcW w:w="2551" w:type="dxa"/>
          </w:tcPr>
          <w:p w:rsidR="00534F02" w:rsidRPr="008D1D2D" w:rsidRDefault="006F1CF6" w:rsidP="00E9677D">
            <w:pPr>
              <w:tabs>
                <w:tab w:val="left" w:pos="567"/>
              </w:tabs>
              <w:rPr>
                <w:sz w:val="28"/>
                <w:szCs w:val="28"/>
              </w:rPr>
            </w:pPr>
            <w:r>
              <w:rPr>
                <w:sz w:val="28"/>
                <w:szCs w:val="28"/>
              </w:rPr>
              <w:t>Дозы – преднизолон                10 –</w:t>
            </w:r>
            <w:r w:rsidR="00534F02" w:rsidRPr="008D1D2D">
              <w:rPr>
                <w:sz w:val="28"/>
                <w:szCs w:val="28"/>
              </w:rPr>
              <w:t xml:space="preserve"> 15 мг/кг веса, одномоментно возможно введение до 120 мг преднизолона.</w:t>
            </w:r>
          </w:p>
        </w:tc>
        <w:tc>
          <w:tcPr>
            <w:tcW w:w="3792" w:type="dxa"/>
          </w:tcPr>
          <w:p w:rsidR="00534F02" w:rsidRPr="008D1D2D" w:rsidRDefault="006F1CF6" w:rsidP="00E9677D">
            <w:pPr>
              <w:tabs>
                <w:tab w:val="left" w:pos="426"/>
                <w:tab w:val="left" w:pos="567"/>
              </w:tabs>
              <w:jc w:val="both"/>
              <w:rPr>
                <w:sz w:val="28"/>
                <w:szCs w:val="28"/>
              </w:rPr>
            </w:pPr>
            <w:r>
              <w:rPr>
                <w:sz w:val="28"/>
                <w:szCs w:val="28"/>
              </w:rPr>
              <w:t xml:space="preserve">Преднизолон или </w:t>
            </w:r>
            <w:proofErr w:type="spellStart"/>
            <w:r>
              <w:rPr>
                <w:sz w:val="28"/>
                <w:szCs w:val="28"/>
              </w:rPr>
              <w:t>дексаметазон</w:t>
            </w:r>
            <w:proofErr w:type="spellEnd"/>
            <w:r w:rsidR="00F44F80">
              <w:rPr>
                <w:sz w:val="28"/>
                <w:szCs w:val="28"/>
              </w:rPr>
              <w:t xml:space="preserve"> </w:t>
            </w:r>
            <w:r>
              <w:rPr>
                <w:sz w:val="28"/>
                <w:szCs w:val="28"/>
              </w:rPr>
              <w:t xml:space="preserve"> 5 – </w:t>
            </w:r>
            <w:r w:rsidR="00534F02" w:rsidRPr="008D1D2D">
              <w:rPr>
                <w:sz w:val="28"/>
                <w:szCs w:val="28"/>
              </w:rPr>
              <w:t>10 мг/кг (из расчета по преднизолону).</w:t>
            </w:r>
          </w:p>
        </w:tc>
      </w:tr>
    </w:tbl>
    <w:p w:rsidR="00755EF7" w:rsidRDefault="00755EF7" w:rsidP="00E9677D">
      <w:pPr>
        <w:tabs>
          <w:tab w:val="left" w:pos="426"/>
          <w:tab w:val="left" w:pos="567"/>
        </w:tabs>
        <w:jc w:val="both"/>
        <w:rPr>
          <w:sz w:val="28"/>
          <w:szCs w:val="28"/>
        </w:rPr>
      </w:pPr>
    </w:p>
    <w:p w:rsidR="00534F02" w:rsidRPr="00755EF7" w:rsidRDefault="006F1CF6" w:rsidP="00E9677D">
      <w:pPr>
        <w:tabs>
          <w:tab w:val="left" w:pos="426"/>
          <w:tab w:val="left" w:pos="567"/>
        </w:tabs>
        <w:jc w:val="both"/>
        <w:rPr>
          <w:sz w:val="28"/>
          <w:szCs w:val="28"/>
        </w:rPr>
      </w:pPr>
      <w:r>
        <w:rPr>
          <w:sz w:val="28"/>
          <w:szCs w:val="28"/>
        </w:rPr>
        <w:t xml:space="preserve">– </w:t>
      </w:r>
      <w:r w:rsidR="00562FBD">
        <w:rPr>
          <w:sz w:val="28"/>
          <w:szCs w:val="28"/>
        </w:rPr>
        <w:t>Другие виды лечения: нет.</w:t>
      </w:r>
    </w:p>
    <w:p w:rsidR="00534F02" w:rsidRDefault="00534F02" w:rsidP="00E9677D">
      <w:pPr>
        <w:tabs>
          <w:tab w:val="left" w:pos="426"/>
          <w:tab w:val="left" w:pos="567"/>
        </w:tabs>
        <w:jc w:val="both"/>
        <w:rPr>
          <w:sz w:val="28"/>
          <w:szCs w:val="28"/>
        </w:rPr>
      </w:pPr>
    </w:p>
    <w:p w:rsidR="00105868" w:rsidRPr="00856726" w:rsidRDefault="00105868" w:rsidP="00E9677D">
      <w:pPr>
        <w:pStyle w:val="a3"/>
        <w:numPr>
          <w:ilvl w:val="0"/>
          <w:numId w:val="36"/>
        </w:numPr>
        <w:tabs>
          <w:tab w:val="left" w:pos="426"/>
        </w:tabs>
        <w:spacing w:after="0" w:line="240" w:lineRule="auto"/>
        <w:ind w:left="0" w:firstLine="0"/>
        <w:jc w:val="both"/>
        <w:rPr>
          <w:rFonts w:ascii="Times New Roman" w:hAnsi="Times New Roman"/>
          <w:b/>
          <w:sz w:val="28"/>
          <w:szCs w:val="28"/>
        </w:rPr>
      </w:pPr>
      <w:r w:rsidRPr="00856726">
        <w:rPr>
          <w:rFonts w:ascii="Times New Roman" w:hAnsi="Times New Roman"/>
          <w:b/>
          <w:sz w:val="28"/>
          <w:szCs w:val="28"/>
        </w:rPr>
        <w:t>Показания для консультации специалистов:</w:t>
      </w:r>
    </w:p>
    <w:p w:rsidR="003C06F6"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A33A16" w:rsidRPr="00FD6FF0">
        <w:rPr>
          <w:rFonts w:ascii="Times New Roman" w:hAnsi="Times New Roman"/>
          <w:sz w:val="28"/>
          <w:szCs w:val="28"/>
        </w:rPr>
        <w:t xml:space="preserve">онсультация </w:t>
      </w:r>
      <w:proofErr w:type="spellStart"/>
      <w:r w:rsidR="00E17F7C" w:rsidRPr="00FD6FF0">
        <w:rPr>
          <w:rFonts w:ascii="Times New Roman" w:hAnsi="Times New Roman"/>
          <w:sz w:val="28"/>
          <w:szCs w:val="28"/>
        </w:rPr>
        <w:t>оториноларинголога</w:t>
      </w:r>
      <w:proofErr w:type="spellEnd"/>
      <w:r>
        <w:rPr>
          <w:rFonts w:ascii="Times New Roman" w:hAnsi="Times New Roman"/>
          <w:sz w:val="28"/>
          <w:szCs w:val="28"/>
        </w:rPr>
        <w:t xml:space="preserve"> </w:t>
      </w:r>
      <w:r w:rsidR="006F1CF6">
        <w:rPr>
          <w:rFonts w:ascii="Times New Roman" w:hAnsi="Times New Roman"/>
          <w:sz w:val="28"/>
          <w:szCs w:val="28"/>
        </w:rPr>
        <w:t xml:space="preserve">– </w:t>
      </w:r>
      <w:r w:rsidR="009C5ADB" w:rsidRPr="00FD6FF0">
        <w:rPr>
          <w:rFonts w:ascii="Times New Roman" w:hAnsi="Times New Roman"/>
          <w:sz w:val="28"/>
          <w:szCs w:val="28"/>
        </w:rPr>
        <w:t xml:space="preserve">для </w:t>
      </w:r>
      <w:r w:rsidR="00E17F7C" w:rsidRPr="00FD6FF0">
        <w:rPr>
          <w:rFonts w:ascii="Times New Roman" w:hAnsi="Times New Roman"/>
          <w:sz w:val="28"/>
          <w:szCs w:val="28"/>
        </w:rPr>
        <w:t>исключения</w:t>
      </w:r>
      <w:r w:rsidR="009C5ADB" w:rsidRPr="00FD6FF0">
        <w:rPr>
          <w:rFonts w:ascii="Times New Roman" w:hAnsi="Times New Roman"/>
          <w:sz w:val="28"/>
          <w:szCs w:val="28"/>
        </w:rPr>
        <w:t xml:space="preserve"> патологии лор</w:t>
      </w:r>
      <w:r>
        <w:rPr>
          <w:rFonts w:ascii="Times New Roman" w:hAnsi="Times New Roman"/>
          <w:sz w:val="28"/>
          <w:szCs w:val="28"/>
        </w:rPr>
        <w:t xml:space="preserve"> </w:t>
      </w:r>
      <w:r w:rsidR="009C5ADB" w:rsidRPr="00FD6FF0">
        <w:rPr>
          <w:rFonts w:ascii="Times New Roman" w:hAnsi="Times New Roman"/>
          <w:sz w:val="28"/>
          <w:szCs w:val="28"/>
        </w:rPr>
        <w:t>- органов</w:t>
      </w:r>
      <w:r w:rsidR="00483043" w:rsidRPr="00FD6FF0">
        <w:rPr>
          <w:rFonts w:ascii="Times New Roman" w:hAnsi="Times New Roman"/>
          <w:sz w:val="28"/>
          <w:szCs w:val="28"/>
        </w:rPr>
        <w:t>;</w:t>
      </w:r>
    </w:p>
    <w:p w:rsidR="00A33A16"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09365E" w:rsidRPr="00FD6FF0">
        <w:rPr>
          <w:rFonts w:ascii="Times New Roman" w:hAnsi="Times New Roman"/>
          <w:sz w:val="28"/>
          <w:szCs w:val="28"/>
        </w:rPr>
        <w:t>онсультация пульмонолога</w:t>
      </w:r>
      <w:r w:rsidR="006F1CF6">
        <w:rPr>
          <w:rFonts w:ascii="Times New Roman" w:hAnsi="Times New Roman"/>
          <w:sz w:val="28"/>
          <w:szCs w:val="28"/>
        </w:rPr>
        <w:t xml:space="preserve"> – </w:t>
      </w:r>
      <w:r w:rsidR="0009365E" w:rsidRPr="00FD6FF0">
        <w:rPr>
          <w:rFonts w:ascii="Times New Roman" w:hAnsi="Times New Roman"/>
          <w:sz w:val="28"/>
          <w:szCs w:val="28"/>
        </w:rPr>
        <w:t>для исключения пневмонии</w:t>
      </w:r>
      <w:r w:rsidR="00483043" w:rsidRPr="00FD6FF0">
        <w:rPr>
          <w:rFonts w:ascii="Times New Roman" w:hAnsi="Times New Roman"/>
          <w:sz w:val="28"/>
          <w:szCs w:val="28"/>
        </w:rPr>
        <w:t>;</w:t>
      </w:r>
    </w:p>
    <w:p w:rsidR="0009365E"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09365E" w:rsidRPr="00FD6FF0">
        <w:rPr>
          <w:rFonts w:ascii="Times New Roman" w:hAnsi="Times New Roman"/>
          <w:sz w:val="28"/>
          <w:szCs w:val="28"/>
        </w:rPr>
        <w:t xml:space="preserve">онсультация инфекциониста </w:t>
      </w:r>
      <w:r w:rsidR="006F1CF6">
        <w:rPr>
          <w:rFonts w:ascii="Times New Roman" w:hAnsi="Times New Roman"/>
          <w:sz w:val="28"/>
          <w:szCs w:val="28"/>
        </w:rPr>
        <w:t xml:space="preserve">– </w:t>
      </w:r>
      <w:r w:rsidR="0009365E" w:rsidRPr="00FD6FF0">
        <w:rPr>
          <w:rFonts w:ascii="Times New Roman" w:hAnsi="Times New Roman"/>
          <w:sz w:val="28"/>
          <w:szCs w:val="28"/>
        </w:rPr>
        <w:t>для исключения инфекционной природы менингита</w:t>
      </w:r>
      <w:r w:rsidR="00483043" w:rsidRPr="00FD6FF0">
        <w:rPr>
          <w:rFonts w:ascii="Times New Roman" w:hAnsi="Times New Roman"/>
          <w:sz w:val="28"/>
          <w:szCs w:val="28"/>
        </w:rPr>
        <w:t>;</w:t>
      </w:r>
    </w:p>
    <w:p w:rsidR="001E6C9A"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1E6C9A" w:rsidRPr="00FD6FF0">
        <w:rPr>
          <w:rFonts w:ascii="Times New Roman" w:hAnsi="Times New Roman"/>
          <w:sz w:val="28"/>
          <w:szCs w:val="28"/>
        </w:rPr>
        <w:t>онсультация фтизиатра</w:t>
      </w:r>
      <w:r w:rsidR="006F1CF6">
        <w:rPr>
          <w:rFonts w:ascii="Times New Roman" w:hAnsi="Times New Roman"/>
          <w:sz w:val="28"/>
          <w:szCs w:val="28"/>
        </w:rPr>
        <w:t xml:space="preserve"> – </w:t>
      </w:r>
      <w:r w:rsidR="001E6C9A" w:rsidRPr="00FD6FF0">
        <w:rPr>
          <w:rFonts w:ascii="Times New Roman" w:hAnsi="Times New Roman"/>
          <w:sz w:val="28"/>
          <w:szCs w:val="28"/>
        </w:rPr>
        <w:t xml:space="preserve">для дифференциальной диагностики </w:t>
      </w:r>
      <w:r w:rsidR="006F1CF6">
        <w:rPr>
          <w:rFonts w:ascii="Times New Roman" w:hAnsi="Times New Roman"/>
          <w:sz w:val="28"/>
          <w:szCs w:val="28"/>
        </w:rPr>
        <w:t xml:space="preserve">                                 </w:t>
      </w:r>
      <w:r w:rsidR="001E6C9A" w:rsidRPr="00FD6FF0">
        <w:rPr>
          <w:rFonts w:ascii="Times New Roman" w:hAnsi="Times New Roman"/>
          <w:sz w:val="28"/>
          <w:szCs w:val="28"/>
        </w:rPr>
        <w:t>с туберкулезным менингитом (по показаниям)</w:t>
      </w:r>
      <w:r w:rsidR="00483043" w:rsidRPr="00FD6FF0">
        <w:rPr>
          <w:rFonts w:ascii="Times New Roman" w:hAnsi="Times New Roman"/>
          <w:sz w:val="28"/>
          <w:szCs w:val="28"/>
        </w:rPr>
        <w:t>;</w:t>
      </w:r>
    </w:p>
    <w:p w:rsidR="001E6C9A"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1E6C9A" w:rsidRPr="00FD6FF0">
        <w:rPr>
          <w:rFonts w:ascii="Times New Roman" w:hAnsi="Times New Roman"/>
          <w:sz w:val="28"/>
          <w:szCs w:val="28"/>
        </w:rPr>
        <w:t xml:space="preserve">онсультация кардиолога </w:t>
      </w:r>
      <w:r w:rsidR="006F1CF6">
        <w:rPr>
          <w:rFonts w:ascii="Times New Roman" w:hAnsi="Times New Roman"/>
          <w:sz w:val="28"/>
          <w:szCs w:val="28"/>
        </w:rPr>
        <w:t xml:space="preserve">– </w:t>
      </w:r>
      <w:r w:rsidR="001E6C9A" w:rsidRPr="00FD6FF0">
        <w:rPr>
          <w:rFonts w:ascii="Times New Roman" w:hAnsi="Times New Roman"/>
          <w:sz w:val="28"/>
          <w:szCs w:val="28"/>
        </w:rPr>
        <w:t xml:space="preserve">при наличии клинических </w:t>
      </w:r>
      <w:r w:rsidR="006F1CF6">
        <w:rPr>
          <w:rFonts w:ascii="Times New Roman" w:hAnsi="Times New Roman"/>
          <w:sz w:val="28"/>
          <w:szCs w:val="28"/>
        </w:rPr>
        <w:t xml:space="preserve">                                                    </w:t>
      </w:r>
      <w:r w:rsidR="001E6C9A" w:rsidRPr="00FD6FF0">
        <w:rPr>
          <w:rFonts w:ascii="Times New Roman" w:hAnsi="Times New Roman"/>
          <w:sz w:val="28"/>
          <w:szCs w:val="28"/>
        </w:rPr>
        <w:t>и электрокардиографических признаков тяжелого поражения сердца (энд</w:t>
      </w:r>
      <w:r w:rsidR="00483043" w:rsidRPr="00FD6FF0">
        <w:rPr>
          <w:rFonts w:ascii="Times New Roman" w:hAnsi="Times New Roman"/>
          <w:sz w:val="28"/>
          <w:szCs w:val="28"/>
        </w:rPr>
        <w:t>окардит, миокардит, перикардит);</w:t>
      </w:r>
    </w:p>
    <w:p w:rsidR="000F7171"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0F7171" w:rsidRPr="00FD6FF0">
        <w:rPr>
          <w:rFonts w:ascii="Times New Roman" w:hAnsi="Times New Roman"/>
          <w:sz w:val="28"/>
          <w:szCs w:val="28"/>
        </w:rPr>
        <w:t xml:space="preserve">онсультация педиатра </w:t>
      </w:r>
      <w:r w:rsidR="006F1CF6">
        <w:rPr>
          <w:rFonts w:ascii="Times New Roman" w:hAnsi="Times New Roman"/>
          <w:sz w:val="28"/>
          <w:szCs w:val="28"/>
        </w:rPr>
        <w:t xml:space="preserve">– </w:t>
      </w:r>
      <w:r w:rsidR="000F7171" w:rsidRPr="00FD6FF0">
        <w:rPr>
          <w:rFonts w:ascii="Times New Roman" w:hAnsi="Times New Roman"/>
          <w:sz w:val="28"/>
          <w:szCs w:val="28"/>
        </w:rPr>
        <w:t>для оце</w:t>
      </w:r>
      <w:r w:rsidR="00483043" w:rsidRPr="00FD6FF0">
        <w:rPr>
          <w:rFonts w:ascii="Times New Roman" w:hAnsi="Times New Roman"/>
          <w:sz w:val="28"/>
          <w:szCs w:val="28"/>
        </w:rPr>
        <w:t>нки соматического статуса детей;</w:t>
      </w:r>
    </w:p>
    <w:p w:rsidR="00E17F7C" w:rsidRPr="00FD6FF0"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E17F7C" w:rsidRPr="00FD6FF0">
        <w:rPr>
          <w:rFonts w:ascii="Times New Roman" w:hAnsi="Times New Roman"/>
          <w:sz w:val="28"/>
          <w:szCs w:val="28"/>
        </w:rPr>
        <w:t xml:space="preserve">онсультация офтальмолога </w:t>
      </w:r>
      <w:r w:rsidR="006F1CF6">
        <w:rPr>
          <w:rFonts w:ascii="Times New Roman" w:hAnsi="Times New Roman"/>
          <w:sz w:val="28"/>
          <w:szCs w:val="28"/>
        </w:rPr>
        <w:t xml:space="preserve">– </w:t>
      </w:r>
      <w:r w:rsidR="00483043" w:rsidRPr="00FD6FF0">
        <w:rPr>
          <w:rFonts w:ascii="Times New Roman" w:hAnsi="Times New Roman"/>
          <w:sz w:val="28"/>
          <w:szCs w:val="28"/>
        </w:rPr>
        <w:t>осмотр глазного дна;</w:t>
      </w:r>
    </w:p>
    <w:p w:rsidR="006F1CF6" w:rsidRDefault="00FD6FF0" w:rsidP="00E9677D">
      <w:pPr>
        <w:pStyle w:val="a3"/>
        <w:numPr>
          <w:ilvl w:val="0"/>
          <w:numId w:val="18"/>
        </w:numPr>
        <w:tabs>
          <w:tab w:val="left" w:pos="567"/>
        </w:tabs>
        <w:spacing w:after="0" w:line="240" w:lineRule="auto"/>
        <w:ind w:left="0" w:firstLine="0"/>
        <w:jc w:val="both"/>
        <w:rPr>
          <w:rFonts w:ascii="Times New Roman" w:hAnsi="Times New Roman"/>
          <w:sz w:val="28"/>
          <w:szCs w:val="28"/>
        </w:rPr>
      </w:pPr>
      <w:r w:rsidRPr="00FD6FF0">
        <w:rPr>
          <w:rFonts w:ascii="Times New Roman" w:hAnsi="Times New Roman"/>
          <w:sz w:val="28"/>
          <w:szCs w:val="28"/>
        </w:rPr>
        <w:t>к</w:t>
      </w:r>
      <w:r w:rsidR="00E17F7C" w:rsidRPr="00FD6FF0">
        <w:rPr>
          <w:rFonts w:ascii="Times New Roman" w:hAnsi="Times New Roman"/>
          <w:sz w:val="28"/>
          <w:szCs w:val="28"/>
        </w:rPr>
        <w:t xml:space="preserve">онсультация нейрохирурга </w:t>
      </w:r>
      <w:r w:rsidR="006F1CF6">
        <w:rPr>
          <w:rFonts w:ascii="Times New Roman" w:hAnsi="Times New Roman"/>
          <w:sz w:val="28"/>
          <w:szCs w:val="28"/>
        </w:rPr>
        <w:t xml:space="preserve">– </w:t>
      </w:r>
      <w:r w:rsidR="00E17F7C" w:rsidRPr="00FD6FF0">
        <w:rPr>
          <w:rFonts w:ascii="Times New Roman" w:hAnsi="Times New Roman"/>
          <w:sz w:val="28"/>
          <w:szCs w:val="28"/>
        </w:rPr>
        <w:t>для решения оперативного лечения</w:t>
      </w:r>
      <w:r w:rsidR="00483043" w:rsidRPr="00FD6FF0">
        <w:rPr>
          <w:rFonts w:ascii="Times New Roman" w:hAnsi="Times New Roman"/>
          <w:sz w:val="28"/>
          <w:szCs w:val="28"/>
        </w:rPr>
        <w:t>.</w:t>
      </w:r>
    </w:p>
    <w:p w:rsidR="006F1CF6" w:rsidRPr="006F1CF6" w:rsidRDefault="006F1CF6" w:rsidP="00E9677D">
      <w:pPr>
        <w:pStyle w:val="a3"/>
        <w:tabs>
          <w:tab w:val="left" w:pos="567"/>
        </w:tabs>
        <w:spacing w:after="0" w:line="240" w:lineRule="auto"/>
        <w:ind w:left="0"/>
        <w:jc w:val="both"/>
        <w:rPr>
          <w:rFonts w:ascii="Times New Roman" w:hAnsi="Times New Roman"/>
          <w:sz w:val="28"/>
          <w:szCs w:val="28"/>
        </w:rPr>
      </w:pPr>
    </w:p>
    <w:p w:rsidR="00105868" w:rsidRPr="00B24F23" w:rsidRDefault="00105868" w:rsidP="00E9677D">
      <w:pPr>
        <w:pStyle w:val="a3"/>
        <w:numPr>
          <w:ilvl w:val="0"/>
          <w:numId w:val="36"/>
        </w:numPr>
        <w:tabs>
          <w:tab w:val="left" w:pos="426"/>
          <w:tab w:val="left" w:pos="993"/>
        </w:tabs>
        <w:spacing w:after="0" w:line="240" w:lineRule="auto"/>
        <w:ind w:left="0" w:firstLine="0"/>
        <w:jc w:val="both"/>
        <w:rPr>
          <w:rFonts w:ascii="Times New Roman" w:hAnsi="Times New Roman"/>
          <w:sz w:val="28"/>
          <w:szCs w:val="28"/>
        </w:rPr>
      </w:pPr>
      <w:r w:rsidRPr="00B24F23">
        <w:rPr>
          <w:rFonts w:ascii="Times New Roman" w:hAnsi="Times New Roman"/>
          <w:b/>
          <w:sz w:val="28"/>
          <w:szCs w:val="28"/>
        </w:rPr>
        <w:t>Профилактические мероприятия:</w:t>
      </w:r>
    </w:p>
    <w:p w:rsidR="00A2494F" w:rsidRPr="00A2494F" w:rsidRDefault="00D07F6D" w:rsidP="00E9677D">
      <w:pPr>
        <w:tabs>
          <w:tab w:val="left" w:pos="567"/>
        </w:tabs>
        <w:jc w:val="both"/>
        <w:rPr>
          <w:sz w:val="28"/>
          <w:szCs w:val="28"/>
        </w:rPr>
      </w:pPr>
      <w:r w:rsidRPr="00A2494F">
        <w:rPr>
          <w:sz w:val="28"/>
          <w:szCs w:val="28"/>
        </w:rPr>
        <w:t>Мерами первичной и вторичной профилактики являются</w:t>
      </w:r>
      <w:r w:rsidR="00DF3379" w:rsidRPr="00A2494F">
        <w:rPr>
          <w:sz w:val="28"/>
          <w:szCs w:val="28"/>
        </w:rPr>
        <w:t>:</w:t>
      </w:r>
      <w:r w:rsidRPr="00A2494F">
        <w:rPr>
          <w:sz w:val="28"/>
          <w:szCs w:val="28"/>
        </w:rPr>
        <w:t xml:space="preserve"> </w:t>
      </w:r>
    </w:p>
    <w:p w:rsidR="00FD6FF0" w:rsidRPr="00A2494F" w:rsidRDefault="00D07F6D" w:rsidP="00E9677D">
      <w:pPr>
        <w:pStyle w:val="a3"/>
        <w:numPr>
          <w:ilvl w:val="0"/>
          <w:numId w:val="23"/>
        </w:numPr>
        <w:tabs>
          <w:tab w:val="left" w:pos="567"/>
        </w:tabs>
        <w:spacing w:after="0" w:line="240" w:lineRule="auto"/>
        <w:ind w:left="0" w:firstLine="0"/>
        <w:jc w:val="both"/>
        <w:rPr>
          <w:rFonts w:ascii="Times New Roman" w:hAnsi="Times New Roman"/>
          <w:sz w:val="28"/>
          <w:szCs w:val="28"/>
        </w:rPr>
      </w:pPr>
      <w:r w:rsidRPr="00A2494F">
        <w:rPr>
          <w:rFonts w:ascii="Times New Roman" w:hAnsi="Times New Roman"/>
          <w:sz w:val="28"/>
          <w:szCs w:val="28"/>
        </w:rPr>
        <w:t>своевремен</w:t>
      </w:r>
      <w:r w:rsidR="006F1CF6">
        <w:rPr>
          <w:rFonts w:ascii="Times New Roman" w:hAnsi="Times New Roman"/>
          <w:sz w:val="28"/>
          <w:szCs w:val="28"/>
        </w:rPr>
        <w:t xml:space="preserve">ное лечение </w:t>
      </w:r>
      <w:proofErr w:type="spellStart"/>
      <w:r w:rsidR="006F1CF6">
        <w:rPr>
          <w:rFonts w:ascii="Times New Roman" w:hAnsi="Times New Roman"/>
          <w:sz w:val="28"/>
          <w:szCs w:val="28"/>
        </w:rPr>
        <w:t>преморбидного</w:t>
      </w:r>
      <w:proofErr w:type="spellEnd"/>
      <w:r w:rsidR="006F1CF6">
        <w:rPr>
          <w:rFonts w:ascii="Times New Roman" w:hAnsi="Times New Roman"/>
          <w:sz w:val="28"/>
          <w:szCs w:val="28"/>
        </w:rPr>
        <w:t xml:space="preserve"> фона –</w:t>
      </w:r>
      <w:r w:rsidRPr="00A2494F">
        <w:rPr>
          <w:rFonts w:ascii="Times New Roman" w:hAnsi="Times New Roman"/>
          <w:sz w:val="28"/>
          <w:szCs w:val="28"/>
        </w:rPr>
        <w:t xml:space="preserve"> соматических нарушений (отиты, синуситы, пневмонии, сепсис</w:t>
      </w:r>
      <w:r w:rsidR="00A2494F">
        <w:rPr>
          <w:rFonts w:ascii="Times New Roman" w:hAnsi="Times New Roman"/>
          <w:sz w:val="28"/>
          <w:szCs w:val="28"/>
        </w:rPr>
        <w:t xml:space="preserve"> и </w:t>
      </w:r>
      <w:proofErr w:type="spellStart"/>
      <w:r w:rsidR="00A2494F">
        <w:rPr>
          <w:rFonts w:ascii="Times New Roman" w:hAnsi="Times New Roman"/>
          <w:sz w:val="28"/>
          <w:szCs w:val="28"/>
        </w:rPr>
        <w:t>т</w:t>
      </w:r>
      <w:proofErr w:type="gramStart"/>
      <w:r w:rsidR="00A2494F">
        <w:rPr>
          <w:rFonts w:ascii="Times New Roman" w:hAnsi="Times New Roman"/>
          <w:sz w:val="28"/>
          <w:szCs w:val="28"/>
        </w:rPr>
        <w:t>.д</w:t>
      </w:r>
      <w:proofErr w:type="spellEnd"/>
      <w:proofErr w:type="gramEnd"/>
      <w:r w:rsidR="00A2494F" w:rsidRPr="00A2494F">
        <w:rPr>
          <w:rFonts w:ascii="Times New Roman" w:hAnsi="Times New Roman"/>
          <w:sz w:val="28"/>
          <w:szCs w:val="28"/>
        </w:rPr>
        <w:t>)</w:t>
      </w:r>
      <w:r w:rsidRPr="00A2494F">
        <w:rPr>
          <w:rFonts w:ascii="Times New Roman" w:hAnsi="Times New Roman"/>
          <w:sz w:val="28"/>
          <w:szCs w:val="28"/>
        </w:rPr>
        <w:t>;</w:t>
      </w:r>
      <w:r w:rsidR="00512EF2" w:rsidRPr="00A2494F">
        <w:rPr>
          <w:rFonts w:ascii="Times New Roman" w:hAnsi="Times New Roman"/>
          <w:sz w:val="28"/>
          <w:szCs w:val="28"/>
        </w:rPr>
        <w:t xml:space="preserve"> </w:t>
      </w:r>
    </w:p>
    <w:p w:rsidR="00562FBD" w:rsidRPr="00A2494F" w:rsidRDefault="00D07F6D" w:rsidP="00E9677D">
      <w:pPr>
        <w:pStyle w:val="a3"/>
        <w:numPr>
          <w:ilvl w:val="0"/>
          <w:numId w:val="23"/>
        </w:numPr>
        <w:tabs>
          <w:tab w:val="left" w:pos="567"/>
        </w:tabs>
        <w:spacing w:after="0" w:line="240" w:lineRule="auto"/>
        <w:ind w:left="0" w:firstLine="0"/>
        <w:jc w:val="both"/>
        <w:rPr>
          <w:rFonts w:ascii="Times New Roman" w:hAnsi="Times New Roman"/>
          <w:sz w:val="28"/>
          <w:szCs w:val="28"/>
        </w:rPr>
      </w:pPr>
      <w:r w:rsidRPr="00A2494F">
        <w:rPr>
          <w:rFonts w:ascii="Times New Roman" w:hAnsi="Times New Roman"/>
          <w:sz w:val="28"/>
          <w:szCs w:val="28"/>
        </w:rPr>
        <w:t>санация хронич</w:t>
      </w:r>
      <w:r w:rsidR="00562FBD" w:rsidRPr="00A2494F">
        <w:rPr>
          <w:rFonts w:ascii="Times New Roman" w:hAnsi="Times New Roman"/>
          <w:sz w:val="28"/>
          <w:szCs w:val="28"/>
        </w:rPr>
        <w:t>еских очагов инфекции.</w:t>
      </w:r>
    </w:p>
    <w:p w:rsidR="00A2494F" w:rsidRPr="00A2494F" w:rsidRDefault="00A2494F" w:rsidP="00E9677D">
      <w:pPr>
        <w:pStyle w:val="a3"/>
        <w:tabs>
          <w:tab w:val="left" w:pos="567"/>
        </w:tabs>
        <w:spacing w:after="0" w:line="240" w:lineRule="auto"/>
        <w:ind w:left="0"/>
        <w:jc w:val="both"/>
        <w:rPr>
          <w:rFonts w:ascii="Times New Roman" w:hAnsi="Times New Roman"/>
          <w:sz w:val="28"/>
          <w:szCs w:val="28"/>
        </w:rPr>
      </w:pPr>
    </w:p>
    <w:p w:rsidR="006F1CF6" w:rsidRDefault="00FD6FF0" w:rsidP="00E9677D">
      <w:pPr>
        <w:pStyle w:val="a3"/>
        <w:numPr>
          <w:ilvl w:val="0"/>
          <w:numId w:val="36"/>
        </w:numPr>
        <w:tabs>
          <w:tab w:val="left" w:pos="426"/>
        </w:tabs>
        <w:spacing w:after="0" w:line="240" w:lineRule="auto"/>
        <w:ind w:left="0" w:firstLine="0"/>
        <w:jc w:val="both"/>
        <w:rPr>
          <w:rFonts w:ascii="Times New Roman" w:hAnsi="Times New Roman"/>
          <w:sz w:val="28"/>
          <w:szCs w:val="28"/>
        </w:rPr>
      </w:pPr>
      <w:r w:rsidRPr="00A2494F">
        <w:rPr>
          <w:rFonts w:ascii="Times New Roman" w:hAnsi="Times New Roman"/>
          <w:b/>
          <w:sz w:val="28"/>
          <w:szCs w:val="28"/>
        </w:rPr>
        <w:t>Мониторинг состояния пациента</w:t>
      </w:r>
      <w:r w:rsidR="00AD175A" w:rsidRPr="00A2494F">
        <w:rPr>
          <w:rFonts w:ascii="Times New Roman" w:hAnsi="Times New Roman"/>
          <w:b/>
          <w:sz w:val="28"/>
          <w:szCs w:val="28"/>
        </w:rPr>
        <w:t>:</w:t>
      </w:r>
      <w:r w:rsidR="006F1CF6">
        <w:rPr>
          <w:rFonts w:ascii="Times New Roman" w:hAnsi="Times New Roman"/>
          <w:sz w:val="28"/>
          <w:szCs w:val="28"/>
        </w:rPr>
        <w:t xml:space="preserve"> </w:t>
      </w:r>
    </w:p>
    <w:p w:rsidR="006F1CF6" w:rsidRPr="006F1CF6" w:rsidRDefault="006F1CF6" w:rsidP="00E9677D">
      <w:pPr>
        <w:pStyle w:val="a3"/>
        <w:numPr>
          <w:ilvl w:val="0"/>
          <w:numId w:val="38"/>
        </w:numPr>
        <w:tabs>
          <w:tab w:val="left" w:pos="567"/>
        </w:tabs>
        <w:spacing w:after="0" w:line="240" w:lineRule="auto"/>
        <w:ind w:left="0" w:hanging="11"/>
        <w:jc w:val="both"/>
        <w:rPr>
          <w:rFonts w:ascii="Times New Roman" w:hAnsi="Times New Roman"/>
          <w:sz w:val="28"/>
          <w:szCs w:val="28"/>
        </w:rPr>
      </w:pPr>
      <w:r w:rsidRPr="006F1CF6">
        <w:rPr>
          <w:rFonts w:ascii="Times New Roman" w:hAnsi="Times New Roman"/>
          <w:sz w:val="28"/>
          <w:szCs w:val="28"/>
        </w:rPr>
        <w:t>о</w:t>
      </w:r>
      <w:r w:rsidR="00AD175A" w:rsidRPr="006F1CF6">
        <w:rPr>
          <w:rFonts w:ascii="Times New Roman" w:hAnsi="Times New Roman"/>
          <w:sz w:val="28"/>
          <w:szCs w:val="28"/>
        </w:rPr>
        <w:t xml:space="preserve">ценка </w:t>
      </w:r>
      <w:r w:rsidRPr="006F1CF6">
        <w:rPr>
          <w:rFonts w:ascii="Times New Roman" w:hAnsi="Times New Roman"/>
          <w:sz w:val="28"/>
          <w:szCs w:val="28"/>
        </w:rPr>
        <w:t xml:space="preserve">жизнеобеспечивающих функций – </w:t>
      </w:r>
      <w:r>
        <w:rPr>
          <w:rFonts w:ascii="Times New Roman" w:hAnsi="Times New Roman"/>
          <w:sz w:val="28"/>
          <w:szCs w:val="28"/>
        </w:rPr>
        <w:t>дыхания, гемодинамики;</w:t>
      </w:r>
    </w:p>
    <w:p w:rsidR="00BE5E7A" w:rsidRPr="006F1CF6" w:rsidRDefault="00CE2331" w:rsidP="00E9677D">
      <w:pPr>
        <w:pStyle w:val="a3"/>
        <w:numPr>
          <w:ilvl w:val="0"/>
          <w:numId w:val="38"/>
        </w:numPr>
        <w:tabs>
          <w:tab w:val="left" w:pos="567"/>
        </w:tabs>
        <w:spacing w:after="0" w:line="240" w:lineRule="auto"/>
        <w:ind w:left="0" w:hanging="11"/>
        <w:jc w:val="both"/>
        <w:rPr>
          <w:rFonts w:ascii="Times New Roman" w:hAnsi="Times New Roman"/>
          <w:sz w:val="28"/>
          <w:szCs w:val="28"/>
        </w:rPr>
      </w:pPr>
      <w:r w:rsidRPr="006F1CF6">
        <w:rPr>
          <w:rFonts w:ascii="Times New Roman" w:hAnsi="Times New Roman"/>
          <w:sz w:val="28"/>
          <w:szCs w:val="28"/>
        </w:rPr>
        <w:lastRenderedPageBreak/>
        <w:t xml:space="preserve">оценка неврологического статуса для выявления и </w:t>
      </w:r>
      <w:proofErr w:type="gramStart"/>
      <w:r w:rsidRPr="006F1CF6">
        <w:rPr>
          <w:rFonts w:ascii="Times New Roman" w:hAnsi="Times New Roman"/>
          <w:sz w:val="28"/>
          <w:szCs w:val="28"/>
        </w:rPr>
        <w:t>мониторинга</w:t>
      </w:r>
      <w:proofErr w:type="gramEnd"/>
      <w:r w:rsidRPr="006F1CF6">
        <w:rPr>
          <w:rFonts w:ascii="Times New Roman" w:hAnsi="Times New Roman"/>
          <w:sz w:val="28"/>
          <w:szCs w:val="28"/>
        </w:rPr>
        <w:t xml:space="preserve"> вышеописанных общемозгового, менингеального, </w:t>
      </w:r>
      <w:proofErr w:type="spellStart"/>
      <w:r w:rsidRPr="006F1CF6">
        <w:rPr>
          <w:rFonts w:ascii="Times New Roman" w:hAnsi="Times New Roman"/>
          <w:sz w:val="28"/>
          <w:szCs w:val="28"/>
        </w:rPr>
        <w:t>общеинфекционного</w:t>
      </w:r>
      <w:proofErr w:type="spellEnd"/>
      <w:r w:rsidRPr="006F1CF6">
        <w:rPr>
          <w:rFonts w:ascii="Times New Roman" w:hAnsi="Times New Roman"/>
          <w:sz w:val="28"/>
          <w:szCs w:val="28"/>
        </w:rPr>
        <w:t xml:space="preserve"> синдромов</w:t>
      </w:r>
      <w:r w:rsidR="00276171" w:rsidRPr="006F1CF6">
        <w:rPr>
          <w:rFonts w:ascii="Times New Roman" w:hAnsi="Times New Roman"/>
          <w:sz w:val="28"/>
          <w:szCs w:val="28"/>
        </w:rPr>
        <w:t xml:space="preserve"> с записями </w:t>
      </w:r>
      <w:r w:rsidR="003C29BC" w:rsidRPr="006F1CF6">
        <w:rPr>
          <w:rFonts w:ascii="Times New Roman" w:hAnsi="Times New Roman"/>
          <w:sz w:val="28"/>
          <w:szCs w:val="28"/>
        </w:rPr>
        <w:t xml:space="preserve">врачом </w:t>
      </w:r>
      <w:r w:rsidR="00276171" w:rsidRPr="006F1CF6">
        <w:rPr>
          <w:rFonts w:ascii="Times New Roman" w:hAnsi="Times New Roman"/>
          <w:sz w:val="28"/>
          <w:szCs w:val="28"/>
        </w:rPr>
        <w:t>согласно правилам ведения медицинской документации данного учреждения (ПМСП, медицинские центры и т.п.).</w:t>
      </w:r>
    </w:p>
    <w:p w:rsidR="00A2494F" w:rsidRPr="00251866" w:rsidRDefault="00A2494F" w:rsidP="00E9677D">
      <w:pPr>
        <w:pStyle w:val="a3"/>
        <w:tabs>
          <w:tab w:val="left" w:pos="426"/>
          <w:tab w:val="left" w:pos="567"/>
        </w:tabs>
        <w:spacing w:after="0" w:line="240" w:lineRule="auto"/>
        <w:ind w:left="0"/>
        <w:jc w:val="both"/>
        <w:rPr>
          <w:rFonts w:ascii="Times New Roman" w:hAnsi="Times New Roman"/>
          <w:sz w:val="28"/>
          <w:szCs w:val="28"/>
        </w:rPr>
      </w:pPr>
    </w:p>
    <w:p w:rsidR="00105868" w:rsidRPr="00B24F23" w:rsidRDefault="00105868" w:rsidP="00E9677D">
      <w:pPr>
        <w:pStyle w:val="a3"/>
        <w:numPr>
          <w:ilvl w:val="0"/>
          <w:numId w:val="36"/>
        </w:numPr>
        <w:tabs>
          <w:tab w:val="left" w:pos="284"/>
          <w:tab w:val="left" w:pos="567"/>
        </w:tabs>
        <w:spacing w:after="0" w:line="240" w:lineRule="auto"/>
        <w:ind w:left="0" w:firstLine="0"/>
        <w:jc w:val="both"/>
        <w:rPr>
          <w:rFonts w:ascii="Times New Roman" w:hAnsi="Times New Roman"/>
          <w:sz w:val="28"/>
          <w:szCs w:val="28"/>
        </w:rPr>
      </w:pPr>
      <w:r w:rsidRPr="00B24F23">
        <w:rPr>
          <w:rFonts w:ascii="Times New Roman" w:hAnsi="Times New Roman"/>
          <w:b/>
          <w:sz w:val="28"/>
          <w:szCs w:val="28"/>
        </w:rPr>
        <w:t>Индикаторы эффективности лечения</w:t>
      </w:r>
      <w:r w:rsidR="006954B0" w:rsidRPr="00B24F23">
        <w:rPr>
          <w:rFonts w:ascii="Times New Roman" w:hAnsi="Times New Roman"/>
          <w:b/>
          <w:sz w:val="28"/>
          <w:szCs w:val="28"/>
        </w:rPr>
        <w:t xml:space="preserve">: </w:t>
      </w:r>
      <w:r w:rsidR="00407B2B">
        <w:rPr>
          <w:rFonts w:ascii="Times New Roman" w:hAnsi="Times New Roman"/>
          <w:sz w:val="28"/>
          <w:szCs w:val="28"/>
        </w:rPr>
        <w:t xml:space="preserve">поддержание </w:t>
      </w:r>
      <w:r w:rsidR="00A2494F">
        <w:rPr>
          <w:rFonts w:ascii="Times New Roman" w:hAnsi="Times New Roman"/>
          <w:sz w:val="28"/>
          <w:szCs w:val="28"/>
        </w:rPr>
        <w:t>жизнеобеспечивающих</w:t>
      </w:r>
      <w:r w:rsidR="00A2494F" w:rsidRPr="00A2494F">
        <w:rPr>
          <w:rFonts w:ascii="Times New Roman" w:hAnsi="Times New Roman"/>
          <w:sz w:val="28"/>
          <w:szCs w:val="28"/>
        </w:rPr>
        <w:t xml:space="preserve"> </w:t>
      </w:r>
      <w:r w:rsidR="00CE2331" w:rsidRPr="00B24F23">
        <w:rPr>
          <w:rFonts w:ascii="Times New Roman" w:hAnsi="Times New Roman"/>
          <w:sz w:val="28"/>
          <w:szCs w:val="28"/>
        </w:rPr>
        <w:t xml:space="preserve">функций </w:t>
      </w:r>
      <w:proofErr w:type="gramStart"/>
      <w:r w:rsidR="00CE2331" w:rsidRPr="00B24F23">
        <w:rPr>
          <w:rFonts w:ascii="Times New Roman" w:hAnsi="Times New Roman"/>
          <w:sz w:val="28"/>
          <w:szCs w:val="28"/>
        </w:rPr>
        <w:t>стабильными</w:t>
      </w:r>
      <w:proofErr w:type="gramEnd"/>
      <w:r w:rsidR="00CE2331" w:rsidRPr="00B24F23">
        <w:rPr>
          <w:rFonts w:ascii="Times New Roman" w:hAnsi="Times New Roman"/>
          <w:sz w:val="28"/>
          <w:szCs w:val="28"/>
        </w:rPr>
        <w:t xml:space="preserve"> с передачей пациента на этап скорой неотложной помощи для транспортировки в стационар</w:t>
      </w:r>
      <w:r w:rsidR="00AD175A" w:rsidRPr="00B24F23">
        <w:rPr>
          <w:rFonts w:ascii="Times New Roman" w:hAnsi="Times New Roman"/>
          <w:sz w:val="28"/>
          <w:szCs w:val="28"/>
        </w:rPr>
        <w:t>.</w:t>
      </w:r>
    </w:p>
    <w:p w:rsidR="00CE2331" w:rsidRPr="00CE2331" w:rsidRDefault="00CE2331" w:rsidP="00E9677D">
      <w:pPr>
        <w:pStyle w:val="a3"/>
        <w:tabs>
          <w:tab w:val="left" w:pos="426"/>
          <w:tab w:val="left" w:pos="567"/>
        </w:tabs>
        <w:spacing w:after="0" w:line="240" w:lineRule="auto"/>
        <w:ind w:left="0"/>
        <w:jc w:val="both"/>
        <w:rPr>
          <w:b/>
          <w:sz w:val="28"/>
          <w:szCs w:val="28"/>
        </w:rPr>
      </w:pPr>
    </w:p>
    <w:p w:rsidR="00105868" w:rsidRPr="00856726" w:rsidRDefault="00105868" w:rsidP="00E9677D">
      <w:pPr>
        <w:tabs>
          <w:tab w:val="left" w:pos="567"/>
        </w:tabs>
        <w:jc w:val="both"/>
        <w:rPr>
          <w:b/>
          <w:sz w:val="28"/>
          <w:szCs w:val="28"/>
        </w:rPr>
      </w:pPr>
      <w:r w:rsidRPr="00856726">
        <w:rPr>
          <w:b/>
          <w:sz w:val="28"/>
          <w:szCs w:val="28"/>
        </w:rPr>
        <w:t>10. ПОКАЗАНИЯ ДЛЯ ГОСПИТАЛИЗАЦИИ С</w:t>
      </w:r>
      <w:r w:rsidR="00AD175A">
        <w:rPr>
          <w:b/>
          <w:sz w:val="28"/>
          <w:szCs w:val="28"/>
        </w:rPr>
        <w:t xml:space="preserve"> УКАЗАНИЕМ ТИПА ГОСПИТАЛИЗАЦИИ</w:t>
      </w:r>
      <w:r w:rsidRPr="00856726">
        <w:rPr>
          <w:b/>
          <w:sz w:val="28"/>
          <w:szCs w:val="28"/>
        </w:rPr>
        <w:t>:</w:t>
      </w:r>
    </w:p>
    <w:p w:rsidR="00105868" w:rsidRPr="006F1CF6" w:rsidRDefault="00105868" w:rsidP="00E9677D">
      <w:pPr>
        <w:tabs>
          <w:tab w:val="left" w:pos="567"/>
        </w:tabs>
        <w:jc w:val="both"/>
        <w:rPr>
          <w:b/>
          <w:sz w:val="28"/>
          <w:szCs w:val="28"/>
        </w:rPr>
      </w:pPr>
      <w:r w:rsidRPr="00856726">
        <w:rPr>
          <w:b/>
          <w:sz w:val="28"/>
          <w:szCs w:val="28"/>
        </w:rPr>
        <w:t xml:space="preserve">10.1 </w:t>
      </w:r>
      <w:r w:rsidRPr="006F1CF6">
        <w:rPr>
          <w:sz w:val="28"/>
          <w:szCs w:val="28"/>
        </w:rPr>
        <w:t>Показания для плановой госпитализации:</w:t>
      </w:r>
      <w:r w:rsidR="0055721C" w:rsidRPr="006F1CF6">
        <w:rPr>
          <w:b/>
          <w:sz w:val="28"/>
          <w:szCs w:val="28"/>
        </w:rPr>
        <w:t xml:space="preserve"> </w:t>
      </w:r>
      <w:r w:rsidR="0055721C" w:rsidRPr="006F1CF6">
        <w:rPr>
          <w:sz w:val="28"/>
          <w:szCs w:val="28"/>
        </w:rPr>
        <w:t>не проводится</w:t>
      </w:r>
      <w:r w:rsidR="00AD175A" w:rsidRPr="006F1CF6">
        <w:rPr>
          <w:sz w:val="28"/>
          <w:szCs w:val="28"/>
        </w:rPr>
        <w:t>.</w:t>
      </w:r>
    </w:p>
    <w:p w:rsidR="0055721C" w:rsidRPr="006F1CF6" w:rsidRDefault="00105868" w:rsidP="00E9677D">
      <w:pPr>
        <w:tabs>
          <w:tab w:val="left" w:pos="567"/>
        </w:tabs>
        <w:jc w:val="both"/>
        <w:rPr>
          <w:sz w:val="28"/>
          <w:szCs w:val="28"/>
        </w:rPr>
      </w:pPr>
      <w:r w:rsidRPr="006F1CF6">
        <w:rPr>
          <w:b/>
          <w:sz w:val="28"/>
          <w:szCs w:val="28"/>
        </w:rPr>
        <w:t xml:space="preserve">10.2 </w:t>
      </w:r>
      <w:r w:rsidRPr="006F1CF6">
        <w:rPr>
          <w:sz w:val="28"/>
          <w:szCs w:val="28"/>
        </w:rPr>
        <w:t>Показания для экстренной госпитализации:</w:t>
      </w:r>
    </w:p>
    <w:p w:rsidR="00562FBD" w:rsidRPr="00562FBD" w:rsidRDefault="00A2494F" w:rsidP="00E9677D">
      <w:pPr>
        <w:pStyle w:val="a3"/>
        <w:numPr>
          <w:ilvl w:val="0"/>
          <w:numId w:val="21"/>
        </w:numPr>
        <w:tabs>
          <w:tab w:val="left" w:pos="567"/>
        </w:tabs>
        <w:spacing w:after="0" w:line="240" w:lineRule="auto"/>
        <w:ind w:left="0" w:firstLine="0"/>
        <w:jc w:val="both"/>
        <w:textAlignment w:val="baseline"/>
        <w:rPr>
          <w:rFonts w:ascii="Times New Roman" w:hAnsi="Times New Roman"/>
          <w:sz w:val="28"/>
          <w:szCs w:val="28"/>
        </w:rPr>
      </w:pPr>
      <w:r>
        <w:rPr>
          <w:rFonts w:ascii="Times New Roman" w:hAnsi="Times New Roman"/>
          <w:sz w:val="28"/>
          <w:szCs w:val="28"/>
        </w:rPr>
        <w:t>острое развитие менингита;</w:t>
      </w:r>
    </w:p>
    <w:p w:rsidR="00105868" w:rsidRDefault="001B0902" w:rsidP="00E9677D">
      <w:pPr>
        <w:pStyle w:val="a3"/>
        <w:numPr>
          <w:ilvl w:val="0"/>
          <w:numId w:val="21"/>
        </w:numPr>
        <w:tabs>
          <w:tab w:val="left" w:pos="567"/>
        </w:tabs>
        <w:spacing w:after="0" w:line="240" w:lineRule="auto"/>
        <w:ind w:left="0" w:firstLine="0"/>
        <w:jc w:val="both"/>
        <w:textAlignment w:val="baseline"/>
        <w:rPr>
          <w:rFonts w:ascii="Times New Roman" w:hAnsi="Times New Roman"/>
          <w:sz w:val="28"/>
          <w:szCs w:val="28"/>
        </w:rPr>
      </w:pPr>
      <w:r w:rsidRPr="00562FBD">
        <w:rPr>
          <w:rFonts w:ascii="Times New Roman" w:hAnsi="Times New Roman"/>
          <w:sz w:val="28"/>
          <w:szCs w:val="28"/>
        </w:rPr>
        <w:t>н</w:t>
      </w:r>
      <w:r w:rsidR="00AD175A" w:rsidRPr="00562FBD">
        <w:rPr>
          <w:rFonts w:ascii="Times New Roman" w:hAnsi="Times New Roman"/>
          <w:sz w:val="28"/>
          <w:szCs w:val="28"/>
        </w:rPr>
        <w:t>арастание общемозговой и менинг</w:t>
      </w:r>
      <w:r w:rsidRPr="00562FBD">
        <w:rPr>
          <w:rFonts w:ascii="Times New Roman" w:hAnsi="Times New Roman"/>
          <w:sz w:val="28"/>
          <w:szCs w:val="28"/>
        </w:rPr>
        <w:t>е</w:t>
      </w:r>
      <w:r w:rsidR="00AD175A" w:rsidRPr="00562FBD">
        <w:rPr>
          <w:rFonts w:ascii="Times New Roman" w:hAnsi="Times New Roman"/>
          <w:sz w:val="28"/>
          <w:szCs w:val="28"/>
        </w:rPr>
        <w:t>а</w:t>
      </w:r>
      <w:r w:rsidRPr="00562FBD">
        <w:rPr>
          <w:rFonts w:ascii="Times New Roman" w:hAnsi="Times New Roman"/>
          <w:sz w:val="28"/>
          <w:szCs w:val="28"/>
        </w:rPr>
        <w:t>л</w:t>
      </w:r>
      <w:r w:rsidR="006F1CF6">
        <w:rPr>
          <w:rFonts w:ascii="Times New Roman" w:hAnsi="Times New Roman"/>
          <w:sz w:val="28"/>
          <w:szCs w:val="28"/>
        </w:rPr>
        <w:t xml:space="preserve">ьной </w:t>
      </w:r>
      <w:r w:rsidR="00562FBD" w:rsidRPr="00562FBD">
        <w:rPr>
          <w:rFonts w:ascii="Times New Roman" w:hAnsi="Times New Roman"/>
          <w:sz w:val="28"/>
          <w:szCs w:val="28"/>
        </w:rPr>
        <w:t xml:space="preserve">симптоматики у пациентов </w:t>
      </w:r>
      <w:r w:rsidRPr="00562FBD">
        <w:rPr>
          <w:rFonts w:ascii="Times New Roman" w:hAnsi="Times New Roman"/>
          <w:sz w:val="28"/>
          <w:szCs w:val="28"/>
        </w:rPr>
        <w:t>(признаки отёка-набухания головного мозга, дислокации мозговых структур, нарушение сознания, серия эпилептических приступов, эпилептический статус).</w:t>
      </w:r>
    </w:p>
    <w:p w:rsidR="00A2494F" w:rsidRPr="00A2494F" w:rsidRDefault="00A2494F" w:rsidP="00E9677D">
      <w:pPr>
        <w:pStyle w:val="a3"/>
        <w:tabs>
          <w:tab w:val="left" w:pos="567"/>
        </w:tabs>
        <w:spacing w:after="0" w:line="240" w:lineRule="auto"/>
        <w:ind w:left="0"/>
        <w:jc w:val="both"/>
        <w:textAlignment w:val="baseline"/>
        <w:rPr>
          <w:rFonts w:ascii="Times New Roman" w:hAnsi="Times New Roman"/>
          <w:sz w:val="28"/>
          <w:szCs w:val="28"/>
        </w:rPr>
      </w:pPr>
    </w:p>
    <w:p w:rsidR="00105868" w:rsidRPr="00856726" w:rsidRDefault="00105868"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11.</w:t>
      </w:r>
      <w:r w:rsidRPr="00856726">
        <w:rPr>
          <w:rFonts w:ascii="Times New Roman" w:hAnsi="Times New Roman"/>
          <w:b/>
          <w:sz w:val="28"/>
          <w:szCs w:val="28"/>
        </w:rPr>
        <w:tab/>
        <w:t xml:space="preserve">ДИАГНОСТИКА И ЛЕЧЕНИЕ НА </w:t>
      </w:r>
      <w:r w:rsidR="00562FBD">
        <w:rPr>
          <w:rFonts w:ascii="Times New Roman" w:hAnsi="Times New Roman"/>
          <w:b/>
          <w:sz w:val="28"/>
          <w:szCs w:val="28"/>
        </w:rPr>
        <w:t>ЭТАПЕ СКОРОЙ НЕОТЛОЖНОЙ ПОМОЩИ</w:t>
      </w:r>
      <w:r w:rsidRPr="00856726">
        <w:rPr>
          <w:rFonts w:ascii="Times New Roman" w:hAnsi="Times New Roman"/>
          <w:b/>
          <w:sz w:val="28"/>
          <w:szCs w:val="28"/>
        </w:rPr>
        <w:t>:</w:t>
      </w:r>
    </w:p>
    <w:p w:rsidR="0045226E" w:rsidRPr="001466BB" w:rsidRDefault="00AD175A" w:rsidP="00E9677D">
      <w:pPr>
        <w:pStyle w:val="a3"/>
        <w:tabs>
          <w:tab w:val="left" w:pos="426"/>
          <w:tab w:val="left" w:pos="567"/>
        </w:tabs>
        <w:spacing w:after="0" w:line="240" w:lineRule="auto"/>
        <w:ind w:left="0"/>
        <w:jc w:val="both"/>
        <w:rPr>
          <w:rFonts w:ascii="Times New Roman" w:hAnsi="Times New Roman"/>
          <w:b/>
          <w:sz w:val="28"/>
          <w:szCs w:val="28"/>
        </w:rPr>
      </w:pPr>
      <w:r>
        <w:rPr>
          <w:rFonts w:ascii="Times New Roman" w:hAnsi="Times New Roman"/>
          <w:b/>
          <w:sz w:val="28"/>
          <w:szCs w:val="28"/>
        </w:rPr>
        <w:t xml:space="preserve">1) Диагностические мероприятия: </w:t>
      </w:r>
      <w:r w:rsidR="006F1CF6">
        <w:rPr>
          <w:rFonts w:ascii="Times New Roman" w:hAnsi="Times New Roman"/>
          <w:sz w:val="28"/>
          <w:szCs w:val="28"/>
        </w:rPr>
        <w:t xml:space="preserve">оценка данных – </w:t>
      </w:r>
      <w:r w:rsidR="002C297A">
        <w:rPr>
          <w:rFonts w:ascii="Times New Roman" w:hAnsi="Times New Roman"/>
          <w:sz w:val="28"/>
          <w:szCs w:val="28"/>
        </w:rPr>
        <w:t>уровень сознания, характер и продолжительность приступа, контроль АД, частоты дыхания, пульс, температур</w:t>
      </w:r>
      <w:r w:rsidR="0045226E">
        <w:rPr>
          <w:rFonts w:ascii="Times New Roman" w:hAnsi="Times New Roman"/>
          <w:sz w:val="28"/>
          <w:szCs w:val="28"/>
        </w:rPr>
        <w:t>а</w:t>
      </w:r>
      <w:r>
        <w:rPr>
          <w:rFonts w:ascii="Times New Roman" w:hAnsi="Times New Roman"/>
          <w:sz w:val="28"/>
          <w:szCs w:val="28"/>
        </w:rPr>
        <w:t>.</w:t>
      </w:r>
    </w:p>
    <w:p w:rsidR="00AD175A" w:rsidRDefault="006F1CF6" w:rsidP="00E9677D">
      <w:pPr>
        <w:pStyle w:val="a3"/>
        <w:tabs>
          <w:tab w:val="left" w:pos="426"/>
          <w:tab w:val="left" w:pos="567"/>
        </w:tabs>
        <w:spacing w:after="0" w:line="240" w:lineRule="auto"/>
        <w:ind w:left="0"/>
        <w:jc w:val="both"/>
        <w:rPr>
          <w:rFonts w:ascii="Times New Roman" w:hAnsi="Times New Roman"/>
          <w:b/>
          <w:sz w:val="28"/>
          <w:szCs w:val="28"/>
        </w:rPr>
      </w:pPr>
      <w:r>
        <w:rPr>
          <w:rFonts w:ascii="Times New Roman" w:hAnsi="Times New Roman"/>
          <w:b/>
          <w:sz w:val="28"/>
          <w:szCs w:val="28"/>
        </w:rPr>
        <w:t>2</w:t>
      </w:r>
      <w:r w:rsidR="00AD175A">
        <w:rPr>
          <w:rFonts w:ascii="Times New Roman" w:hAnsi="Times New Roman"/>
          <w:b/>
          <w:sz w:val="28"/>
          <w:szCs w:val="28"/>
        </w:rPr>
        <w:t xml:space="preserve">) Лечение: </w:t>
      </w:r>
    </w:p>
    <w:p w:rsidR="002C297A" w:rsidRDefault="006F1CF6"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b/>
          <w:sz w:val="28"/>
          <w:szCs w:val="28"/>
        </w:rPr>
        <w:t xml:space="preserve">– </w:t>
      </w:r>
      <w:r w:rsidR="0045226E" w:rsidRPr="0045226E">
        <w:rPr>
          <w:rFonts w:ascii="Times New Roman" w:hAnsi="Times New Roman"/>
          <w:b/>
          <w:sz w:val="28"/>
          <w:szCs w:val="28"/>
        </w:rPr>
        <w:t>Немедикаментозное лечение</w:t>
      </w:r>
      <w:r>
        <w:rPr>
          <w:rFonts w:ascii="Times New Roman" w:hAnsi="Times New Roman"/>
          <w:sz w:val="28"/>
          <w:szCs w:val="28"/>
        </w:rPr>
        <w:t>: у</w:t>
      </w:r>
      <w:r w:rsidR="00A2494F">
        <w:rPr>
          <w:rFonts w:ascii="Times New Roman" w:hAnsi="Times New Roman"/>
          <w:sz w:val="28"/>
          <w:szCs w:val="28"/>
        </w:rPr>
        <w:t xml:space="preserve">ложить </w:t>
      </w:r>
      <w:r w:rsidR="002C297A">
        <w:rPr>
          <w:rFonts w:ascii="Times New Roman" w:hAnsi="Times New Roman"/>
          <w:sz w:val="28"/>
          <w:szCs w:val="28"/>
        </w:rPr>
        <w:t xml:space="preserve">пациента на бок, </w:t>
      </w:r>
      <w:r w:rsidR="0045226E">
        <w:rPr>
          <w:rFonts w:ascii="Times New Roman" w:hAnsi="Times New Roman"/>
          <w:sz w:val="28"/>
          <w:szCs w:val="28"/>
        </w:rPr>
        <w:t xml:space="preserve">профилактика аспирации рвотными массами, </w:t>
      </w:r>
      <w:r w:rsidR="002C297A">
        <w:rPr>
          <w:rFonts w:ascii="Times New Roman" w:hAnsi="Times New Roman"/>
          <w:sz w:val="28"/>
          <w:szCs w:val="28"/>
        </w:rPr>
        <w:t>защита головы от удара во время приступа, расстегнуть ворот, доступ свежего воздуха, подача кислорода.</w:t>
      </w:r>
    </w:p>
    <w:p w:rsidR="00105868" w:rsidRDefault="006F1CF6" w:rsidP="00E9677D">
      <w:pPr>
        <w:tabs>
          <w:tab w:val="left" w:pos="426"/>
          <w:tab w:val="left" w:pos="567"/>
        </w:tabs>
        <w:jc w:val="both"/>
        <w:rPr>
          <w:sz w:val="28"/>
          <w:szCs w:val="28"/>
        </w:rPr>
      </w:pPr>
      <w:r>
        <w:rPr>
          <w:rFonts w:eastAsia="Calibri"/>
          <w:b/>
          <w:sz w:val="28"/>
          <w:szCs w:val="28"/>
          <w:lang w:eastAsia="en-US"/>
        </w:rPr>
        <w:t xml:space="preserve">– </w:t>
      </w:r>
      <w:r w:rsidR="00105868" w:rsidRPr="00AD175A">
        <w:rPr>
          <w:b/>
          <w:sz w:val="28"/>
          <w:szCs w:val="28"/>
        </w:rPr>
        <w:t>Медикаментозное лечение:</w:t>
      </w:r>
      <w:r w:rsidR="00562FBD">
        <w:rPr>
          <w:b/>
          <w:sz w:val="28"/>
          <w:szCs w:val="28"/>
        </w:rPr>
        <w:t xml:space="preserve"> </w:t>
      </w:r>
      <w:r w:rsidR="00A54CFA">
        <w:rPr>
          <w:sz w:val="28"/>
          <w:szCs w:val="28"/>
        </w:rPr>
        <w:t>смотрите пункт</w:t>
      </w:r>
      <w:r w:rsidR="00562FBD" w:rsidRPr="00562FBD">
        <w:rPr>
          <w:sz w:val="28"/>
          <w:szCs w:val="28"/>
        </w:rPr>
        <w:t xml:space="preserve"> 9.4.</w:t>
      </w:r>
    </w:p>
    <w:p w:rsidR="006F1CF6" w:rsidRPr="00F3292B" w:rsidRDefault="006F1CF6" w:rsidP="00E9677D">
      <w:pPr>
        <w:tabs>
          <w:tab w:val="left" w:pos="426"/>
          <w:tab w:val="left" w:pos="567"/>
        </w:tabs>
        <w:jc w:val="both"/>
        <w:rPr>
          <w:b/>
          <w:sz w:val="28"/>
          <w:szCs w:val="28"/>
        </w:rPr>
      </w:pPr>
    </w:p>
    <w:p w:rsidR="00A54CFA" w:rsidRPr="00856726" w:rsidRDefault="00A54CFA" w:rsidP="00E9677D">
      <w:pPr>
        <w:widowControl w:val="0"/>
        <w:tabs>
          <w:tab w:val="left" w:pos="426"/>
          <w:tab w:val="left" w:pos="567"/>
          <w:tab w:val="left" w:pos="1247"/>
          <w:tab w:val="right" w:pos="10104"/>
        </w:tabs>
        <w:autoSpaceDE w:val="0"/>
        <w:autoSpaceDN w:val="0"/>
        <w:adjustRightInd w:val="0"/>
        <w:jc w:val="both"/>
        <w:rPr>
          <w:b/>
          <w:sz w:val="28"/>
          <w:szCs w:val="28"/>
        </w:rPr>
      </w:pPr>
      <w:r w:rsidRPr="00856726">
        <w:rPr>
          <w:b/>
          <w:bCs/>
          <w:sz w:val="28"/>
          <w:szCs w:val="28"/>
        </w:rPr>
        <w:t xml:space="preserve">12. </w:t>
      </w:r>
      <w:r w:rsidRPr="00856726">
        <w:rPr>
          <w:b/>
          <w:sz w:val="28"/>
          <w:szCs w:val="28"/>
        </w:rPr>
        <w:t xml:space="preserve">ДИАГНОСТИКА И </w:t>
      </w:r>
      <w:r>
        <w:rPr>
          <w:b/>
          <w:sz w:val="28"/>
          <w:szCs w:val="28"/>
        </w:rPr>
        <w:t>ЛЕЧЕНИЕ НА СТАЦИОНАРНОМ УРОВНЕ</w:t>
      </w:r>
      <w:r w:rsidRPr="00856726">
        <w:rPr>
          <w:b/>
          <w:sz w:val="28"/>
          <w:szCs w:val="28"/>
        </w:rPr>
        <w:t>:</w:t>
      </w:r>
    </w:p>
    <w:p w:rsidR="00A54CFA"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1) Диагностические к</w:t>
      </w:r>
      <w:r>
        <w:rPr>
          <w:rFonts w:ascii="Times New Roman" w:hAnsi="Times New Roman"/>
          <w:b/>
          <w:sz w:val="28"/>
          <w:szCs w:val="28"/>
        </w:rPr>
        <w:t>ритерии на стационарном уровне</w:t>
      </w:r>
      <w:r w:rsidRPr="00856726">
        <w:rPr>
          <w:rFonts w:ascii="Times New Roman" w:hAnsi="Times New Roman"/>
          <w:b/>
          <w:sz w:val="28"/>
          <w:szCs w:val="28"/>
        </w:rPr>
        <w:t>:</w:t>
      </w:r>
    </w:p>
    <w:p w:rsidR="00A54CFA" w:rsidRPr="00A54CFA" w:rsidRDefault="00A54CFA" w:rsidP="00E9677D">
      <w:pPr>
        <w:tabs>
          <w:tab w:val="left" w:pos="426"/>
          <w:tab w:val="left" w:pos="567"/>
        </w:tabs>
        <w:jc w:val="both"/>
        <w:rPr>
          <w:sz w:val="28"/>
          <w:szCs w:val="28"/>
        </w:rPr>
      </w:pPr>
      <w:r w:rsidRPr="00A54CFA">
        <w:rPr>
          <w:b/>
          <w:sz w:val="28"/>
          <w:szCs w:val="28"/>
        </w:rPr>
        <w:t xml:space="preserve">Жалобы и анамнез: </w:t>
      </w:r>
      <w:r>
        <w:rPr>
          <w:sz w:val="28"/>
          <w:szCs w:val="28"/>
        </w:rPr>
        <w:t>смотрите пункт</w:t>
      </w:r>
      <w:r w:rsidRPr="00A54CFA">
        <w:rPr>
          <w:sz w:val="28"/>
          <w:szCs w:val="28"/>
        </w:rPr>
        <w:t xml:space="preserve"> 9.1.</w:t>
      </w:r>
    </w:p>
    <w:p w:rsidR="00A54CFA" w:rsidRPr="00A54CFA" w:rsidRDefault="00A54CFA" w:rsidP="00E9677D">
      <w:pPr>
        <w:tabs>
          <w:tab w:val="left" w:pos="426"/>
          <w:tab w:val="left" w:pos="567"/>
        </w:tabs>
        <w:jc w:val="both"/>
        <w:rPr>
          <w:sz w:val="28"/>
          <w:szCs w:val="28"/>
        </w:rPr>
      </w:pPr>
      <w:proofErr w:type="spellStart"/>
      <w:r w:rsidRPr="00A54CFA">
        <w:rPr>
          <w:b/>
          <w:sz w:val="28"/>
          <w:szCs w:val="28"/>
        </w:rPr>
        <w:t>Физикальное</w:t>
      </w:r>
      <w:proofErr w:type="spellEnd"/>
      <w:r w:rsidRPr="00A54CFA">
        <w:rPr>
          <w:b/>
          <w:sz w:val="28"/>
          <w:szCs w:val="28"/>
        </w:rPr>
        <w:t xml:space="preserve"> обследование:</w:t>
      </w:r>
      <w:r w:rsidRPr="00A54CFA">
        <w:rPr>
          <w:sz w:val="28"/>
          <w:szCs w:val="28"/>
        </w:rPr>
        <w:t xml:space="preserve"> </w:t>
      </w:r>
      <w:r>
        <w:rPr>
          <w:sz w:val="28"/>
          <w:szCs w:val="28"/>
        </w:rPr>
        <w:t>смотрите пункт</w:t>
      </w:r>
      <w:r w:rsidRPr="00A54CFA">
        <w:rPr>
          <w:sz w:val="28"/>
          <w:szCs w:val="28"/>
        </w:rPr>
        <w:t xml:space="preserve"> 9.1.</w:t>
      </w:r>
    </w:p>
    <w:p w:rsidR="00A54CFA" w:rsidRPr="00A54CFA" w:rsidRDefault="00A54CFA" w:rsidP="00E9677D">
      <w:pPr>
        <w:tabs>
          <w:tab w:val="left" w:pos="426"/>
          <w:tab w:val="left" w:pos="567"/>
          <w:tab w:val="left" w:pos="851"/>
        </w:tabs>
        <w:jc w:val="both"/>
        <w:rPr>
          <w:b/>
          <w:sz w:val="28"/>
          <w:szCs w:val="28"/>
        </w:rPr>
      </w:pPr>
      <w:r w:rsidRPr="00A54CFA">
        <w:rPr>
          <w:b/>
          <w:sz w:val="28"/>
          <w:szCs w:val="28"/>
        </w:rPr>
        <w:t>Лабораторные исследования:</w:t>
      </w:r>
    </w:p>
    <w:p w:rsidR="00A54CFA" w:rsidRPr="00A54CFA" w:rsidRDefault="00A54CFA" w:rsidP="00E9677D">
      <w:pPr>
        <w:pStyle w:val="a6"/>
        <w:numPr>
          <w:ilvl w:val="0"/>
          <w:numId w:val="39"/>
        </w:numPr>
        <w:tabs>
          <w:tab w:val="left" w:pos="567"/>
        </w:tabs>
        <w:spacing w:before="0" w:beforeAutospacing="0" w:after="0" w:afterAutospacing="0"/>
        <w:ind w:left="0" w:hanging="11"/>
        <w:jc w:val="both"/>
        <w:rPr>
          <w:color w:val="000000"/>
          <w:sz w:val="28"/>
          <w:szCs w:val="28"/>
        </w:rPr>
      </w:pPr>
      <w:r w:rsidRPr="00A54CFA">
        <w:rPr>
          <w:color w:val="000000"/>
          <w:sz w:val="28"/>
          <w:szCs w:val="28"/>
        </w:rPr>
        <w:t xml:space="preserve">Общий анализ крови – для уточнения воспалительных изменений крови (возможны лейкоцитоз </w:t>
      </w:r>
      <w:proofErr w:type="spellStart"/>
      <w:r w:rsidRPr="00A54CFA">
        <w:rPr>
          <w:color w:val="000000"/>
          <w:sz w:val="28"/>
          <w:szCs w:val="28"/>
        </w:rPr>
        <w:t>нейтрофильного</w:t>
      </w:r>
      <w:proofErr w:type="spellEnd"/>
      <w:r w:rsidRPr="00A54CFA">
        <w:rPr>
          <w:color w:val="000000"/>
          <w:sz w:val="28"/>
          <w:szCs w:val="28"/>
        </w:rPr>
        <w:t xml:space="preserve"> характера с </w:t>
      </w:r>
      <w:proofErr w:type="spellStart"/>
      <w:r w:rsidRPr="00A54CFA">
        <w:rPr>
          <w:color w:val="000000"/>
          <w:sz w:val="28"/>
          <w:szCs w:val="28"/>
        </w:rPr>
        <w:t>палочкоядерным</w:t>
      </w:r>
      <w:proofErr w:type="spellEnd"/>
      <w:r w:rsidRPr="00A54CFA">
        <w:rPr>
          <w:color w:val="000000"/>
          <w:sz w:val="28"/>
          <w:szCs w:val="28"/>
        </w:rPr>
        <w:t xml:space="preserve"> сдвигом, повышение СОЭ; возможны анемия, тромбоцитопения);</w:t>
      </w:r>
    </w:p>
    <w:p w:rsidR="00A54CFA" w:rsidRPr="00A54CFA" w:rsidRDefault="00A54CFA" w:rsidP="00E9677D">
      <w:pPr>
        <w:pStyle w:val="a6"/>
        <w:numPr>
          <w:ilvl w:val="0"/>
          <w:numId w:val="39"/>
        </w:numPr>
        <w:tabs>
          <w:tab w:val="left" w:pos="567"/>
        </w:tabs>
        <w:spacing w:before="0" w:beforeAutospacing="0" w:after="0" w:afterAutospacing="0"/>
        <w:ind w:left="0" w:hanging="11"/>
        <w:jc w:val="both"/>
        <w:rPr>
          <w:color w:val="000000"/>
          <w:sz w:val="28"/>
          <w:szCs w:val="28"/>
        </w:rPr>
      </w:pPr>
      <w:proofErr w:type="gramStart"/>
      <w:r w:rsidRPr="00A54CFA">
        <w:rPr>
          <w:color w:val="000000"/>
          <w:sz w:val="28"/>
          <w:szCs w:val="28"/>
        </w:rPr>
        <w:t xml:space="preserve">Общий анализ мочи – для диагностики воспалительных изменений (возможны протеинурия, </w:t>
      </w:r>
      <w:proofErr w:type="spellStart"/>
      <w:r w:rsidRPr="00A54CFA">
        <w:rPr>
          <w:color w:val="000000"/>
          <w:sz w:val="28"/>
          <w:szCs w:val="28"/>
        </w:rPr>
        <w:t>лейкоцитурия</w:t>
      </w:r>
      <w:proofErr w:type="spellEnd"/>
      <w:r w:rsidRPr="00A54CFA">
        <w:rPr>
          <w:color w:val="000000"/>
          <w:sz w:val="28"/>
          <w:szCs w:val="28"/>
        </w:rPr>
        <w:t>, гематурия при тяжелом течении с поражением почек);</w:t>
      </w:r>
      <w:proofErr w:type="gramEnd"/>
    </w:p>
    <w:p w:rsidR="00A54CFA" w:rsidRPr="00A54CFA" w:rsidRDefault="00A54CFA" w:rsidP="00E9677D">
      <w:pPr>
        <w:pStyle w:val="a6"/>
        <w:numPr>
          <w:ilvl w:val="0"/>
          <w:numId w:val="39"/>
        </w:numPr>
        <w:tabs>
          <w:tab w:val="left" w:pos="567"/>
        </w:tabs>
        <w:spacing w:before="0" w:beforeAutospacing="0" w:after="0" w:afterAutospacing="0"/>
        <w:ind w:left="0" w:hanging="11"/>
        <w:jc w:val="both"/>
        <w:rPr>
          <w:color w:val="000000"/>
          <w:sz w:val="28"/>
          <w:szCs w:val="28"/>
        </w:rPr>
      </w:pPr>
      <w:r w:rsidRPr="00A54CFA">
        <w:rPr>
          <w:color w:val="000000"/>
          <w:sz w:val="28"/>
          <w:szCs w:val="28"/>
        </w:rPr>
        <w:t xml:space="preserve">Общий анализ спинномозговой жидкости – для определения характера воспалительных изменений и их выраженности (уровень и характер </w:t>
      </w:r>
      <w:proofErr w:type="spellStart"/>
      <w:r w:rsidRPr="00A54CFA">
        <w:rPr>
          <w:color w:val="000000"/>
          <w:sz w:val="28"/>
          <w:szCs w:val="28"/>
        </w:rPr>
        <w:t>цитоза</w:t>
      </w:r>
      <w:proofErr w:type="spellEnd"/>
      <w:r w:rsidRPr="00A54CFA">
        <w:rPr>
          <w:color w:val="000000"/>
          <w:sz w:val="28"/>
          <w:szCs w:val="28"/>
        </w:rPr>
        <w:t>, прозрачность, уровень белка);</w:t>
      </w:r>
    </w:p>
    <w:p w:rsidR="00A54CFA" w:rsidRPr="00A54CFA" w:rsidRDefault="00A54CFA" w:rsidP="00E9677D">
      <w:pPr>
        <w:pStyle w:val="a3"/>
        <w:numPr>
          <w:ilvl w:val="0"/>
          <w:numId w:val="39"/>
        </w:numPr>
        <w:tabs>
          <w:tab w:val="left" w:pos="567"/>
        </w:tabs>
        <w:spacing w:after="0" w:line="240" w:lineRule="auto"/>
        <w:ind w:left="0" w:hanging="11"/>
        <w:jc w:val="both"/>
        <w:rPr>
          <w:rFonts w:ascii="Times New Roman" w:hAnsi="Times New Roman"/>
          <w:sz w:val="28"/>
          <w:szCs w:val="28"/>
        </w:rPr>
      </w:pPr>
      <w:proofErr w:type="gramStart"/>
      <w:r w:rsidRPr="00A54CFA">
        <w:rPr>
          <w:rFonts w:ascii="Times New Roman" w:hAnsi="Times New Roman"/>
          <w:sz w:val="28"/>
          <w:szCs w:val="28"/>
        </w:rPr>
        <w:t xml:space="preserve">Биохимический анализ крови – для уточнения показателей шлаков, электролитов, печеночных проб, воспалительных маркеров (определение глюкозы, </w:t>
      </w:r>
      <w:r w:rsidRPr="00A54CFA">
        <w:rPr>
          <w:rFonts w:ascii="Times New Roman" w:hAnsi="Times New Roman"/>
          <w:sz w:val="28"/>
          <w:szCs w:val="28"/>
        </w:rPr>
        <w:lastRenderedPageBreak/>
        <w:t xml:space="preserve">мочевины, </w:t>
      </w:r>
      <w:proofErr w:type="spellStart"/>
      <w:r w:rsidRPr="00A54CFA">
        <w:rPr>
          <w:rFonts w:ascii="Times New Roman" w:hAnsi="Times New Roman"/>
          <w:sz w:val="28"/>
          <w:szCs w:val="28"/>
        </w:rPr>
        <w:t>креатинина</w:t>
      </w:r>
      <w:proofErr w:type="spellEnd"/>
      <w:r w:rsidRPr="00A54CFA">
        <w:rPr>
          <w:rFonts w:ascii="Times New Roman" w:hAnsi="Times New Roman"/>
          <w:sz w:val="28"/>
          <w:szCs w:val="28"/>
        </w:rPr>
        <w:t xml:space="preserve">, </w:t>
      </w:r>
      <w:proofErr w:type="spellStart"/>
      <w:r w:rsidRPr="00A54CFA">
        <w:rPr>
          <w:rFonts w:ascii="Times New Roman" w:hAnsi="Times New Roman"/>
          <w:sz w:val="28"/>
          <w:szCs w:val="28"/>
        </w:rPr>
        <w:t>АЛаТ</w:t>
      </w:r>
      <w:proofErr w:type="spellEnd"/>
      <w:r w:rsidRPr="00A54CFA">
        <w:rPr>
          <w:rFonts w:ascii="Times New Roman" w:hAnsi="Times New Roman"/>
          <w:sz w:val="28"/>
          <w:szCs w:val="28"/>
        </w:rPr>
        <w:t xml:space="preserve">, </w:t>
      </w:r>
      <w:proofErr w:type="spellStart"/>
      <w:r w:rsidRPr="00A54CFA">
        <w:rPr>
          <w:rFonts w:ascii="Times New Roman" w:hAnsi="Times New Roman"/>
          <w:sz w:val="28"/>
          <w:szCs w:val="28"/>
        </w:rPr>
        <w:t>АСаТ</w:t>
      </w:r>
      <w:proofErr w:type="spellEnd"/>
      <w:r w:rsidRPr="00A54CFA">
        <w:rPr>
          <w:rFonts w:ascii="Times New Roman" w:hAnsi="Times New Roman"/>
          <w:sz w:val="28"/>
          <w:szCs w:val="28"/>
        </w:rPr>
        <w:t>, общего билирубина, калия, натрия, кальция, С-реактивного белка, общего белка);</w:t>
      </w:r>
      <w:proofErr w:type="gramEnd"/>
    </w:p>
    <w:p w:rsidR="00A54CFA" w:rsidRPr="000B1ACC" w:rsidRDefault="00A54CFA" w:rsidP="00E9677D">
      <w:pPr>
        <w:pStyle w:val="a3"/>
        <w:tabs>
          <w:tab w:val="left" w:pos="567"/>
        </w:tabs>
        <w:spacing w:after="0" w:line="240" w:lineRule="auto"/>
        <w:ind w:left="0"/>
        <w:jc w:val="both"/>
        <w:rPr>
          <w:rFonts w:ascii="Times New Roman" w:hAnsi="Times New Roman"/>
          <w:sz w:val="28"/>
          <w:szCs w:val="28"/>
        </w:rPr>
      </w:pPr>
    </w:p>
    <w:p w:rsidR="00A54CFA" w:rsidRPr="00856726" w:rsidRDefault="00A54CFA" w:rsidP="00E9677D">
      <w:pPr>
        <w:tabs>
          <w:tab w:val="left" w:pos="426"/>
          <w:tab w:val="left" w:pos="567"/>
          <w:tab w:val="left" w:pos="851"/>
        </w:tabs>
        <w:jc w:val="both"/>
        <w:rPr>
          <w:b/>
          <w:sz w:val="28"/>
          <w:szCs w:val="28"/>
        </w:rPr>
      </w:pPr>
      <w:r w:rsidRPr="00856726">
        <w:rPr>
          <w:b/>
          <w:sz w:val="28"/>
          <w:szCs w:val="28"/>
        </w:rPr>
        <w:t>Инструментальные исследования:</w:t>
      </w:r>
    </w:p>
    <w:p w:rsidR="00A54CFA" w:rsidRPr="00A54CFA" w:rsidRDefault="00A54CFA" w:rsidP="00E9677D">
      <w:pPr>
        <w:pStyle w:val="a3"/>
        <w:numPr>
          <w:ilvl w:val="0"/>
          <w:numId w:val="40"/>
        </w:numPr>
        <w:tabs>
          <w:tab w:val="left" w:pos="567"/>
        </w:tabs>
        <w:spacing w:after="0" w:line="240" w:lineRule="auto"/>
        <w:ind w:left="0" w:firstLine="0"/>
        <w:jc w:val="both"/>
        <w:rPr>
          <w:rFonts w:ascii="Times New Roman" w:hAnsi="Times New Roman"/>
          <w:color w:val="000000"/>
          <w:sz w:val="28"/>
          <w:szCs w:val="28"/>
        </w:rPr>
      </w:pPr>
      <w:r w:rsidRPr="00A54CFA">
        <w:rPr>
          <w:rFonts w:ascii="Times New Roman" w:hAnsi="Times New Roman"/>
          <w:sz w:val="28"/>
          <w:szCs w:val="28"/>
        </w:rPr>
        <w:t xml:space="preserve">КТ/МРТ головного мозга </w:t>
      </w:r>
      <w:proofErr w:type="gramStart"/>
      <w:r w:rsidRPr="00A54CFA">
        <w:rPr>
          <w:rFonts w:ascii="Times New Roman" w:hAnsi="Times New Roman"/>
          <w:sz w:val="28"/>
          <w:szCs w:val="28"/>
        </w:rPr>
        <w:t>без</w:t>
      </w:r>
      <w:proofErr w:type="gramEnd"/>
      <w:r w:rsidRPr="00A54CFA">
        <w:rPr>
          <w:rFonts w:ascii="Times New Roman" w:hAnsi="Times New Roman"/>
          <w:sz w:val="28"/>
          <w:szCs w:val="28"/>
        </w:rPr>
        <w:t xml:space="preserve"> и с контрастированием </w:t>
      </w:r>
      <w:r>
        <w:rPr>
          <w:rFonts w:ascii="Times New Roman" w:hAnsi="Times New Roman"/>
          <w:sz w:val="28"/>
          <w:szCs w:val="28"/>
        </w:rPr>
        <w:t>–</w:t>
      </w:r>
      <w:r w:rsidRPr="00A54CFA">
        <w:rPr>
          <w:rFonts w:ascii="Times New Roman" w:hAnsi="Times New Roman"/>
          <w:sz w:val="28"/>
          <w:szCs w:val="28"/>
        </w:rPr>
        <w:t xml:space="preserve"> </w:t>
      </w:r>
      <w:proofErr w:type="gramStart"/>
      <w:r w:rsidRPr="00A54CFA">
        <w:rPr>
          <w:rFonts w:ascii="Times New Roman" w:hAnsi="Times New Roman"/>
          <w:sz w:val="28"/>
          <w:szCs w:val="28"/>
        </w:rPr>
        <w:t>для</w:t>
      </w:r>
      <w:proofErr w:type="gramEnd"/>
      <w:r w:rsidRPr="00A54CFA">
        <w:rPr>
          <w:rFonts w:ascii="Times New Roman" w:hAnsi="Times New Roman"/>
          <w:sz w:val="28"/>
          <w:szCs w:val="28"/>
        </w:rPr>
        <w:t xml:space="preserve"> исключения поражения мозгового вещества и выявления отека мозга;</w:t>
      </w:r>
      <w:r w:rsidRPr="00A54CFA">
        <w:rPr>
          <w:rFonts w:ascii="Times New Roman" w:hAnsi="Times New Roman"/>
          <w:color w:val="000000"/>
          <w:sz w:val="28"/>
          <w:szCs w:val="28"/>
        </w:rPr>
        <w:t xml:space="preserve"> </w:t>
      </w:r>
    </w:p>
    <w:p w:rsidR="00A54CFA" w:rsidRPr="00A54CFA" w:rsidRDefault="00A54CFA" w:rsidP="00E9677D">
      <w:pPr>
        <w:pStyle w:val="a3"/>
        <w:numPr>
          <w:ilvl w:val="0"/>
          <w:numId w:val="40"/>
        </w:numPr>
        <w:tabs>
          <w:tab w:val="left" w:pos="567"/>
        </w:tabs>
        <w:spacing w:after="0" w:line="240" w:lineRule="auto"/>
        <w:ind w:left="0" w:firstLine="0"/>
        <w:jc w:val="both"/>
        <w:rPr>
          <w:rFonts w:ascii="Times New Roman" w:hAnsi="Times New Roman"/>
          <w:sz w:val="28"/>
          <w:szCs w:val="28"/>
        </w:rPr>
      </w:pPr>
      <w:r w:rsidRPr="00A54CFA">
        <w:rPr>
          <w:rFonts w:ascii="Times New Roman" w:hAnsi="Times New Roman"/>
          <w:sz w:val="28"/>
          <w:szCs w:val="28"/>
        </w:rPr>
        <w:t xml:space="preserve">Рентгенография обзорная органов грудной клетки </w:t>
      </w:r>
      <w:r>
        <w:rPr>
          <w:rFonts w:ascii="Times New Roman" w:hAnsi="Times New Roman"/>
          <w:sz w:val="28"/>
          <w:szCs w:val="28"/>
        </w:rPr>
        <w:t xml:space="preserve">– </w:t>
      </w:r>
      <w:r w:rsidRPr="00A54CFA">
        <w:rPr>
          <w:rFonts w:ascii="Times New Roman" w:hAnsi="Times New Roman"/>
          <w:sz w:val="28"/>
          <w:szCs w:val="28"/>
        </w:rPr>
        <w:t>для исключения патологии легких;</w:t>
      </w:r>
    </w:p>
    <w:p w:rsidR="00A54CFA" w:rsidRPr="00A54CFA" w:rsidRDefault="00A54CFA" w:rsidP="00E9677D">
      <w:pPr>
        <w:pStyle w:val="a3"/>
        <w:numPr>
          <w:ilvl w:val="0"/>
          <w:numId w:val="40"/>
        </w:numPr>
        <w:tabs>
          <w:tab w:val="left" w:pos="567"/>
        </w:tabs>
        <w:spacing w:after="0" w:line="240" w:lineRule="auto"/>
        <w:ind w:left="0" w:firstLine="0"/>
        <w:jc w:val="both"/>
        <w:rPr>
          <w:rFonts w:ascii="Times New Roman" w:hAnsi="Times New Roman"/>
          <w:sz w:val="28"/>
          <w:szCs w:val="28"/>
        </w:rPr>
      </w:pPr>
      <w:proofErr w:type="gramStart"/>
      <w:r w:rsidRPr="00A54CFA">
        <w:rPr>
          <w:rFonts w:ascii="Times New Roman" w:hAnsi="Times New Roman"/>
          <w:sz w:val="28"/>
          <w:szCs w:val="28"/>
        </w:rPr>
        <w:t>Электрокардиографическое исследование (в 12 отведениях)</w:t>
      </w:r>
      <w:r>
        <w:rPr>
          <w:rFonts w:ascii="Times New Roman" w:hAnsi="Times New Roman"/>
          <w:sz w:val="28"/>
          <w:szCs w:val="28"/>
        </w:rPr>
        <w:t xml:space="preserve"> – </w:t>
      </w:r>
      <w:r w:rsidRPr="00A54CFA">
        <w:rPr>
          <w:rFonts w:ascii="Times New Roman" w:hAnsi="Times New Roman"/>
          <w:sz w:val="28"/>
          <w:szCs w:val="28"/>
        </w:rPr>
        <w:t>для оценки деятельности сердца);</w:t>
      </w:r>
      <w:proofErr w:type="gramEnd"/>
    </w:p>
    <w:p w:rsidR="00A54CFA" w:rsidRPr="00407B2B" w:rsidRDefault="00A54CFA" w:rsidP="00E9677D">
      <w:pPr>
        <w:tabs>
          <w:tab w:val="left" w:pos="426"/>
          <w:tab w:val="left" w:pos="567"/>
        </w:tabs>
        <w:jc w:val="both"/>
        <w:rPr>
          <w:b/>
          <w:sz w:val="28"/>
          <w:szCs w:val="28"/>
        </w:rPr>
      </w:pPr>
    </w:p>
    <w:p w:rsidR="00A54CFA" w:rsidRPr="00A2494F" w:rsidRDefault="00A54CFA" w:rsidP="00E9677D">
      <w:pPr>
        <w:pStyle w:val="a3"/>
        <w:numPr>
          <w:ilvl w:val="0"/>
          <w:numId w:val="24"/>
        </w:numPr>
        <w:tabs>
          <w:tab w:val="left" w:pos="426"/>
          <w:tab w:val="left" w:pos="567"/>
        </w:tabs>
        <w:spacing w:after="0" w:line="240" w:lineRule="auto"/>
        <w:ind w:left="0" w:firstLine="0"/>
        <w:jc w:val="both"/>
        <w:rPr>
          <w:rFonts w:ascii="Times New Roman" w:hAnsi="Times New Roman"/>
          <w:i/>
          <w:sz w:val="28"/>
          <w:szCs w:val="28"/>
        </w:rPr>
      </w:pPr>
      <w:r w:rsidRPr="00A2494F">
        <w:rPr>
          <w:rFonts w:ascii="Times New Roman" w:hAnsi="Times New Roman"/>
          <w:b/>
          <w:sz w:val="28"/>
          <w:szCs w:val="28"/>
        </w:rPr>
        <w:t>Диагностический алгоритм</w:t>
      </w:r>
      <w:r>
        <w:rPr>
          <w:rFonts w:ascii="Times New Roman" w:hAnsi="Times New Roman"/>
          <w:b/>
          <w:sz w:val="28"/>
          <w:szCs w:val="28"/>
        </w:rPr>
        <w:t xml:space="preserve"> </w:t>
      </w:r>
      <w:r>
        <w:rPr>
          <w:rFonts w:ascii="Times New Roman" w:hAnsi="Times New Roman"/>
          <w:b/>
          <w:sz w:val="28"/>
          <w:szCs w:val="28"/>
          <w:lang w:val="en-US"/>
        </w:rPr>
        <w:t>[</w:t>
      </w:r>
      <w:r>
        <w:rPr>
          <w:rFonts w:ascii="Times New Roman" w:hAnsi="Times New Roman"/>
          <w:b/>
          <w:sz w:val="28"/>
          <w:szCs w:val="28"/>
        </w:rPr>
        <w:t>2</w:t>
      </w:r>
      <w:r>
        <w:rPr>
          <w:rFonts w:ascii="Times New Roman" w:hAnsi="Times New Roman"/>
          <w:b/>
          <w:sz w:val="28"/>
          <w:szCs w:val="28"/>
          <w:lang w:val="en-US"/>
        </w:rPr>
        <w:t>]</w:t>
      </w:r>
      <w:r w:rsidRPr="00A2494F">
        <w:rPr>
          <w:rFonts w:ascii="Times New Roman" w:hAnsi="Times New Roman"/>
          <w:b/>
          <w:sz w:val="28"/>
          <w:szCs w:val="28"/>
        </w:rPr>
        <w:t xml:space="preserve">: </w:t>
      </w:r>
    </w:p>
    <w:p w:rsidR="00A54CFA" w:rsidRPr="00856726" w:rsidRDefault="00A54CFA" w:rsidP="00E9677D">
      <w:pPr>
        <w:pStyle w:val="a3"/>
        <w:tabs>
          <w:tab w:val="left" w:pos="426"/>
          <w:tab w:val="left" w:pos="567"/>
        </w:tabs>
        <w:spacing w:after="0" w:line="240" w:lineRule="auto"/>
        <w:ind w:left="0"/>
        <w:jc w:val="both"/>
        <w:rPr>
          <w:rFonts w:ascii="Times New Roman" w:hAnsi="Times New Roman"/>
          <w:i/>
          <w:sz w:val="28"/>
          <w:szCs w:val="28"/>
        </w:rPr>
      </w:pPr>
    </w:p>
    <w:p w:rsidR="00A54CFA" w:rsidRPr="00856726" w:rsidRDefault="00827AE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i/>
          <w:sz w:val="28"/>
          <w:szCs w:val="28"/>
        </w:rPr>
        <w:object w:dxaOrig="10380" w:dyaOrig="1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636pt" o:ole="">
            <v:imagedata r:id="rId15" o:title=""/>
          </v:shape>
          <o:OLEObject Type="Embed" ProgID="Word.Document.8" ShapeID="_x0000_i1025" DrawAspect="Content" ObjectID="_1525717378" r:id="rId16">
            <o:FieldCodes>\s</o:FieldCodes>
          </o:OLEObject>
        </w:object>
      </w:r>
    </w:p>
    <w:p w:rsidR="00326C6E" w:rsidRDefault="00326C6E" w:rsidP="00E9677D">
      <w:pPr>
        <w:tabs>
          <w:tab w:val="left" w:pos="567"/>
        </w:tabs>
        <w:jc w:val="both"/>
        <w:rPr>
          <w:b/>
          <w:sz w:val="28"/>
          <w:szCs w:val="28"/>
          <w:lang w:val="en-US"/>
        </w:rPr>
      </w:pPr>
    </w:p>
    <w:p w:rsidR="00326C6E" w:rsidRDefault="00326C6E" w:rsidP="00E9677D">
      <w:pPr>
        <w:tabs>
          <w:tab w:val="left" w:pos="567"/>
        </w:tabs>
        <w:jc w:val="both"/>
        <w:rPr>
          <w:b/>
          <w:sz w:val="28"/>
          <w:szCs w:val="28"/>
          <w:lang w:val="en-US"/>
        </w:rPr>
      </w:pPr>
    </w:p>
    <w:p w:rsidR="00326C6E" w:rsidRDefault="00326C6E" w:rsidP="00E9677D">
      <w:pPr>
        <w:tabs>
          <w:tab w:val="left" w:pos="567"/>
        </w:tabs>
        <w:jc w:val="both"/>
        <w:rPr>
          <w:b/>
          <w:sz w:val="28"/>
          <w:szCs w:val="28"/>
          <w:lang w:val="en-US"/>
        </w:rPr>
      </w:pPr>
    </w:p>
    <w:p w:rsidR="00326C6E" w:rsidRDefault="00326C6E" w:rsidP="00E9677D">
      <w:pPr>
        <w:tabs>
          <w:tab w:val="left" w:pos="567"/>
        </w:tabs>
        <w:jc w:val="both"/>
        <w:rPr>
          <w:b/>
          <w:sz w:val="28"/>
          <w:szCs w:val="28"/>
          <w:lang w:val="en-US"/>
        </w:rPr>
      </w:pPr>
    </w:p>
    <w:p w:rsidR="00A54CFA" w:rsidRPr="00856726" w:rsidRDefault="00A54CFA" w:rsidP="00E9677D">
      <w:pPr>
        <w:tabs>
          <w:tab w:val="left" w:pos="567"/>
        </w:tabs>
        <w:jc w:val="both"/>
        <w:rPr>
          <w:b/>
          <w:sz w:val="28"/>
          <w:szCs w:val="28"/>
        </w:rPr>
      </w:pPr>
      <w:r w:rsidRPr="00856726">
        <w:rPr>
          <w:b/>
          <w:sz w:val="28"/>
          <w:szCs w:val="28"/>
        </w:rPr>
        <w:lastRenderedPageBreak/>
        <w:t>3) Перечень основных диагностических мероприятий:</w:t>
      </w:r>
    </w:p>
    <w:p w:rsidR="00A54CFA" w:rsidRPr="009C6C6B" w:rsidRDefault="00A54CFA" w:rsidP="00E9677D">
      <w:pPr>
        <w:pStyle w:val="a6"/>
        <w:numPr>
          <w:ilvl w:val="0"/>
          <w:numId w:val="41"/>
        </w:numPr>
        <w:tabs>
          <w:tab w:val="left" w:pos="567"/>
        </w:tabs>
        <w:spacing w:before="0" w:beforeAutospacing="0" w:after="0" w:afterAutospacing="0"/>
        <w:ind w:left="0" w:hanging="11"/>
        <w:jc w:val="both"/>
        <w:rPr>
          <w:color w:val="000000"/>
          <w:sz w:val="28"/>
          <w:szCs w:val="28"/>
        </w:rPr>
      </w:pPr>
      <w:r w:rsidRPr="009C6C6B">
        <w:rPr>
          <w:color w:val="000000"/>
          <w:sz w:val="28"/>
          <w:szCs w:val="28"/>
        </w:rPr>
        <w:t>Общий анализ крови 6 параметров</w:t>
      </w:r>
      <w:r w:rsidR="009C6C6B">
        <w:rPr>
          <w:color w:val="000000"/>
          <w:sz w:val="28"/>
          <w:szCs w:val="28"/>
        </w:rPr>
        <w:t>;</w:t>
      </w:r>
    </w:p>
    <w:p w:rsidR="00A54CFA" w:rsidRPr="009C6C6B" w:rsidRDefault="00A54CFA" w:rsidP="00E9677D">
      <w:pPr>
        <w:pStyle w:val="a6"/>
        <w:numPr>
          <w:ilvl w:val="0"/>
          <w:numId w:val="41"/>
        </w:numPr>
        <w:tabs>
          <w:tab w:val="left" w:pos="567"/>
        </w:tabs>
        <w:spacing w:before="0" w:beforeAutospacing="0" w:after="0" w:afterAutospacing="0"/>
        <w:ind w:left="0" w:hanging="11"/>
        <w:jc w:val="both"/>
        <w:rPr>
          <w:color w:val="000000"/>
          <w:sz w:val="28"/>
          <w:szCs w:val="28"/>
        </w:rPr>
      </w:pPr>
      <w:r w:rsidRPr="009C6C6B">
        <w:rPr>
          <w:color w:val="000000"/>
          <w:sz w:val="28"/>
          <w:szCs w:val="28"/>
        </w:rPr>
        <w:t>Исследование мочи обще</w:t>
      </w:r>
      <w:r w:rsidR="009C6C6B">
        <w:rPr>
          <w:color w:val="000000"/>
          <w:sz w:val="28"/>
          <w:szCs w:val="28"/>
        </w:rPr>
        <w:t>клиническое (общий анализ мочи);</w:t>
      </w:r>
    </w:p>
    <w:p w:rsidR="00A54CFA" w:rsidRPr="009C6C6B" w:rsidRDefault="00A54CFA" w:rsidP="00E9677D">
      <w:pPr>
        <w:pStyle w:val="a6"/>
        <w:numPr>
          <w:ilvl w:val="0"/>
          <w:numId w:val="41"/>
        </w:numPr>
        <w:tabs>
          <w:tab w:val="left" w:pos="567"/>
        </w:tabs>
        <w:spacing w:before="0" w:beforeAutospacing="0" w:after="0" w:afterAutospacing="0"/>
        <w:ind w:left="0" w:hanging="11"/>
        <w:jc w:val="both"/>
        <w:rPr>
          <w:color w:val="000000"/>
          <w:sz w:val="28"/>
          <w:szCs w:val="28"/>
        </w:rPr>
      </w:pPr>
      <w:r w:rsidRPr="009C6C6B">
        <w:rPr>
          <w:color w:val="000000"/>
          <w:sz w:val="28"/>
          <w:szCs w:val="28"/>
        </w:rPr>
        <w:t>Исследование спинномо</w:t>
      </w:r>
      <w:r w:rsidR="009C6C6B">
        <w:rPr>
          <w:color w:val="000000"/>
          <w:sz w:val="28"/>
          <w:szCs w:val="28"/>
        </w:rPr>
        <w:t>зговой жидкости общеклиническое;</w:t>
      </w:r>
    </w:p>
    <w:p w:rsidR="00A54CFA" w:rsidRPr="009C6C6B" w:rsidRDefault="00A54CFA" w:rsidP="00E9677D">
      <w:pPr>
        <w:pStyle w:val="a6"/>
        <w:numPr>
          <w:ilvl w:val="0"/>
          <w:numId w:val="41"/>
        </w:numPr>
        <w:tabs>
          <w:tab w:val="left" w:pos="567"/>
        </w:tabs>
        <w:spacing w:before="0" w:beforeAutospacing="0" w:after="0" w:afterAutospacing="0"/>
        <w:ind w:left="0" w:hanging="11"/>
        <w:jc w:val="both"/>
        <w:rPr>
          <w:color w:val="000000"/>
          <w:sz w:val="28"/>
          <w:szCs w:val="28"/>
        </w:rPr>
      </w:pPr>
      <w:r w:rsidRPr="009C6C6B">
        <w:rPr>
          <w:color w:val="000000"/>
          <w:sz w:val="28"/>
          <w:szCs w:val="28"/>
        </w:rPr>
        <w:t>Определение глюкозы в сыворотке крови</w:t>
      </w:r>
      <w:r w:rsidR="009C6C6B">
        <w:rPr>
          <w:color w:val="000000"/>
          <w:sz w:val="28"/>
          <w:szCs w:val="28"/>
        </w:rPr>
        <w:t>;</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Исследование кала (</w:t>
      </w:r>
      <w:proofErr w:type="spellStart"/>
      <w:r w:rsidRPr="009C6C6B">
        <w:rPr>
          <w:rFonts w:ascii="Times New Roman" w:hAnsi="Times New Roman"/>
          <w:sz w:val="28"/>
          <w:szCs w:val="28"/>
        </w:rPr>
        <w:t>копрограмма</w:t>
      </w:r>
      <w:proofErr w:type="spellEnd"/>
      <w:r w:rsidRPr="009C6C6B">
        <w:rPr>
          <w:rFonts w:ascii="Times New Roman" w:hAnsi="Times New Roman"/>
          <w:sz w:val="28"/>
          <w:szCs w:val="28"/>
        </w:rPr>
        <w:t>) общеклиническое</w:t>
      </w:r>
      <w:r w:rsidR="009C6C6B">
        <w:rPr>
          <w:rFonts w:ascii="Times New Roman" w:hAnsi="Times New Roman"/>
          <w:sz w:val="28"/>
          <w:szCs w:val="28"/>
        </w:rPr>
        <w:t>;</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w:t>
      </w:r>
      <w:r w:rsidR="009C6C6B">
        <w:rPr>
          <w:rFonts w:ascii="Times New Roman" w:hAnsi="Times New Roman"/>
          <w:sz w:val="28"/>
          <w:szCs w:val="28"/>
        </w:rPr>
        <w:t xml:space="preserve">ие </w:t>
      </w:r>
      <w:proofErr w:type="spellStart"/>
      <w:r w:rsidR="009C6C6B">
        <w:rPr>
          <w:rFonts w:ascii="Times New Roman" w:hAnsi="Times New Roman"/>
          <w:sz w:val="28"/>
          <w:szCs w:val="28"/>
        </w:rPr>
        <w:t>креатинина</w:t>
      </w:r>
      <w:proofErr w:type="spellEnd"/>
      <w:r w:rsidR="009C6C6B">
        <w:rPr>
          <w:rFonts w:ascii="Times New Roman" w:hAnsi="Times New Roman"/>
          <w:sz w:val="28"/>
          <w:szCs w:val="28"/>
        </w:rPr>
        <w:t xml:space="preserve"> в сыворотке крови;</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аланинаминотранс</w:t>
      </w:r>
      <w:r w:rsidR="009C6C6B">
        <w:rPr>
          <w:rFonts w:ascii="Times New Roman" w:hAnsi="Times New Roman"/>
          <w:sz w:val="28"/>
          <w:szCs w:val="28"/>
        </w:rPr>
        <w:t>феразы</w:t>
      </w:r>
      <w:proofErr w:type="spellEnd"/>
      <w:r w:rsidR="009C6C6B">
        <w:rPr>
          <w:rFonts w:ascii="Times New Roman" w:hAnsi="Times New Roman"/>
          <w:sz w:val="28"/>
          <w:szCs w:val="28"/>
        </w:rPr>
        <w:t xml:space="preserve"> (</w:t>
      </w:r>
      <w:proofErr w:type="spellStart"/>
      <w:r w:rsidR="009C6C6B">
        <w:rPr>
          <w:rFonts w:ascii="Times New Roman" w:hAnsi="Times New Roman"/>
          <w:sz w:val="28"/>
          <w:szCs w:val="28"/>
        </w:rPr>
        <w:t>АЛаТ</w:t>
      </w:r>
      <w:proofErr w:type="spellEnd"/>
      <w:r w:rsidR="009C6C6B">
        <w:rPr>
          <w:rFonts w:ascii="Times New Roman" w:hAnsi="Times New Roman"/>
          <w:sz w:val="28"/>
          <w:szCs w:val="28"/>
        </w:rPr>
        <w:t>) в сыворотке крови;</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Определение обще</w:t>
      </w:r>
      <w:r w:rsidR="009C6C6B">
        <w:rPr>
          <w:rFonts w:ascii="Times New Roman" w:hAnsi="Times New Roman"/>
          <w:sz w:val="28"/>
          <w:szCs w:val="28"/>
        </w:rPr>
        <w:t>го билирубина в сыворотке крови;</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аспартатаминотрансферазы</w:t>
      </w:r>
      <w:proofErr w:type="spellEnd"/>
      <w:r w:rsidRPr="009C6C6B">
        <w:rPr>
          <w:rFonts w:ascii="Times New Roman" w:hAnsi="Times New Roman"/>
          <w:sz w:val="28"/>
          <w:szCs w:val="28"/>
        </w:rPr>
        <w:t xml:space="preserve"> (</w:t>
      </w:r>
      <w:proofErr w:type="spellStart"/>
      <w:r w:rsidRPr="009C6C6B">
        <w:rPr>
          <w:rFonts w:ascii="Times New Roman" w:hAnsi="Times New Roman"/>
          <w:sz w:val="28"/>
          <w:szCs w:val="28"/>
        </w:rPr>
        <w:t>АСаТ</w:t>
      </w:r>
      <w:proofErr w:type="spellEnd"/>
      <w:r w:rsidRPr="009C6C6B">
        <w:rPr>
          <w:rFonts w:ascii="Times New Roman" w:hAnsi="Times New Roman"/>
          <w:sz w:val="28"/>
          <w:szCs w:val="28"/>
        </w:rPr>
        <w:t>) в сыворотке крови</w:t>
      </w:r>
      <w:r w:rsidR="009C6C6B">
        <w:rPr>
          <w:rFonts w:ascii="Times New Roman" w:hAnsi="Times New Roman"/>
          <w:sz w:val="28"/>
          <w:szCs w:val="28"/>
        </w:rPr>
        <w:t>;</w:t>
      </w:r>
      <w:r w:rsidRPr="009C6C6B">
        <w:rPr>
          <w:rFonts w:ascii="Times New Roman" w:hAnsi="Times New Roman"/>
          <w:sz w:val="28"/>
          <w:szCs w:val="28"/>
        </w:rPr>
        <w:t xml:space="preserve"> </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Электрокардиографическое исследование (в 12 отведениях)</w:t>
      </w:r>
      <w:r w:rsidR="009C6C6B">
        <w:rPr>
          <w:rFonts w:ascii="Times New Roman" w:hAnsi="Times New Roman"/>
          <w:sz w:val="28"/>
          <w:szCs w:val="28"/>
        </w:rPr>
        <w:t>;</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Рентгенография обзорная органов грудной клетки (1 проекция)</w:t>
      </w:r>
      <w:r w:rsidR="009C6C6B">
        <w:rPr>
          <w:rFonts w:ascii="Times New Roman" w:hAnsi="Times New Roman"/>
          <w:sz w:val="28"/>
          <w:szCs w:val="28"/>
        </w:rPr>
        <w:t>;</w:t>
      </w:r>
    </w:p>
    <w:p w:rsidR="00A54CFA" w:rsidRPr="009C6C6B" w:rsidRDefault="00A54CFA" w:rsidP="00E9677D">
      <w:pPr>
        <w:pStyle w:val="a3"/>
        <w:numPr>
          <w:ilvl w:val="0"/>
          <w:numId w:val="41"/>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Компьютерная томография головного мозга </w:t>
      </w:r>
      <w:proofErr w:type="gramStart"/>
      <w:r w:rsidRPr="009C6C6B">
        <w:rPr>
          <w:rFonts w:ascii="Times New Roman" w:hAnsi="Times New Roman"/>
          <w:sz w:val="28"/>
          <w:szCs w:val="28"/>
        </w:rPr>
        <w:t>без</w:t>
      </w:r>
      <w:proofErr w:type="gramEnd"/>
      <w:r w:rsidRPr="009C6C6B">
        <w:rPr>
          <w:rFonts w:ascii="Times New Roman" w:hAnsi="Times New Roman"/>
          <w:sz w:val="28"/>
          <w:szCs w:val="28"/>
        </w:rPr>
        <w:t xml:space="preserve"> и с контрастированием</w:t>
      </w:r>
      <w:r w:rsidR="009C6C6B">
        <w:rPr>
          <w:rFonts w:ascii="Times New Roman" w:hAnsi="Times New Roman"/>
          <w:sz w:val="28"/>
          <w:szCs w:val="28"/>
        </w:rPr>
        <w:t>;</w:t>
      </w:r>
    </w:p>
    <w:p w:rsidR="00A54CFA" w:rsidRPr="00856726" w:rsidRDefault="00A54CFA" w:rsidP="00E9677D">
      <w:pPr>
        <w:tabs>
          <w:tab w:val="left" w:pos="567"/>
        </w:tabs>
        <w:jc w:val="both"/>
        <w:rPr>
          <w:b/>
          <w:sz w:val="28"/>
          <w:szCs w:val="28"/>
        </w:rPr>
      </w:pPr>
      <w:r w:rsidRPr="00856726">
        <w:rPr>
          <w:b/>
          <w:sz w:val="28"/>
          <w:szCs w:val="28"/>
        </w:rPr>
        <w:t>4) Перечень дополнительных диагностических мероприятий:</w:t>
      </w:r>
    </w:p>
    <w:p w:rsidR="00A54CFA" w:rsidRPr="009C6C6B" w:rsidRDefault="00A54CFA" w:rsidP="00E9677D">
      <w:pPr>
        <w:pStyle w:val="a6"/>
        <w:numPr>
          <w:ilvl w:val="0"/>
          <w:numId w:val="42"/>
        </w:numPr>
        <w:tabs>
          <w:tab w:val="left" w:pos="567"/>
        </w:tabs>
        <w:spacing w:before="0" w:beforeAutospacing="0" w:after="0" w:afterAutospacing="0"/>
        <w:ind w:left="0" w:hanging="11"/>
        <w:jc w:val="both"/>
        <w:rPr>
          <w:color w:val="000000"/>
          <w:sz w:val="28"/>
          <w:szCs w:val="28"/>
        </w:rPr>
      </w:pPr>
      <w:r w:rsidRPr="009C6C6B">
        <w:rPr>
          <w:color w:val="000000"/>
          <w:sz w:val="28"/>
          <w:szCs w:val="28"/>
        </w:rPr>
        <w:t xml:space="preserve">Постановка реакции </w:t>
      </w:r>
      <w:proofErr w:type="spellStart"/>
      <w:r w:rsidRPr="009C6C6B">
        <w:rPr>
          <w:color w:val="000000"/>
          <w:sz w:val="28"/>
          <w:szCs w:val="28"/>
        </w:rPr>
        <w:t>Вассе</w:t>
      </w:r>
      <w:r w:rsidR="009C6C6B">
        <w:rPr>
          <w:color w:val="000000"/>
          <w:sz w:val="28"/>
          <w:szCs w:val="28"/>
        </w:rPr>
        <w:t>рмана</w:t>
      </w:r>
      <w:proofErr w:type="spellEnd"/>
      <w:r w:rsidR="009C6C6B">
        <w:rPr>
          <w:color w:val="000000"/>
          <w:sz w:val="28"/>
          <w:szCs w:val="28"/>
        </w:rPr>
        <w:t xml:space="preserve"> в сыворотке крови;</w:t>
      </w:r>
    </w:p>
    <w:p w:rsidR="00A54CFA" w:rsidRPr="009C6C6B" w:rsidRDefault="009C6C6B" w:rsidP="00E9677D">
      <w:pPr>
        <w:pStyle w:val="a6"/>
        <w:numPr>
          <w:ilvl w:val="0"/>
          <w:numId w:val="42"/>
        </w:numPr>
        <w:tabs>
          <w:tab w:val="left" w:pos="567"/>
        </w:tabs>
        <w:spacing w:before="0" w:beforeAutospacing="0" w:after="0" w:afterAutospacing="0"/>
        <w:ind w:left="0" w:hanging="11"/>
        <w:jc w:val="both"/>
        <w:rPr>
          <w:color w:val="000000"/>
          <w:sz w:val="28"/>
          <w:szCs w:val="28"/>
        </w:rPr>
      </w:pPr>
      <w:r>
        <w:rPr>
          <w:color w:val="000000"/>
          <w:sz w:val="28"/>
          <w:szCs w:val="28"/>
        </w:rPr>
        <w:t>Подсчет тромбоцитов в крови;</w:t>
      </w:r>
    </w:p>
    <w:p w:rsidR="00A54CFA" w:rsidRPr="009C6C6B" w:rsidRDefault="009C6C6B" w:rsidP="00E9677D">
      <w:pPr>
        <w:pStyle w:val="a6"/>
        <w:numPr>
          <w:ilvl w:val="0"/>
          <w:numId w:val="42"/>
        </w:numPr>
        <w:tabs>
          <w:tab w:val="left" w:pos="567"/>
        </w:tabs>
        <w:spacing w:before="0" w:beforeAutospacing="0" w:after="0" w:afterAutospacing="0"/>
        <w:ind w:left="0" w:hanging="11"/>
        <w:jc w:val="both"/>
        <w:rPr>
          <w:color w:val="000000"/>
          <w:sz w:val="28"/>
          <w:szCs w:val="28"/>
        </w:rPr>
      </w:pPr>
      <w:r>
        <w:rPr>
          <w:color w:val="000000"/>
          <w:sz w:val="28"/>
          <w:szCs w:val="28"/>
        </w:rPr>
        <w:t xml:space="preserve">Подсчет </w:t>
      </w:r>
      <w:proofErr w:type="spellStart"/>
      <w:r>
        <w:rPr>
          <w:color w:val="000000"/>
          <w:sz w:val="28"/>
          <w:szCs w:val="28"/>
        </w:rPr>
        <w:t>лейкоформулы</w:t>
      </w:r>
      <w:proofErr w:type="spellEnd"/>
      <w:r>
        <w:rPr>
          <w:color w:val="000000"/>
          <w:sz w:val="28"/>
          <w:szCs w:val="28"/>
        </w:rPr>
        <w:t xml:space="preserve"> в крови;</w:t>
      </w:r>
    </w:p>
    <w:p w:rsidR="00A54CFA" w:rsidRPr="009C6C6B" w:rsidRDefault="00A54CFA" w:rsidP="00E9677D">
      <w:pPr>
        <w:pStyle w:val="a6"/>
        <w:numPr>
          <w:ilvl w:val="0"/>
          <w:numId w:val="42"/>
        </w:numPr>
        <w:tabs>
          <w:tab w:val="left" w:pos="567"/>
        </w:tabs>
        <w:spacing w:before="0" w:beforeAutospacing="0" w:after="0" w:afterAutospacing="0"/>
        <w:ind w:left="0" w:hanging="11"/>
        <w:jc w:val="both"/>
        <w:rPr>
          <w:color w:val="000000"/>
          <w:sz w:val="28"/>
          <w:szCs w:val="28"/>
        </w:rPr>
      </w:pPr>
      <w:r w:rsidRPr="009C6C6B">
        <w:rPr>
          <w:color w:val="000000"/>
          <w:sz w:val="28"/>
          <w:szCs w:val="28"/>
        </w:rPr>
        <w:t>Бактериологическое исследование крови на стерильность  (выделение чистой культуры)</w:t>
      </w:r>
      <w:r w:rsidR="009C6C6B">
        <w:rPr>
          <w:color w:val="000000"/>
          <w:sz w:val="28"/>
          <w:szCs w:val="28"/>
        </w:rPr>
        <w:t>;</w:t>
      </w:r>
    </w:p>
    <w:p w:rsidR="00A54CFA" w:rsidRPr="009C6C6B" w:rsidRDefault="00A54CFA" w:rsidP="00E9677D">
      <w:pPr>
        <w:pStyle w:val="a6"/>
        <w:numPr>
          <w:ilvl w:val="0"/>
          <w:numId w:val="42"/>
        </w:numPr>
        <w:tabs>
          <w:tab w:val="left" w:pos="567"/>
        </w:tabs>
        <w:spacing w:before="0" w:beforeAutospacing="0" w:after="0" w:afterAutospacing="0"/>
        <w:ind w:left="0" w:hanging="11"/>
        <w:jc w:val="both"/>
        <w:rPr>
          <w:color w:val="000000"/>
          <w:sz w:val="28"/>
          <w:szCs w:val="28"/>
        </w:rPr>
      </w:pPr>
      <w:r w:rsidRPr="009C6C6B">
        <w:rPr>
          <w:color w:val="000000"/>
          <w:sz w:val="28"/>
          <w:szCs w:val="28"/>
        </w:rPr>
        <w:t>Определение чувствительности к противомикробным</w:t>
      </w:r>
      <w:r w:rsidR="009C6C6B">
        <w:rPr>
          <w:color w:val="000000"/>
          <w:sz w:val="28"/>
          <w:szCs w:val="28"/>
        </w:rPr>
        <w:t xml:space="preserve"> препаратам выделенных структур;</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"C" реактивного белка (СРБ) </w:t>
      </w:r>
      <w:proofErr w:type="spellStart"/>
      <w:r w:rsidRPr="009C6C6B">
        <w:rPr>
          <w:rFonts w:ascii="Times New Roman" w:hAnsi="Times New Roman"/>
          <w:sz w:val="28"/>
          <w:szCs w:val="28"/>
        </w:rPr>
        <w:t>полуколичественн</w:t>
      </w:r>
      <w:r w:rsidR="009C6C6B">
        <w:rPr>
          <w:rFonts w:ascii="Times New Roman" w:hAnsi="Times New Roman"/>
          <w:sz w:val="28"/>
          <w:szCs w:val="28"/>
        </w:rPr>
        <w:t>о</w:t>
      </w:r>
      <w:proofErr w:type="spellEnd"/>
      <w:r w:rsidR="009C6C6B">
        <w:rPr>
          <w:rFonts w:ascii="Times New Roman" w:hAnsi="Times New Roman"/>
          <w:sz w:val="28"/>
          <w:szCs w:val="28"/>
        </w:rPr>
        <w:t>/качественно в сыворотке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Определение общего белка в сыворотке крови</w:t>
      </w:r>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Определение общего</w:t>
      </w:r>
      <w:r w:rsidR="009C6C6B">
        <w:rPr>
          <w:rFonts w:ascii="Times New Roman" w:hAnsi="Times New Roman"/>
          <w:sz w:val="28"/>
          <w:szCs w:val="28"/>
        </w:rPr>
        <w:t xml:space="preserve"> билирубина в сыворотке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w:t>
      </w:r>
      <w:r w:rsidR="009C6C6B">
        <w:rPr>
          <w:rFonts w:ascii="Times New Roman" w:hAnsi="Times New Roman"/>
          <w:sz w:val="28"/>
          <w:szCs w:val="28"/>
        </w:rPr>
        <w:t>ие газов крови (pCO2, pO2, CO2);</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w:t>
      </w:r>
      <w:r w:rsidR="009C6C6B">
        <w:rPr>
          <w:rFonts w:ascii="Times New Roman" w:hAnsi="Times New Roman"/>
          <w:sz w:val="28"/>
          <w:szCs w:val="28"/>
        </w:rPr>
        <w:t>ние калия (K) в сыворотке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Определение</w:t>
      </w:r>
      <w:r w:rsidR="009C6C6B">
        <w:rPr>
          <w:rFonts w:ascii="Times New Roman" w:hAnsi="Times New Roman"/>
          <w:sz w:val="28"/>
          <w:szCs w:val="28"/>
        </w:rPr>
        <w:t xml:space="preserve"> кальция (</w:t>
      </w:r>
      <w:proofErr w:type="spellStart"/>
      <w:r w:rsidR="009C6C6B">
        <w:rPr>
          <w:rFonts w:ascii="Times New Roman" w:hAnsi="Times New Roman"/>
          <w:sz w:val="28"/>
          <w:szCs w:val="28"/>
        </w:rPr>
        <w:t>Ca</w:t>
      </w:r>
      <w:proofErr w:type="spellEnd"/>
      <w:r w:rsidR="009C6C6B">
        <w:rPr>
          <w:rFonts w:ascii="Times New Roman" w:hAnsi="Times New Roman"/>
          <w:sz w:val="28"/>
          <w:szCs w:val="28"/>
        </w:rPr>
        <w:t>) в сыворотке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Определени</w:t>
      </w:r>
      <w:r w:rsidR="009C6C6B">
        <w:rPr>
          <w:rFonts w:ascii="Times New Roman" w:hAnsi="Times New Roman"/>
          <w:sz w:val="28"/>
          <w:szCs w:val="28"/>
        </w:rPr>
        <w:t>е натрия (</w:t>
      </w:r>
      <w:proofErr w:type="spellStart"/>
      <w:r w:rsidR="009C6C6B">
        <w:rPr>
          <w:rFonts w:ascii="Times New Roman" w:hAnsi="Times New Roman"/>
          <w:sz w:val="28"/>
          <w:szCs w:val="28"/>
        </w:rPr>
        <w:t>Na</w:t>
      </w:r>
      <w:proofErr w:type="spellEnd"/>
      <w:r w:rsidR="009C6C6B">
        <w:rPr>
          <w:rFonts w:ascii="Times New Roman" w:hAnsi="Times New Roman"/>
          <w:sz w:val="28"/>
          <w:szCs w:val="28"/>
        </w:rPr>
        <w:t>) в сыворотке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Определ</w:t>
      </w:r>
      <w:r w:rsidR="009C6C6B">
        <w:rPr>
          <w:rFonts w:ascii="Times New Roman" w:hAnsi="Times New Roman"/>
          <w:sz w:val="28"/>
          <w:szCs w:val="28"/>
        </w:rPr>
        <w:t>ение времени свертывания крови;</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протромбинового</w:t>
      </w:r>
      <w:proofErr w:type="spellEnd"/>
      <w:r w:rsidRPr="009C6C6B">
        <w:rPr>
          <w:rFonts w:ascii="Times New Roman" w:hAnsi="Times New Roman"/>
          <w:sz w:val="28"/>
          <w:szCs w:val="28"/>
        </w:rPr>
        <w:t xml:space="preserve"> времени (ПВ) с последующим расчетом </w:t>
      </w:r>
      <w:proofErr w:type="spellStart"/>
      <w:r w:rsidRPr="009C6C6B">
        <w:rPr>
          <w:rFonts w:ascii="Times New Roman" w:hAnsi="Times New Roman"/>
          <w:sz w:val="28"/>
          <w:szCs w:val="28"/>
        </w:rPr>
        <w:t>протромбинового</w:t>
      </w:r>
      <w:proofErr w:type="spellEnd"/>
      <w:r w:rsidRPr="009C6C6B">
        <w:rPr>
          <w:rFonts w:ascii="Times New Roman" w:hAnsi="Times New Roman"/>
          <w:sz w:val="28"/>
          <w:szCs w:val="28"/>
        </w:rPr>
        <w:t xml:space="preserve"> индекса (ПТИ) и международного нормализованного отношения (МНО)  в плазме крови (ПВ-ПТИ-МНО)</w:t>
      </w:r>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Ig</w:t>
      </w:r>
      <w:proofErr w:type="spellEnd"/>
      <w:r w:rsidRPr="009C6C6B">
        <w:rPr>
          <w:rFonts w:ascii="Times New Roman" w:hAnsi="Times New Roman"/>
          <w:sz w:val="28"/>
          <w:szCs w:val="28"/>
        </w:rPr>
        <w:t xml:space="preserve"> M к вирусам простого герпеса 1 и 2 типа (ВПГ-</w:t>
      </w:r>
      <w:proofErr w:type="gramStart"/>
      <w:r w:rsidRPr="009C6C6B">
        <w:rPr>
          <w:rFonts w:ascii="Times New Roman" w:hAnsi="Times New Roman"/>
          <w:sz w:val="28"/>
          <w:szCs w:val="28"/>
        </w:rPr>
        <w:t>I</w:t>
      </w:r>
      <w:proofErr w:type="gramEnd"/>
      <w:r w:rsidRPr="009C6C6B">
        <w:rPr>
          <w:rFonts w:ascii="Times New Roman" w:hAnsi="Times New Roman"/>
          <w:sz w:val="28"/>
          <w:szCs w:val="28"/>
        </w:rPr>
        <w:t>,II) в сыворотке крови</w:t>
      </w:r>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Бактериологическое исследование спинномозговой ж</w:t>
      </w:r>
      <w:r w:rsidR="009C6C6B">
        <w:rPr>
          <w:rFonts w:ascii="Times New Roman" w:hAnsi="Times New Roman"/>
          <w:sz w:val="28"/>
          <w:szCs w:val="28"/>
        </w:rPr>
        <w:t xml:space="preserve">идкости на </w:t>
      </w:r>
      <w:proofErr w:type="spellStart"/>
      <w:r w:rsidR="009C6C6B">
        <w:rPr>
          <w:rFonts w:ascii="Times New Roman" w:hAnsi="Times New Roman"/>
          <w:sz w:val="28"/>
          <w:szCs w:val="28"/>
        </w:rPr>
        <w:t>Neisseria</w:t>
      </w:r>
      <w:proofErr w:type="spellEnd"/>
      <w:r w:rsidR="009C6C6B">
        <w:rPr>
          <w:rFonts w:ascii="Times New Roman" w:hAnsi="Times New Roman"/>
          <w:sz w:val="28"/>
          <w:szCs w:val="28"/>
        </w:rPr>
        <w:t xml:space="preserve"> </w:t>
      </w:r>
      <w:proofErr w:type="spellStart"/>
      <w:r w:rsidR="009C6C6B">
        <w:rPr>
          <w:rFonts w:ascii="Times New Roman" w:hAnsi="Times New Roman"/>
          <w:sz w:val="28"/>
          <w:szCs w:val="28"/>
        </w:rPr>
        <w:t>meningitis</w:t>
      </w:r>
      <w:proofErr w:type="spellEnd"/>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Бактериологическое исследование транссудата, эк</w:t>
      </w:r>
      <w:r w:rsidR="009C6C6B">
        <w:rPr>
          <w:rFonts w:ascii="Times New Roman" w:hAnsi="Times New Roman"/>
          <w:sz w:val="28"/>
          <w:szCs w:val="28"/>
        </w:rPr>
        <w:t>ссудата на стерильность;</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Ig</w:t>
      </w:r>
      <w:proofErr w:type="spellEnd"/>
      <w:r w:rsidRPr="009C6C6B">
        <w:rPr>
          <w:rFonts w:ascii="Times New Roman" w:hAnsi="Times New Roman"/>
          <w:sz w:val="28"/>
          <w:szCs w:val="28"/>
        </w:rPr>
        <w:t xml:space="preserve"> M к раннему антигену вируса </w:t>
      </w:r>
      <w:proofErr w:type="spellStart"/>
      <w:r w:rsidRPr="009C6C6B">
        <w:rPr>
          <w:rFonts w:ascii="Times New Roman" w:hAnsi="Times New Roman"/>
          <w:sz w:val="28"/>
          <w:szCs w:val="28"/>
        </w:rPr>
        <w:t>Эпштеин-Барра</w:t>
      </w:r>
      <w:proofErr w:type="spellEnd"/>
      <w:r w:rsidRPr="009C6C6B">
        <w:rPr>
          <w:rFonts w:ascii="Times New Roman" w:hAnsi="Times New Roman"/>
          <w:sz w:val="28"/>
          <w:szCs w:val="28"/>
        </w:rPr>
        <w:t xml:space="preserve"> (ВПГ-</w:t>
      </w:r>
      <w:proofErr w:type="gramStart"/>
      <w:r w:rsidRPr="009C6C6B">
        <w:rPr>
          <w:rFonts w:ascii="Times New Roman" w:hAnsi="Times New Roman"/>
          <w:sz w:val="28"/>
          <w:szCs w:val="28"/>
        </w:rPr>
        <w:t>IV</w:t>
      </w:r>
      <w:proofErr w:type="gramEnd"/>
      <w:r w:rsidRPr="009C6C6B">
        <w:rPr>
          <w:rFonts w:ascii="Times New Roman" w:hAnsi="Times New Roman"/>
          <w:sz w:val="28"/>
          <w:szCs w:val="28"/>
        </w:rPr>
        <w:t xml:space="preserve">) в сыворотке крови методом </w:t>
      </w:r>
      <w:proofErr w:type="spellStart"/>
      <w:r w:rsidRPr="009C6C6B">
        <w:rPr>
          <w:rFonts w:ascii="Times New Roman" w:hAnsi="Times New Roman"/>
          <w:sz w:val="28"/>
          <w:szCs w:val="28"/>
        </w:rPr>
        <w:t>иммунохемилюминисценции</w:t>
      </w:r>
      <w:proofErr w:type="spellEnd"/>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 xml:space="preserve">Определение </w:t>
      </w:r>
      <w:proofErr w:type="spellStart"/>
      <w:r w:rsidRPr="009C6C6B">
        <w:rPr>
          <w:rFonts w:ascii="Times New Roman" w:hAnsi="Times New Roman"/>
          <w:sz w:val="28"/>
          <w:szCs w:val="28"/>
        </w:rPr>
        <w:t>Ig</w:t>
      </w:r>
      <w:proofErr w:type="spellEnd"/>
      <w:r w:rsidRPr="009C6C6B">
        <w:rPr>
          <w:rFonts w:ascii="Times New Roman" w:hAnsi="Times New Roman"/>
          <w:sz w:val="28"/>
          <w:szCs w:val="28"/>
        </w:rPr>
        <w:t xml:space="preserve"> G к </w:t>
      </w:r>
      <w:proofErr w:type="spellStart"/>
      <w:r w:rsidRPr="009C6C6B">
        <w:rPr>
          <w:rFonts w:ascii="Times New Roman" w:hAnsi="Times New Roman"/>
          <w:sz w:val="28"/>
          <w:szCs w:val="28"/>
        </w:rPr>
        <w:t>цитомегаловирусу</w:t>
      </w:r>
      <w:proofErr w:type="spellEnd"/>
      <w:r w:rsidRPr="009C6C6B">
        <w:rPr>
          <w:rFonts w:ascii="Times New Roman" w:hAnsi="Times New Roman"/>
          <w:sz w:val="28"/>
          <w:szCs w:val="28"/>
        </w:rPr>
        <w:t xml:space="preserve"> (ВПГ-</w:t>
      </w:r>
      <w:proofErr w:type="gramStart"/>
      <w:r w:rsidRPr="009C6C6B">
        <w:rPr>
          <w:rFonts w:ascii="Times New Roman" w:hAnsi="Times New Roman"/>
          <w:sz w:val="28"/>
          <w:szCs w:val="28"/>
        </w:rPr>
        <w:t>V</w:t>
      </w:r>
      <w:proofErr w:type="gramEnd"/>
      <w:r w:rsidRPr="009C6C6B">
        <w:rPr>
          <w:rFonts w:ascii="Times New Roman" w:hAnsi="Times New Roman"/>
          <w:sz w:val="28"/>
          <w:szCs w:val="28"/>
        </w:rPr>
        <w:t xml:space="preserve">) в сыворотке крови методом </w:t>
      </w:r>
      <w:proofErr w:type="spellStart"/>
      <w:r w:rsidRPr="009C6C6B">
        <w:rPr>
          <w:rFonts w:ascii="Times New Roman" w:hAnsi="Times New Roman"/>
          <w:sz w:val="28"/>
          <w:szCs w:val="28"/>
        </w:rPr>
        <w:t>иммунохемилюминисценции</w:t>
      </w:r>
      <w:proofErr w:type="spellEnd"/>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color w:val="000000"/>
          <w:sz w:val="28"/>
          <w:szCs w:val="28"/>
        </w:rPr>
      </w:pPr>
      <w:r w:rsidRPr="009C6C6B">
        <w:rPr>
          <w:rFonts w:ascii="Times New Roman" w:hAnsi="Times New Roman"/>
          <w:sz w:val="28"/>
          <w:szCs w:val="28"/>
        </w:rPr>
        <w:t xml:space="preserve">Магниторезонансная томография головного мозга </w:t>
      </w:r>
      <w:proofErr w:type="gramStart"/>
      <w:r w:rsidRPr="009C6C6B">
        <w:rPr>
          <w:rFonts w:ascii="Times New Roman" w:hAnsi="Times New Roman"/>
          <w:sz w:val="28"/>
          <w:szCs w:val="28"/>
        </w:rPr>
        <w:t>без</w:t>
      </w:r>
      <w:proofErr w:type="gramEnd"/>
      <w:r w:rsidRPr="009C6C6B">
        <w:rPr>
          <w:rFonts w:ascii="Times New Roman" w:hAnsi="Times New Roman"/>
          <w:sz w:val="28"/>
          <w:szCs w:val="28"/>
        </w:rPr>
        <w:t xml:space="preserve"> и с контрастированием</w:t>
      </w:r>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color w:val="000000"/>
          <w:sz w:val="28"/>
          <w:szCs w:val="28"/>
        </w:rPr>
      </w:pPr>
      <w:r w:rsidRPr="009C6C6B">
        <w:rPr>
          <w:rFonts w:ascii="Times New Roman" w:hAnsi="Times New Roman"/>
          <w:color w:val="000000"/>
          <w:sz w:val="28"/>
          <w:szCs w:val="28"/>
        </w:rPr>
        <w:lastRenderedPageBreak/>
        <w:t>Электроэнцефалография</w:t>
      </w:r>
      <w:r w:rsidR="009C6C6B">
        <w:rPr>
          <w:rFonts w:ascii="Times New Roman" w:hAnsi="Times New Roman"/>
          <w:color w:val="000000"/>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color w:val="000000"/>
          <w:sz w:val="28"/>
          <w:szCs w:val="28"/>
        </w:rPr>
      </w:pPr>
      <w:r w:rsidRPr="009C6C6B">
        <w:rPr>
          <w:rFonts w:ascii="Times New Roman" w:hAnsi="Times New Roman"/>
          <w:sz w:val="28"/>
          <w:szCs w:val="28"/>
        </w:rPr>
        <w:t>Рентгенография придаточных пазух носа (для исключения лор патологии)</w:t>
      </w:r>
      <w:r w:rsidR="009C6C6B">
        <w:rPr>
          <w:rFonts w:ascii="Times New Roman" w:hAnsi="Times New Roman"/>
          <w:sz w:val="28"/>
          <w:szCs w:val="28"/>
        </w:rPr>
        <w:t>;</w:t>
      </w:r>
    </w:p>
    <w:p w:rsidR="00A54CFA" w:rsidRPr="009C6C6B" w:rsidRDefault="00A54CFA" w:rsidP="00E9677D">
      <w:pPr>
        <w:pStyle w:val="a3"/>
        <w:numPr>
          <w:ilvl w:val="0"/>
          <w:numId w:val="42"/>
        </w:numPr>
        <w:tabs>
          <w:tab w:val="left" w:pos="567"/>
        </w:tabs>
        <w:spacing w:after="0" w:line="240" w:lineRule="auto"/>
        <w:ind w:left="0" w:hanging="11"/>
        <w:jc w:val="both"/>
        <w:rPr>
          <w:rFonts w:ascii="Times New Roman" w:hAnsi="Times New Roman"/>
          <w:sz w:val="28"/>
          <w:szCs w:val="28"/>
        </w:rPr>
      </w:pPr>
      <w:r w:rsidRPr="009C6C6B">
        <w:rPr>
          <w:rFonts w:ascii="Times New Roman" w:hAnsi="Times New Roman"/>
          <w:sz w:val="28"/>
          <w:szCs w:val="28"/>
        </w:rPr>
        <w:t>Компьютерная томография пирамид височных костей</w:t>
      </w:r>
      <w:r w:rsidR="009C6C6B">
        <w:rPr>
          <w:rFonts w:ascii="Times New Roman" w:hAnsi="Times New Roman"/>
          <w:sz w:val="28"/>
          <w:szCs w:val="28"/>
        </w:rPr>
        <w:t>;</w:t>
      </w:r>
    </w:p>
    <w:p w:rsidR="00A54CFA" w:rsidRPr="009C6C6B" w:rsidRDefault="009C6C6B" w:rsidP="00E9677D">
      <w:pPr>
        <w:pStyle w:val="a3"/>
        <w:tabs>
          <w:tab w:val="left" w:pos="567"/>
          <w:tab w:val="left" w:pos="6447"/>
        </w:tabs>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ab/>
      </w:r>
    </w:p>
    <w:p w:rsidR="00F3292B" w:rsidRPr="003611CC" w:rsidRDefault="00A54CFA" w:rsidP="003611CC">
      <w:pPr>
        <w:pStyle w:val="a3"/>
        <w:numPr>
          <w:ilvl w:val="0"/>
          <w:numId w:val="1"/>
        </w:numPr>
        <w:tabs>
          <w:tab w:val="left" w:pos="426"/>
          <w:tab w:val="left" w:pos="567"/>
        </w:tabs>
        <w:spacing w:after="0" w:line="240" w:lineRule="auto"/>
        <w:rPr>
          <w:rFonts w:ascii="Times New Roman" w:eastAsia="Times New Roman" w:hAnsi="Times New Roman"/>
          <w:color w:val="000000" w:themeColor="text1"/>
          <w:sz w:val="28"/>
          <w:szCs w:val="28"/>
          <w:lang w:eastAsia="ru-RU"/>
        </w:rPr>
      </w:pPr>
      <w:r>
        <w:rPr>
          <w:rFonts w:ascii="Times New Roman" w:hAnsi="Times New Roman"/>
          <w:b/>
          <w:sz w:val="28"/>
          <w:szCs w:val="28"/>
        </w:rPr>
        <w:t xml:space="preserve">Тактика лечения </w:t>
      </w:r>
      <w:r w:rsidRPr="00856726">
        <w:rPr>
          <w:rFonts w:ascii="Times New Roman" w:hAnsi="Times New Roman"/>
          <w:b/>
          <w:sz w:val="28"/>
          <w:szCs w:val="28"/>
        </w:rPr>
        <w:t>:</w:t>
      </w:r>
      <w:r w:rsidR="009C6C6B">
        <w:rPr>
          <w:rFonts w:ascii="Times New Roman" w:hAnsi="Times New Roman"/>
          <w:b/>
          <w:sz w:val="28"/>
          <w:szCs w:val="28"/>
        </w:rPr>
        <w:t xml:space="preserve"> </w:t>
      </w:r>
      <w:r w:rsidR="00F3292B" w:rsidRPr="00F3292B">
        <w:rPr>
          <w:rFonts w:ascii="Times New Roman" w:eastAsia="Times New Roman" w:hAnsi="Times New Roman"/>
          <w:color w:val="000000" w:themeColor="text1"/>
          <w:sz w:val="28"/>
          <w:szCs w:val="28"/>
          <w:shd w:val="clear" w:color="auto" w:fill="F9F9F9"/>
          <w:lang w:eastAsia="ru-RU"/>
        </w:rPr>
        <w:t xml:space="preserve">выбор тактики лечения менингита </w:t>
      </w:r>
      <w:proofErr w:type="gramStart"/>
      <w:r w:rsidR="00F3292B" w:rsidRPr="00F3292B">
        <w:rPr>
          <w:rFonts w:ascii="Times New Roman" w:eastAsia="Times New Roman" w:hAnsi="Times New Roman"/>
          <w:color w:val="000000" w:themeColor="text1"/>
          <w:sz w:val="28"/>
          <w:szCs w:val="28"/>
          <w:shd w:val="clear" w:color="auto" w:fill="F9F9F9"/>
          <w:lang w:eastAsia="ru-RU"/>
        </w:rPr>
        <w:t>будет</w:t>
      </w:r>
      <w:proofErr w:type="gramEnd"/>
      <w:r w:rsidR="00F3292B" w:rsidRPr="00F3292B">
        <w:rPr>
          <w:rFonts w:ascii="Times New Roman" w:eastAsia="Times New Roman" w:hAnsi="Times New Roman"/>
          <w:color w:val="000000" w:themeColor="text1"/>
          <w:sz w:val="28"/>
          <w:szCs w:val="28"/>
          <w:shd w:val="clear" w:color="auto" w:fill="F9F9F9"/>
          <w:lang w:eastAsia="ru-RU"/>
        </w:rPr>
        <w:t xml:space="preserve"> зависит от его вида и возбудителя.</w:t>
      </w:r>
      <w:r w:rsidR="00F3292B" w:rsidRPr="00F3292B">
        <w:rPr>
          <w:rFonts w:ascii="Times New Roman" w:eastAsia="Times New Roman" w:hAnsi="Times New Roman"/>
          <w:color w:val="000000" w:themeColor="text1"/>
          <w:sz w:val="28"/>
          <w:szCs w:val="28"/>
          <w:lang w:eastAsia="ru-RU"/>
        </w:rPr>
        <w:t xml:space="preserve"> </w:t>
      </w:r>
    </w:p>
    <w:p w:rsidR="00A54CFA" w:rsidRPr="00856726" w:rsidRDefault="00A54CFA" w:rsidP="00E9677D">
      <w:pPr>
        <w:numPr>
          <w:ilvl w:val="0"/>
          <w:numId w:val="3"/>
        </w:numPr>
        <w:tabs>
          <w:tab w:val="left" w:pos="426"/>
          <w:tab w:val="left" w:pos="567"/>
        </w:tabs>
        <w:ind w:left="0" w:firstLine="0"/>
        <w:jc w:val="both"/>
        <w:rPr>
          <w:sz w:val="28"/>
          <w:szCs w:val="28"/>
        </w:rPr>
      </w:pPr>
      <w:r>
        <w:rPr>
          <w:sz w:val="28"/>
          <w:szCs w:val="28"/>
        </w:rPr>
        <w:t>Немедикаментозное лечение:</w:t>
      </w:r>
    </w:p>
    <w:p w:rsidR="00A54CFA" w:rsidRPr="00A2494F" w:rsidRDefault="00A54CFA" w:rsidP="00E9677D">
      <w:pPr>
        <w:pStyle w:val="a3"/>
        <w:numPr>
          <w:ilvl w:val="0"/>
          <w:numId w:val="25"/>
        </w:numPr>
        <w:tabs>
          <w:tab w:val="left" w:pos="709"/>
          <w:tab w:val="left" w:pos="851"/>
          <w:tab w:val="left" w:pos="993"/>
        </w:tabs>
        <w:spacing w:after="0" w:line="240" w:lineRule="auto"/>
        <w:ind w:left="0" w:hanging="11"/>
        <w:jc w:val="both"/>
        <w:rPr>
          <w:rFonts w:ascii="Times New Roman" w:hAnsi="Times New Roman"/>
          <w:sz w:val="28"/>
          <w:szCs w:val="28"/>
        </w:rPr>
      </w:pPr>
      <w:r w:rsidRPr="00A2494F">
        <w:rPr>
          <w:rFonts w:ascii="Times New Roman" w:hAnsi="Times New Roman"/>
          <w:sz w:val="28"/>
          <w:szCs w:val="28"/>
        </w:rPr>
        <w:t xml:space="preserve">Режим </w:t>
      </w:r>
      <w:r w:rsidRPr="00A2494F">
        <w:rPr>
          <w:rFonts w:ascii="Times New Roman" w:hAnsi="Times New Roman"/>
          <w:sz w:val="28"/>
          <w:szCs w:val="28"/>
          <w:lang w:val="en-US"/>
        </w:rPr>
        <w:t>II</w:t>
      </w:r>
      <w:r w:rsidRPr="00A2494F">
        <w:rPr>
          <w:rFonts w:ascii="Times New Roman" w:hAnsi="Times New Roman"/>
          <w:sz w:val="28"/>
          <w:szCs w:val="28"/>
        </w:rPr>
        <w:t xml:space="preserve">, обильное питье, установка </w:t>
      </w:r>
      <w:proofErr w:type="spellStart"/>
      <w:r w:rsidRPr="00A2494F">
        <w:rPr>
          <w:rFonts w:ascii="Times New Roman" w:hAnsi="Times New Roman"/>
          <w:sz w:val="28"/>
          <w:szCs w:val="28"/>
        </w:rPr>
        <w:t>назогастрального</w:t>
      </w:r>
      <w:proofErr w:type="spellEnd"/>
      <w:r w:rsidRPr="00A2494F">
        <w:rPr>
          <w:rFonts w:ascii="Times New Roman" w:hAnsi="Times New Roman"/>
          <w:sz w:val="28"/>
          <w:szCs w:val="28"/>
        </w:rPr>
        <w:t xml:space="preserve"> зонда и зондовое кормление при риске аспирации и угнетении сознания</w:t>
      </w:r>
      <w:r>
        <w:rPr>
          <w:rFonts w:ascii="Times New Roman" w:hAnsi="Times New Roman"/>
          <w:sz w:val="28"/>
          <w:szCs w:val="28"/>
        </w:rPr>
        <w:t>;</w:t>
      </w:r>
    </w:p>
    <w:p w:rsidR="00A54CFA" w:rsidRPr="00A2494F" w:rsidRDefault="00A54CFA" w:rsidP="00E9677D">
      <w:pPr>
        <w:pStyle w:val="a3"/>
        <w:numPr>
          <w:ilvl w:val="0"/>
          <w:numId w:val="25"/>
        </w:numPr>
        <w:tabs>
          <w:tab w:val="left" w:pos="709"/>
          <w:tab w:val="left" w:pos="851"/>
          <w:tab w:val="left" w:pos="993"/>
        </w:tabs>
        <w:spacing w:after="0" w:line="240" w:lineRule="auto"/>
        <w:ind w:left="0" w:hanging="11"/>
        <w:jc w:val="both"/>
        <w:rPr>
          <w:rFonts w:ascii="Times New Roman" w:hAnsi="Times New Roman"/>
          <w:sz w:val="28"/>
          <w:szCs w:val="28"/>
        </w:rPr>
      </w:pPr>
      <w:r w:rsidRPr="00A2494F">
        <w:rPr>
          <w:rFonts w:ascii="Times New Roman" w:hAnsi="Times New Roman"/>
          <w:sz w:val="28"/>
          <w:szCs w:val="28"/>
        </w:rPr>
        <w:t>Возвышенное положение головы по отношению к туловищу</w:t>
      </w:r>
      <w:r>
        <w:rPr>
          <w:rFonts w:ascii="Times New Roman" w:hAnsi="Times New Roman"/>
          <w:sz w:val="28"/>
          <w:szCs w:val="28"/>
        </w:rPr>
        <w:t>;</w:t>
      </w:r>
    </w:p>
    <w:p w:rsidR="00A54CFA" w:rsidRPr="00A2494F" w:rsidRDefault="00A54CFA" w:rsidP="00E9677D">
      <w:pPr>
        <w:pStyle w:val="a3"/>
        <w:numPr>
          <w:ilvl w:val="0"/>
          <w:numId w:val="25"/>
        </w:numPr>
        <w:tabs>
          <w:tab w:val="left" w:pos="709"/>
          <w:tab w:val="left" w:pos="851"/>
          <w:tab w:val="left" w:pos="993"/>
        </w:tabs>
        <w:spacing w:after="0" w:line="240" w:lineRule="auto"/>
        <w:ind w:left="0" w:hanging="11"/>
        <w:jc w:val="both"/>
        <w:rPr>
          <w:rFonts w:ascii="Times New Roman" w:hAnsi="Times New Roman"/>
          <w:sz w:val="28"/>
          <w:szCs w:val="28"/>
        </w:rPr>
      </w:pPr>
      <w:r w:rsidRPr="00A2494F">
        <w:rPr>
          <w:rFonts w:ascii="Times New Roman" w:hAnsi="Times New Roman"/>
          <w:sz w:val="28"/>
          <w:szCs w:val="28"/>
        </w:rPr>
        <w:t>Профилактика аспирации рвотных масс в дыхательные пути (поворот на бок)</w:t>
      </w:r>
      <w:r>
        <w:rPr>
          <w:rFonts w:ascii="Times New Roman" w:hAnsi="Times New Roman"/>
          <w:sz w:val="28"/>
          <w:szCs w:val="28"/>
        </w:rPr>
        <w:t>.</w:t>
      </w: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Лечение гнойн</w:t>
      </w:r>
      <w:r>
        <w:rPr>
          <w:b/>
          <w:bCs/>
          <w:color w:val="222222"/>
          <w:sz w:val="28"/>
          <w:szCs w:val="28"/>
        </w:rPr>
        <w:t xml:space="preserve">ых менингитов у детей </w:t>
      </w:r>
      <w:r w:rsidRPr="00CC3798">
        <w:rPr>
          <w:b/>
          <w:bCs/>
          <w:color w:val="222222"/>
          <w:sz w:val="28"/>
          <w:szCs w:val="28"/>
        </w:rPr>
        <w:t>[</w:t>
      </w:r>
      <w:r>
        <w:rPr>
          <w:b/>
          <w:bCs/>
          <w:color w:val="222222"/>
          <w:sz w:val="28"/>
          <w:szCs w:val="28"/>
        </w:rPr>
        <w:t>3</w:t>
      </w:r>
      <w:r w:rsidRPr="00CC3798">
        <w:rPr>
          <w:b/>
          <w:bCs/>
          <w:color w:val="222222"/>
          <w:sz w:val="28"/>
          <w:szCs w:val="28"/>
        </w:rPr>
        <w:t>]</w:t>
      </w:r>
      <w:r w:rsidRPr="00856726">
        <w:rPr>
          <w:b/>
          <w:bCs/>
          <w:color w:val="222222"/>
          <w:sz w:val="28"/>
          <w:szCs w:val="28"/>
        </w:rPr>
        <w:t>.</w:t>
      </w:r>
    </w:p>
    <w:p w:rsidR="00A54CFA" w:rsidRPr="00856726" w:rsidRDefault="00A54CFA" w:rsidP="00E9677D">
      <w:pPr>
        <w:shd w:val="clear" w:color="auto" w:fill="FFFFFF"/>
        <w:tabs>
          <w:tab w:val="left" w:pos="567"/>
        </w:tabs>
        <w:jc w:val="both"/>
        <w:rPr>
          <w:color w:val="222222"/>
          <w:sz w:val="28"/>
          <w:szCs w:val="28"/>
        </w:rPr>
      </w:pPr>
      <w:r w:rsidRPr="00856726">
        <w:rPr>
          <w:b/>
          <w:bCs/>
          <w:iCs/>
          <w:color w:val="222222"/>
          <w:sz w:val="28"/>
          <w:szCs w:val="28"/>
        </w:rPr>
        <w:t>Госпитализация</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Все больные с гнойным менингитом, независимо от клинической формы и тяжести заболевания, подлежат обязательной госпитализации в специализированное инфекционное отделение. Ребенок в первые сутки нахождения в стационаре должен лежать на боку, чтобы предотвратить аспирацию.</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Дети с признаками внутричерепной гипертензии (ВЧГ) и отеком головного мозга (ОГМ) должны быть госпитализированы в отделение реанимации или интенсивной терапии. При наличии признаков ВЧГ и/или ОГМ у больного кровать, на которой он находится, должна быть с поднятым головным концом на 30°. С целью предотвращения пролежней необходимо переворачивать ребенка каждые 2 ч</w:t>
      </w:r>
      <w:proofErr w:type="gramStart"/>
      <w:r w:rsidRPr="00856726">
        <w:rPr>
          <w:color w:val="222222"/>
          <w:sz w:val="28"/>
          <w:szCs w:val="28"/>
        </w:rPr>
        <w:t xml:space="preserve"> .</w:t>
      </w:r>
      <w:proofErr w:type="gramEnd"/>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Мониторинг состояния ребенка в стационаре осуществляется медицинской сестрой в первое время госпитализации каждые 3 ч, потом каждые 6 ч. Врач оценивает состояние ребенка 2 раза на </w:t>
      </w:r>
      <w:proofErr w:type="spellStart"/>
      <w:r w:rsidRPr="00856726">
        <w:rPr>
          <w:color w:val="222222"/>
          <w:sz w:val="28"/>
          <w:szCs w:val="28"/>
        </w:rPr>
        <w:t>сут</w:t>
      </w:r>
      <w:proofErr w:type="spellEnd"/>
      <w:r w:rsidRPr="00856726">
        <w:rPr>
          <w:color w:val="222222"/>
          <w:sz w:val="28"/>
          <w:szCs w:val="28"/>
        </w:rPr>
        <w:t>, при необходимости больше.</w:t>
      </w: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Антибактериальная терапия</w:t>
      </w:r>
    </w:p>
    <w:p w:rsidR="00A54CFA" w:rsidRPr="00856726" w:rsidRDefault="00A54CFA" w:rsidP="00E9677D">
      <w:pPr>
        <w:shd w:val="clear" w:color="auto" w:fill="FFFFFF"/>
        <w:tabs>
          <w:tab w:val="left" w:pos="567"/>
        </w:tabs>
        <w:jc w:val="both"/>
        <w:rPr>
          <w:color w:val="222222"/>
          <w:sz w:val="28"/>
          <w:szCs w:val="28"/>
        </w:rPr>
      </w:pPr>
      <w:r w:rsidRPr="00856726">
        <w:rPr>
          <w:b/>
          <w:bCs/>
          <w:i/>
          <w:iCs/>
          <w:color w:val="222222"/>
          <w:sz w:val="28"/>
          <w:szCs w:val="28"/>
        </w:rPr>
        <w:t>Эмпирическая антибактериальная терапия</w:t>
      </w:r>
      <w:r w:rsidRPr="00856726">
        <w:rPr>
          <w:color w:val="222222"/>
          <w:sz w:val="28"/>
          <w:szCs w:val="28"/>
        </w:rPr>
        <w:t> при менингитах применяется в тех случаях, когда в первое время госпитализации этиологию менингита установить не удалось, проведение спинномозговой пункции отложено или данные окрашивания мазков ликвора по Грамму неинформативны.</w:t>
      </w:r>
    </w:p>
    <w:p w:rsidR="00A54CFA" w:rsidRPr="00856726" w:rsidRDefault="009D79BB" w:rsidP="00E9677D">
      <w:pPr>
        <w:shd w:val="clear" w:color="auto" w:fill="FFFFFF"/>
        <w:tabs>
          <w:tab w:val="left" w:pos="567"/>
        </w:tabs>
        <w:jc w:val="both"/>
        <w:rPr>
          <w:b/>
          <w:bCs/>
          <w:color w:val="222222"/>
          <w:sz w:val="28"/>
          <w:szCs w:val="28"/>
        </w:rPr>
      </w:pPr>
      <w:r>
        <w:rPr>
          <w:b/>
          <w:bCs/>
          <w:color w:val="222222"/>
          <w:sz w:val="28"/>
          <w:szCs w:val="28"/>
        </w:rPr>
        <w:t xml:space="preserve">Таблица – </w:t>
      </w:r>
      <w:r w:rsidR="00A54CFA" w:rsidRPr="005B7466">
        <w:rPr>
          <w:b/>
          <w:bCs/>
          <w:color w:val="222222"/>
          <w:sz w:val="28"/>
          <w:szCs w:val="28"/>
        </w:rPr>
        <w:t>4.</w:t>
      </w:r>
      <w:r w:rsidR="00A54CFA">
        <w:rPr>
          <w:b/>
          <w:bCs/>
          <w:color w:val="222222"/>
          <w:sz w:val="28"/>
          <w:szCs w:val="28"/>
        </w:rPr>
        <w:t xml:space="preserve"> </w:t>
      </w:r>
      <w:r w:rsidR="00A54CFA" w:rsidRPr="00856726">
        <w:rPr>
          <w:b/>
          <w:bCs/>
          <w:color w:val="222222"/>
          <w:sz w:val="28"/>
          <w:szCs w:val="28"/>
        </w:rPr>
        <w:t>Антибиотики, рекомендованные для эмпирической терапии гнойных менингитов</w:t>
      </w:r>
    </w:p>
    <w:tbl>
      <w:tblPr>
        <w:tblW w:w="10065" w:type="dxa"/>
        <w:tblCellSpacing w:w="18" w:type="dxa"/>
        <w:tblInd w:w="87" w:type="dxa"/>
        <w:tblBorders>
          <w:top w:val="outset" w:sz="6" w:space="0" w:color="auto"/>
          <w:left w:val="outset" w:sz="6" w:space="0" w:color="auto"/>
          <w:bottom w:val="outset" w:sz="6" w:space="0" w:color="auto"/>
          <w:right w:val="outset" w:sz="6" w:space="0" w:color="auto"/>
        </w:tblBorders>
        <w:shd w:val="clear" w:color="auto" w:fill="FFFFFF"/>
        <w:tblCellMar>
          <w:top w:w="36" w:type="dxa"/>
          <w:left w:w="36" w:type="dxa"/>
          <w:bottom w:w="36" w:type="dxa"/>
          <w:right w:w="36" w:type="dxa"/>
        </w:tblCellMar>
        <w:tblLook w:val="04A0" w:firstRow="1" w:lastRow="0" w:firstColumn="1" w:lastColumn="0" w:noHBand="0" w:noVBand="1"/>
      </w:tblPr>
      <w:tblGrid>
        <w:gridCol w:w="2376"/>
        <w:gridCol w:w="3436"/>
        <w:gridCol w:w="4253"/>
      </w:tblGrid>
      <w:tr w:rsidR="00A54CFA" w:rsidRPr="00856726" w:rsidTr="00326C6E">
        <w:trPr>
          <w:tblCellSpacing w:w="18" w:type="dxa"/>
        </w:trPr>
        <w:tc>
          <w:tcPr>
            <w:tcW w:w="23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b/>
                <w:bCs/>
                <w:iCs/>
                <w:color w:val="222222"/>
              </w:rPr>
              <w:t>Возраст больных</w:t>
            </w:r>
          </w:p>
        </w:tc>
        <w:tc>
          <w:tcPr>
            <w:tcW w:w="34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b/>
                <w:bCs/>
                <w:iCs/>
                <w:color w:val="222222"/>
              </w:rPr>
              <w:t>Наиболее возможный патоген</w:t>
            </w:r>
          </w:p>
        </w:tc>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b/>
                <w:bCs/>
                <w:iCs/>
                <w:color w:val="222222"/>
              </w:rPr>
              <w:t>Рекомендуемый антибиотик</w:t>
            </w:r>
          </w:p>
        </w:tc>
      </w:tr>
      <w:tr w:rsidR="00A54CFA" w:rsidRPr="00856726" w:rsidTr="00326C6E">
        <w:trPr>
          <w:trHeight w:val="993"/>
          <w:tblCellSpacing w:w="18" w:type="dxa"/>
        </w:trPr>
        <w:tc>
          <w:tcPr>
            <w:tcW w:w="23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t>От 0 до 4 недель</w:t>
            </w:r>
          </w:p>
        </w:tc>
        <w:tc>
          <w:tcPr>
            <w:tcW w:w="34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b/>
                <w:color w:val="222222"/>
                <w:lang w:val="en-US"/>
              </w:rPr>
            </w:pPr>
            <w:proofErr w:type="spellStart"/>
            <w:r w:rsidRPr="00297799">
              <w:rPr>
                <w:b/>
                <w:i/>
                <w:iCs/>
                <w:color w:val="222222"/>
                <w:lang w:val="en-US"/>
              </w:rPr>
              <w:t>Str.agalacticae</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E.</w:t>
            </w:r>
            <w:r w:rsidRPr="00297799">
              <w:rPr>
                <w:b/>
                <w:i/>
                <w:iCs/>
                <w:color w:val="222222"/>
              </w:rPr>
              <w:t>с</w:t>
            </w:r>
            <w:proofErr w:type="spellStart"/>
            <w:r w:rsidRPr="00297799">
              <w:rPr>
                <w:b/>
                <w:i/>
                <w:iCs/>
                <w:color w:val="222222"/>
                <w:lang w:val="en-US"/>
              </w:rPr>
              <w:t>oli</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 xml:space="preserve">K. </w:t>
            </w:r>
            <w:proofErr w:type="spellStart"/>
            <w:r w:rsidRPr="00297799">
              <w:rPr>
                <w:b/>
                <w:i/>
                <w:iCs/>
                <w:color w:val="222222"/>
                <w:lang w:val="en-US"/>
              </w:rPr>
              <w:t>pneumoniae</w:t>
            </w:r>
            <w:proofErr w:type="spellEnd"/>
          </w:p>
          <w:p w:rsidR="00A54CFA" w:rsidRPr="00297799" w:rsidRDefault="00A54CFA" w:rsidP="00E9677D">
            <w:pPr>
              <w:tabs>
                <w:tab w:val="left" w:pos="567"/>
              </w:tabs>
              <w:jc w:val="both"/>
              <w:rPr>
                <w:b/>
                <w:color w:val="222222"/>
              </w:rPr>
            </w:pPr>
            <w:proofErr w:type="spellStart"/>
            <w:r w:rsidRPr="00297799">
              <w:rPr>
                <w:b/>
                <w:i/>
                <w:iCs/>
                <w:color w:val="222222"/>
              </w:rPr>
              <w:t>St</w:t>
            </w:r>
            <w:proofErr w:type="spellEnd"/>
            <w:r w:rsidRPr="00297799">
              <w:rPr>
                <w:b/>
                <w:i/>
                <w:iCs/>
                <w:color w:val="222222"/>
              </w:rPr>
              <w:t xml:space="preserve">. </w:t>
            </w:r>
            <w:proofErr w:type="spellStart"/>
            <w:proofErr w:type="gramStart"/>
            <w:r w:rsidRPr="00297799">
              <w:rPr>
                <w:b/>
                <w:i/>
                <w:iCs/>
                <w:color w:val="222222"/>
              </w:rPr>
              <w:t>а</w:t>
            </w:r>
            <w:proofErr w:type="gramEnd"/>
            <w:r w:rsidRPr="00297799">
              <w:rPr>
                <w:b/>
                <w:i/>
                <w:iCs/>
                <w:color w:val="222222"/>
              </w:rPr>
              <w:t>ureus</w:t>
            </w:r>
            <w:proofErr w:type="spellEnd"/>
          </w:p>
          <w:p w:rsidR="00A54CFA" w:rsidRPr="00297799" w:rsidRDefault="00A54CFA" w:rsidP="00E9677D">
            <w:pPr>
              <w:tabs>
                <w:tab w:val="left" w:pos="567"/>
              </w:tabs>
              <w:jc w:val="both"/>
              <w:rPr>
                <w:b/>
                <w:color w:val="222222"/>
              </w:rPr>
            </w:pPr>
            <w:proofErr w:type="spellStart"/>
            <w:r>
              <w:rPr>
                <w:b/>
                <w:i/>
                <w:iCs/>
                <w:color w:val="222222"/>
              </w:rPr>
              <w:t>L.</w:t>
            </w:r>
            <w:r w:rsidRPr="00297799">
              <w:rPr>
                <w:b/>
                <w:i/>
                <w:iCs/>
                <w:color w:val="222222"/>
              </w:rPr>
              <w:t>monocytogenes</w:t>
            </w:r>
            <w:proofErr w:type="spellEnd"/>
          </w:p>
        </w:tc>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proofErr w:type="spellStart"/>
            <w:r>
              <w:rPr>
                <w:color w:val="222222"/>
              </w:rPr>
              <w:t>Ампициллин</w:t>
            </w:r>
            <w:r w:rsidRPr="00297799">
              <w:rPr>
                <w:color w:val="222222"/>
              </w:rPr>
              <w:t>+</w:t>
            </w:r>
            <w:hyperlink r:id="rId17" w:history="1">
              <w:r w:rsidRPr="00297799">
                <w:t>цефотаксим</w:t>
              </w:r>
              <w:proofErr w:type="spellEnd"/>
            </w:hyperlink>
            <w:r w:rsidRPr="00297799">
              <w:t xml:space="preserve"> ± </w:t>
            </w:r>
            <w:r>
              <w:t xml:space="preserve">гентамицин или </w:t>
            </w:r>
            <w:proofErr w:type="spellStart"/>
            <w:r>
              <w:t>амикацин</w:t>
            </w:r>
            <w:proofErr w:type="spellEnd"/>
            <w:r>
              <w:t xml:space="preserve"> </w:t>
            </w:r>
          </w:p>
        </w:tc>
      </w:tr>
      <w:tr w:rsidR="00A54CFA" w:rsidRPr="00856726" w:rsidTr="00326C6E">
        <w:trPr>
          <w:trHeight w:val="1402"/>
          <w:tblCellSpacing w:w="18" w:type="dxa"/>
        </w:trPr>
        <w:tc>
          <w:tcPr>
            <w:tcW w:w="23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t>От 4 недель до 3 месяцев</w:t>
            </w:r>
          </w:p>
        </w:tc>
        <w:tc>
          <w:tcPr>
            <w:tcW w:w="34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b/>
                <w:color w:val="222222"/>
                <w:lang w:val="en-US"/>
              </w:rPr>
            </w:pPr>
            <w:r w:rsidRPr="00297799">
              <w:rPr>
                <w:b/>
                <w:i/>
                <w:iCs/>
                <w:color w:val="222222"/>
                <w:lang w:val="en-US"/>
              </w:rPr>
              <w:t xml:space="preserve">H. </w:t>
            </w:r>
            <w:proofErr w:type="spellStart"/>
            <w:r w:rsidRPr="00297799">
              <w:rPr>
                <w:b/>
                <w:i/>
                <w:iCs/>
                <w:color w:val="222222"/>
                <w:lang w:val="en-US"/>
              </w:rPr>
              <w:t>influenze</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 xml:space="preserve">S. </w:t>
            </w:r>
            <w:proofErr w:type="spellStart"/>
            <w:r w:rsidRPr="00297799">
              <w:rPr>
                <w:b/>
                <w:i/>
                <w:iCs/>
                <w:color w:val="222222"/>
                <w:lang w:val="en-US"/>
              </w:rPr>
              <w:t>pneumoniae</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 xml:space="preserve">N. </w:t>
            </w:r>
            <w:proofErr w:type="spellStart"/>
            <w:r w:rsidRPr="00297799">
              <w:rPr>
                <w:b/>
                <w:i/>
                <w:iCs/>
                <w:color w:val="222222"/>
                <w:lang w:val="en-US"/>
              </w:rPr>
              <w:t>meningitidis</w:t>
            </w:r>
            <w:proofErr w:type="spellEnd"/>
          </w:p>
        </w:tc>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t>Ампициллин + цефалоспорин 3 поколения (</w:t>
            </w:r>
            <w:proofErr w:type="spellStart"/>
            <w:r w:rsidRPr="00297799">
              <w:rPr>
                <w:color w:val="222222"/>
              </w:rPr>
              <w:t>цефотаксим</w:t>
            </w:r>
            <w:proofErr w:type="spellEnd"/>
            <w:r w:rsidRPr="00297799">
              <w:rPr>
                <w:color w:val="222222"/>
              </w:rPr>
              <w:t xml:space="preserve">, </w:t>
            </w:r>
            <w:proofErr w:type="spellStart"/>
            <w:r w:rsidRPr="00297799">
              <w:rPr>
                <w:color w:val="222222"/>
              </w:rPr>
              <w:t>цефтриаксон</w:t>
            </w:r>
            <w:proofErr w:type="spellEnd"/>
            <w:r w:rsidRPr="00297799">
              <w:rPr>
                <w:color w:val="222222"/>
              </w:rPr>
              <w:t>)</w:t>
            </w:r>
          </w:p>
        </w:tc>
      </w:tr>
      <w:tr w:rsidR="00A54CFA" w:rsidRPr="00856726" w:rsidTr="00326C6E">
        <w:trPr>
          <w:tblCellSpacing w:w="18" w:type="dxa"/>
        </w:trPr>
        <w:tc>
          <w:tcPr>
            <w:tcW w:w="23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lastRenderedPageBreak/>
              <w:t>От 4 месяцев до 18 лет</w:t>
            </w:r>
          </w:p>
        </w:tc>
        <w:tc>
          <w:tcPr>
            <w:tcW w:w="34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b/>
                <w:color w:val="222222"/>
                <w:lang w:val="en-US"/>
              </w:rPr>
            </w:pPr>
            <w:r w:rsidRPr="00297799">
              <w:rPr>
                <w:b/>
                <w:i/>
                <w:iCs/>
                <w:color w:val="222222"/>
                <w:lang w:val="en-US"/>
              </w:rPr>
              <w:t xml:space="preserve">N. </w:t>
            </w:r>
            <w:proofErr w:type="spellStart"/>
            <w:r w:rsidRPr="00297799">
              <w:rPr>
                <w:b/>
                <w:i/>
                <w:iCs/>
                <w:color w:val="222222"/>
                <w:lang w:val="en-US"/>
              </w:rPr>
              <w:t>meningitid</w:t>
            </w:r>
            <w:proofErr w:type="spellEnd"/>
            <w:r w:rsidRPr="00297799">
              <w:rPr>
                <w:b/>
                <w:i/>
                <w:iCs/>
                <w:color w:val="222222"/>
              </w:rPr>
              <w:t>і</w:t>
            </w:r>
            <w:r w:rsidRPr="00297799">
              <w:rPr>
                <w:b/>
                <w:i/>
                <w:iCs/>
                <w:color w:val="222222"/>
                <w:lang w:val="en-US"/>
              </w:rPr>
              <w:t>s</w:t>
            </w:r>
          </w:p>
          <w:p w:rsidR="00A54CFA" w:rsidRPr="00297799" w:rsidRDefault="00A54CFA" w:rsidP="00E9677D">
            <w:pPr>
              <w:tabs>
                <w:tab w:val="left" w:pos="567"/>
              </w:tabs>
              <w:jc w:val="both"/>
              <w:rPr>
                <w:b/>
                <w:color w:val="222222"/>
                <w:lang w:val="en-US"/>
              </w:rPr>
            </w:pPr>
            <w:proofErr w:type="spellStart"/>
            <w:r w:rsidRPr="00297799">
              <w:rPr>
                <w:b/>
                <w:i/>
                <w:iCs/>
                <w:color w:val="222222"/>
                <w:lang w:val="en-US"/>
              </w:rPr>
              <w:t>S.pneumoniae</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H. </w:t>
            </w:r>
            <w:proofErr w:type="spellStart"/>
            <w:r w:rsidRPr="00297799">
              <w:rPr>
                <w:b/>
                <w:i/>
                <w:iCs/>
                <w:color w:val="222222"/>
                <w:lang w:val="en-US"/>
              </w:rPr>
              <w:t>influenzae</w:t>
            </w:r>
            <w:proofErr w:type="spellEnd"/>
          </w:p>
        </w:tc>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t>Цефалоспорин 3 поколения (</w:t>
            </w:r>
            <w:proofErr w:type="spellStart"/>
            <w:r w:rsidRPr="00297799">
              <w:rPr>
                <w:color w:val="222222"/>
              </w:rPr>
              <w:t>цефотаксим</w:t>
            </w:r>
            <w:proofErr w:type="spellEnd"/>
            <w:r w:rsidRPr="00297799">
              <w:rPr>
                <w:color w:val="222222"/>
              </w:rPr>
              <w:t xml:space="preserve">, </w:t>
            </w:r>
            <w:proofErr w:type="spellStart"/>
            <w:r w:rsidRPr="00297799">
              <w:rPr>
                <w:color w:val="222222"/>
              </w:rPr>
              <w:t>цефтриаксон</w:t>
            </w:r>
            <w:proofErr w:type="spellEnd"/>
            <w:r w:rsidRPr="00297799">
              <w:rPr>
                <w:color w:val="222222"/>
              </w:rPr>
              <w:t xml:space="preserve">) или </w:t>
            </w:r>
            <w:proofErr w:type="spellStart"/>
            <w:r w:rsidRPr="00297799">
              <w:rPr>
                <w:color w:val="222222"/>
              </w:rPr>
              <w:t>бензилпенициллин</w:t>
            </w:r>
            <w:proofErr w:type="spellEnd"/>
          </w:p>
        </w:tc>
      </w:tr>
      <w:tr w:rsidR="00A54CFA" w:rsidRPr="00856726" w:rsidTr="00326C6E">
        <w:trPr>
          <w:tblCellSpacing w:w="18" w:type="dxa"/>
        </w:trPr>
        <w:tc>
          <w:tcPr>
            <w:tcW w:w="23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r w:rsidRPr="00297799">
              <w:rPr>
                <w:color w:val="222222"/>
              </w:rPr>
              <w:t xml:space="preserve">С травмой головы, после нейрохирургических операций, цереброспинального шунтирования, </w:t>
            </w:r>
            <w:proofErr w:type="spellStart"/>
            <w:r w:rsidRPr="00297799">
              <w:rPr>
                <w:color w:val="222222"/>
              </w:rPr>
              <w:t>нозокомиальные</w:t>
            </w:r>
            <w:proofErr w:type="spellEnd"/>
            <w:r w:rsidRPr="00297799">
              <w:rPr>
                <w:color w:val="222222"/>
              </w:rPr>
              <w:t xml:space="preserve">, </w:t>
            </w:r>
            <w:proofErr w:type="spellStart"/>
            <w:r w:rsidRPr="00297799">
              <w:rPr>
                <w:color w:val="222222"/>
              </w:rPr>
              <w:t>отогенные</w:t>
            </w:r>
            <w:proofErr w:type="spellEnd"/>
            <w:r w:rsidRPr="00297799">
              <w:rPr>
                <w:color w:val="222222"/>
              </w:rPr>
              <w:t xml:space="preserve"> менингиты</w:t>
            </w:r>
          </w:p>
        </w:tc>
        <w:tc>
          <w:tcPr>
            <w:tcW w:w="34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b/>
                <w:color w:val="222222"/>
                <w:lang w:val="en-US"/>
              </w:rPr>
            </w:pPr>
            <w:r w:rsidRPr="00297799">
              <w:rPr>
                <w:b/>
                <w:i/>
                <w:iCs/>
                <w:color w:val="222222"/>
                <w:lang w:val="en-US"/>
              </w:rPr>
              <w:t xml:space="preserve">St. </w:t>
            </w:r>
            <w:r w:rsidRPr="00297799">
              <w:rPr>
                <w:b/>
                <w:i/>
                <w:iCs/>
                <w:color w:val="222222"/>
              </w:rPr>
              <w:t>а</w:t>
            </w:r>
            <w:proofErr w:type="spellStart"/>
            <w:r w:rsidRPr="00297799">
              <w:rPr>
                <w:b/>
                <w:i/>
                <w:iCs/>
                <w:color w:val="222222"/>
                <w:lang w:val="en-US"/>
              </w:rPr>
              <w:t>ureus</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 xml:space="preserve">Str. </w:t>
            </w:r>
            <w:r w:rsidRPr="00297799">
              <w:rPr>
                <w:b/>
                <w:i/>
                <w:iCs/>
                <w:color w:val="222222"/>
              </w:rPr>
              <w:t>р</w:t>
            </w:r>
            <w:proofErr w:type="spellStart"/>
            <w:r w:rsidRPr="00297799">
              <w:rPr>
                <w:b/>
                <w:i/>
                <w:iCs/>
                <w:color w:val="222222"/>
                <w:lang w:val="en-US"/>
              </w:rPr>
              <w:t>neumoniae</w:t>
            </w:r>
            <w:proofErr w:type="spellEnd"/>
          </w:p>
          <w:p w:rsidR="00A54CFA" w:rsidRPr="00297799" w:rsidRDefault="00A54CFA" w:rsidP="00E9677D">
            <w:pPr>
              <w:tabs>
                <w:tab w:val="left" w:pos="567"/>
              </w:tabs>
              <w:jc w:val="both"/>
              <w:rPr>
                <w:b/>
                <w:color w:val="222222"/>
                <w:lang w:val="en-US"/>
              </w:rPr>
            </w:pPr>
            <w:r w:rsidRPr="00297799">
              <w:rPr>
                <w:b/>
                <w:i/>
                <w:iCs/>
                <w:color w:val="222222"/>
                <w:lang w:val="en-US"/>
              </w:rPr>
              <w:t>Enterococcus</w:t>
            </w:r>
          </w:p>
          <w:p w:rsidR="00A54CFA" w:rsidRPr="00297799" w:rsidRDefault="00A54CFA" w:rsidP="00E9677D">
            <w:pPr>
              <w:tabs>
                <w:tab w:val="left" w:pos="567"/>
              </w:tabs>
              <w:jc w:val="both"/>
              <w:rPr>
                <w:b/>
                <w:color w:val="222222"/>
                <w:lang w:val="en-US"/>
              </w:rPr>
            </w:pPr>
            <w:r w:rsidRPr="00297799">
              <w:rPr>
                <w:b/>
                <w:i/>
                <w:iCs/>
                <w:color w:val="222222"/>
                <w:lang w:val="en-US"/>
              </w:rPr>
              <w:t xml:space="preserve">Pseudomonas </w:t>
            </w:r>
            <w:proofErr w:type="spellStart"/>
            <w:r w:rsidRPr="00297799">
              <w:rPr>
                <w:b/>
                <w:i/>
                <w:iCs/>
                <w:color w:val="222222"/>
                <w:lang w:val="en-US"/>
              </w:rPr>
              <w:t>aeruginosa</w:t>
            </w:r>
            <w:proofErr w:type="spellEnd"/>
          </w:p>
        </w:tc>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297799" w:rsidRDefault="00A54CFA" w:rsidP="00E9677D">
            <w:pPr>
              <w:tabs>
                <w:tab w:val="left" w:pos="567"/>
              </w:tabs>
              <w:jc w:val="both"/>
              <w:rPr>
                <w:color w:val="222222"/>
              </w:rPr>
            </w:pPr>
            <w:proofErr w:type="spellStart"/>
            <w:r w:rsidRPr="00297799">
              <w:rPr>
                <w:color w:val="222222"/>
              </w:rPr>
              <w:t>Ванкомицин</w:t>
            </w:r>
            <w:proofErr w:type="spellEnd"/>
            <w:r w:rsidRPr="00297799">
              <w:rPr>
                <w:color w:val="222222"/>
              </w:rPr>
              <w:t xml:space="preserve"> + </w:t>
            </w:r>
            <w:proofErr w:type="spellStart"/>
            <w:r w:rsidRPr="00297799">
              <w:rPr>
                <w:color w:val="222222"/>
              </w:rPr>
              <w:t>цефтазидим</w:t>
            </w:r>
            <w:proofErr w:type="spellEnd"/>
          </w:p>
        </w:tc>
      </w:tr>
    </w:tbl>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Этиотропная терапия гнойных менингитов с учетом выделенного возбудителя</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При исследовании культуры, выделенной из ликвора, назначается антибактериальная терапия с учетом специфичности возбудителя, его чувствительности или резистентности к антибиотикам.</w:t>
      </w:r>
    </w:p>
    <w:p w:rsidR="00A54CFA" w:rsidRPr="00856726" w:rsidRDefault="00A54CFA" w:rsidP="00E9677D">
      <w:pPr>
        <w:shd w:val="clear" w:color="auto" w:fill="FFFFFF"/>
        <w:tabs>
          <w:tab w:val="left" w:pos="567"/>
        </w:tabs>
        <w:jc w:val="both"/>
        <w:rPr>
          <w:color w:val="222222"/>
          <w:sz w:val="28"/>
          <w:szCs w:val="28"/>
        </w:rPr>
      </w:pPr>
      <w:r w:rsidRPr="005B7466">
        <w:rPr>
          <w:b/>
          <w:bCs/>
          <w:color w:val="222222"/>
          <w:sz w:val="28"/>
          <w:szCs w:val="28"/>
        </w:rPr>
        <w:t>Таблица – 5.</w:t>
      </w:r>
      <w:r>
        <w:rPr>
          <w:b/>
          <w:bCs/>
          <w:color w:val="222222"/>
          <w:sz w:val="28"/>
          <w:szCs w:val="28"/>
        </w:rPr>
        <w:t xml:space="preserve"> </w:t>
      </w:r>
      <w:r w:rsidRPr="00856726">
        <w:rPr>
          <w:b/>
          <w:bCs/>
          <w:color w:val="222222"/>
          <w:sz w:val="28"/>
          <w:szCs w:val="28"/>
        </w:rPr>
        <w:t>Рекомендованный выбор антибиотика для специфической этиотропной терапии гнойных менингитов</w:t>
      </w:r>
    </w:p>
    <w:tbl>
      <w:tblPr>
        <w:tblW w:w="10065" w:type="dxa"/>
        <w:tblCellSpacing w:w="18" w:type="dxa"/>
        <w:tblInd w:w="87" w:type="dxa"/>
        <w:tblBorders>
          <w:top w:val="outset" w:sz="6" w:space="0" w:color="auto"/>
          <w:left w:val="outset" w:sz="6" w:space="0" w:color="auto"/>
          <w:bottom w:val="outset" w:sz="6" w:space="0" w:color="auto"/>
          <w:right w:val="outset" w:sz="6" w:space="0" w:color="auto"/>
        </w:tblBorders>
        <w:shd w:val="clear" w:color="auto" w:fill="FFFFFF"/>
        <w:tblCellMar>
          <w:top w:w="36" w:type="dxa"/>
          <w:left w:w="36" w:type="dxa"/>
          <w:bottom w:w="36" w:type="dxa"/>
          <w:right w:w="36" w:type="dxa"/>
        </w:tblCellMar>
        <w:tblLook w:val="04A0" w:firstRow="1" w:lastRow="0" w:firstColumn="1" w:lastColumn="0" w:noHBand="0" w:noVBand="1"/>
      </w:tblPr>
      <w:tblGrid>
        <w:gridCol w:w="2835"/>
        <w:gridCol w:w="3261"/>
        <w:gridCol w:w="3969"/>
      </w:tblGrid>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rPr>
            </w:pPr>
            <w:r w:rsidRPr="005B7466">
              <w:rPr>
                <w:b/>
                <w:bCs/>
                <w:iCs/>
                <w:color w:val="222222"/>
              </w:rPr>
              <w:t>Возбудитель</w:t>
            </w:r>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rPr>
            </w:pPr>
            <w:r w:rsidRPr="005B7466">
              <w:rPr>
                <w:b/>
                <w:bCs/>
                <w:iCs/>
                <w:color w:val="222222"/>
              </w:rPr>
              <w:t>Антибиотик 1 ряда</w:t>
            </w:r>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rPr>
            </w:pPr>
            <w:r w:rsidRPr="005B7466">
              <w:rPr>
                <w:b/>
                <w:bCs/>
                <w:iCs/>
                <w:color w:val="222222"/>
              </w:rPr>
              <w:t>Антибиотик резерва</w:t>
            </w:r>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Str.pneumoniae</w:t>
            </w:r>
            <w:proofErr w:type="spellEnd"/>
            <w:r w:rsidRPr="00A93F5B">
              <w:rPr>
                <w:color w:val="222222"/>
              </w:rPr>
              <w:t>*</w:t>
            </w:r>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bCs/>
                <w:i/>
                <w:iCs/>
                <w:color w:val="222222"/>
              </w:rPr>
              <w:t xml:space="preserve">При выделении </w:t>
            </w:r>
            <w:proofErr w:type="spellStart"/>
            <w:r w:rsidRPr="00A93F5B">
              <w:rPr>
                <w:bCs/>
                <w:i/>
                <w:iCs/>
                <w:color w:val="222222"/>
              </w:rPr>
              <w:t>пенициллиночувствительных</w:t>
            </w:r>
            <w:proofErr w:type="spellEnd"/>
            <w:r w:rsidRPr="00A93F5B">
              <w:rPr>
                <w:bCs/>
                <w:i/>
                <w:iCs/>
                <w:color w:val="222222"/>
              </w:rPr>
              <w:t xml:space="preserve"> штаммов:</w:t>
            </w:r>
          </w:p>
          <w:p w:rsidR="00A54CFA" w:rsidRPr="00A93F5B" w:rsidRDefault="00A54CFA" w:rsidP="00E9677D">
            <w:pPr>
              <w:tabs>
                <w:tab w:val="left" w:pos="567"/>
              </w:tabs>
              <w:jc w:val="both"/>
              <w:rPr>
                <w:color w:val="222222"/>
              </w:rPr>
            </w:pPr>
            <w:proofErr w:type="spellStart"/>
            <w:r w:rsidRPr="00A93F5B">
              <w:rPr>
                <w:color w:val="222222"/>
              </w:rPr>
              <w:t>Бензилпенициллин</w:t>
            </w:r>
            <w:proofErr w:type="spellEnd"/>
            <w:r w:rsidRPr="00A93F5B">
              <w:rPr>
                <w:color w:val="222222"/>
              </w:rPr>
              <w:t>; Ампициллин</w:t>
            </w:r>
          </w:p>
          <w:p w:rsidR="00A54CFA" w:rsidRPr="00A93F5B" w:rsidRDefault="00A54CFA" w:rsidP="00E9677D">
            <w:pPr>
              <w:tabs>
                <w:tab w:val="left" w:pos="567"/>
              </w:tabs>
              <w:jc w:val="both"/>
              <w:rPr>
                <w:color w:val="222222"/>
              </w:rPr>
            </w:pPr>
            <w:r w:rsidRPr="00A93F5B">
              <w:rPr>
                <w:bCs/>
                <w:i/>
                <w:iCs/>
                <w:color w:val="222222"/>
              </w:rPr>
              <w:t>При отсутствии данных о чувствительности или подозрении на резистентность к пенициллину:</w:t>
            </w:r>
          </w:p>
          <w:p w:rsidR="00A54CFA" w:rsidRPr="00A93F5B" w:rsidRDefault="00A54CFA" w:rsidP="00E9677D">
            <w:pPr>
              <w:tabs>
                <w:tab w:val="left" w:pos="567"/>
              </w:tabs>
              <w:jc w:val="both"/>
              <w:rPr>
                <w:color w:val="222222"/>
              </w:rPr>
            </w:pPr>
            <w:proofErr w:type="spellStart"/>
            <w:r w:rsidRPr="00A93F5B">
              <w:rPr>
                <w:color w:val="222222"/>
              </w:rPr>
              <w:t>Ванкомицин</w:t>
            </w:r>
            <w:proofErr w:type="spellEnd"/>
            <w:r w:rsidRPr="00A93F5B">
              <w:rPr>
                <w:color w:val="222222"/>
              </w:rPr>
              <w:t xml:space="preserve"> + </w:t>
            </w:r>
            <w:proofErr w:type="spellStart"/>
            <w:r w:rsidRPr="00A93F5B">
              <w:rPr>
                <w:color w:val="222222"/>
              </w:rPr>
              <w:t>цефотаксим</w:t>
            </w:r>
            <w:proofErr w:type="spellEnd"/>
            <w:r w:rsidRPr="00A93F5B">
              <w:rPr>
                <w:color w:val="222222"/>
              </w:rPr>
              <w:t xml:space="preserve"> или </w:t>
            </w:r>
            <w:proofErr w:type="spellStart"/>
            <w:r w:rsidRPr="00A93F5B">
              <w:rPr>
                <w:color w:val="222222"/>
              </w:rPr>
              <w:t>цефтриаксон</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Цефотаксим</w:t>
            </w:r>
            <w:proofErr w:type="spellEnd"/>
          </w:p>
          <w:p w:rsidR="00A54CFA" w:rsidRPr="00A93F5B" w:rsidRDefault="00A54CFA" w:rsidP="00E9677D">
            <w:pPr>
              <w:tabs>
                <w:tab w:val="left" w:pos="567"/>
              </w:tabs>
              <w:jc w:val="both"/>
              <w:rPr>
                <w:color w:val="222222"/>
              </w:rPr>
            </w:pPr>
            <w:proofErr w:type="spellStart"/>
            <w:r w:rsidRPr="00A93F5B">
              <w:rPr>
                <w:color w:val="222222"/>
              </w:rPr>
              <w:t>Цефтриаксон</w:t>
            </w:r>
            <w:proofErr w:type="spellEnd"/>
          </w:p>
          <w:p w:rsidR="00A54CFA" w:rsidRPr="00A93F5B" w:rsidRDefault="00A54CFA" w:rsidP="00E9677D">
            <w:pPr>
              <w:tabs>
                <w:tab w:val="left" w:pos="567"/>
              </w:tabs>
              <w:jc w:val="both"/>
              <w:rPr>
                <w:color w:val="222222"/>
              </w:rPr>
            </w:pPr>
            <w:proofErr w:type="spellStart"/>
            <w:r w:rsidRPr="00A93F5B">
              <w:rPr>
                <w:color w:val="222222"/>
              </w:rPr>
              <w:t>Хлорамфеникол</w:t>
            </w:r>
            <w:proofErr w:type="spellEnd"/>
            <w:r w:rsidRPr="00A93F5B">
              <w:rPr>
                <w:color w:val="222222"/>
              </w:rPr>
              <w:t xml:space="preserve"> (левомицетин </w:t>
            </w:r>
            <w:proofErr w:type="spellStart"/>
            <w:r w:rsidRPr="00A93F5B">
              <w:rPr>
                <w:color w:val="222222"/>
              </w:rPr>
              <w:t>сукцинат</w:t>
            </w:r>
            <w:proofErr w:type="spellEnd"/>
            <w:r w:rsidRPr="00A93F5B">
              <w:rPr>
                <w:color w:val="222222"/>
              </w:rPr>
              <w:t>)</w:t>
            </w:r>
          </w:p>
          <w:p w:rsidR="00A54CFA" w:rsidRPr="00A93F5B" w:rsidRDefault="00A54CFA" w:rsidP="00E9677D">
            <w:pPr>
              <w:tabs>
                <w:tab w:val="left" w:pos="567"/>
              </w:tabs>
              <w:jc w:val="both"/>
              <w:rPr>
                <w:color w:val="222222"/>
              </w:rPr>
            </w:pPr>
            <w:proofErr w:type="spellStart"/>
            <w:r w:rsidRPr="00A93F5B">
              <w:rPr>
                <w:color w:val="222222"/>
              </w:rPr>
              <w:t>Цефепим</w:t>
            </w:r>
            <w:proofErr w:type="spellEnd"/>
          </w:p>
          <w:p w:rsidR="00A54CFA" w:rsidRPr="00A93F5B" w:rsidRDefault="00A54CFA" w:rsidP="00E9677D">
            <w:pPr>
              <w:tabs>
                <w:tab w:val="left" w:pos="567"/>
              </w:tabs>
              <w:jc w:val="both"/>
              <w:rPr>
                <w:color w:val="222222"/>
              </w:rPr>
            </w:pPr>
            <w:proofErr w:type="spellStart"/>
            <w:r w:rsidRPr="00A93F5B">
              <w:rPr>
                <w:color w:val="222222"/>
              </w:rPr>
              <w:t>Меропенем</w:t>
            </w:r>
            <w:proofErr w:type="spellEnd"/>
          </w:p>
          <w:p w:rsidR="00A54CFA" w:rsidRPr="00A93F5B" w:rsidRDefault="00A54CFA" w:rsidP="00E9677D">
            <w:pPr>
              <w:tabs>
                <w:tab w:val="left" w:pos="567"/>
              </w:tabs>
              <w:jc w:val="both"/>
              <w:rPr>
                <w:color w:val="222222"/>
              </w:rPr>
            </w:pPr>
            <w:proofErr w:type="spellStart"/>
            <w:r w:rsidRPr="00A93F5B">
              <w:rPr>
                <w:color w:val="222222"/>
              </w:rPr>
              <w:t>Линезолид</w:t>
            </w:r>
            <w:proofErr w:type="spellEnd"/>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i/>
                <w:iCs/>
                <w:color w:val="222222"/>
              </w:rPr>
              <w:t xml:space="preserve">H. </w:t>
            </w:r>
            <w:proofErr w:type="spellStart"/>
            <w:r w:rsidRPr="00A93F5B">
              <w:rPr>
                <w:i/>
                <w:iCs/>
                <w:color w:val="222222"/>
              </w:rPr>
              <w:t>influenzae</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Цефтриаксон</w:t>
            </w:r>
            <w:proofErr w:type="spellEnd"/>
          </w:p>
          <w:p w:rsidR="00A54CFA" w:rsidRPr="00A93F5B" w:rsidRDefault="00A54CFA" w:rsidP="00E9677D">
            <w:pPr>
              <w:tabs>
                <w:tab w:val="left" w:pos="567"/>
              </w:tabs>
              <w:jc w:val="both"/>
              <w:rPr>
                <w:color w:val="222222"/>
              </w:rPr>
            </w:pPr>
            <w:proofErr w:type="spellStart"/>
            <w:r w:rsidRPr="00A93F5B">
              <w:rPr>
                <w:color w:val="222222"/>
              </w:rPr>
              <w:t>Цефотаксим</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Цефепим</w:t>
            </w:r>
            <w:proofErr w:type="spellEnd"/>
          </w:p>
          <w:p w:rsidR="00A54CFA" w:rsidRPr="00A93F5B" w:rsidRDefault="00A54CFA" w:rsidP="00E9677D">
            <w:pPr>
              <w:tabs>
                <w:tab w:val="left" w:pos="567"/>
              </w:tabs>
              <w:jc w:val="both"/>
              <w:rPr>
                <w:color w:val="222222"/>
              </w:rPr>
            </w:pPr>
            <w:proofErr w:type="spellStart"/>
            <w:r w:rsidRPr="00A93F5B">
              <w:rPr>
                <w:color w:val="222222"/>
              </w:rPr>
              <w:t>Меропенем</w:t>
            </w:r>
            <w:proofErr w:type="spellEnd"/>
          </w:p>
          <w:p w:rsidR="00A54CFA" w:rsidRPr="00A93F5B" w:rsidRDefault="00A54CFA" w:rsidP="00E9677D">
            <w:pPr>
              <w:tabs>
                <w:tab w:val="left" w:pos="567"/>
              </w:tabs>
              <w:jc w:val="both"/>
              <w:rPr>
                <w:color w:val="222222"/>
              </w:rPr>
            </w:pPr>
            <w:r w:rsidRPr="00A93F5B">
              <w:rPr>
                <w:color w:val="222222"/>
              </w:rPr>
              <w:t>Ампициллин</w:t>
            </w:r>
          </w:p>
          <w:p w:rsidR="00A54CFA" w:rsidRPr="00A93F5B" w:rsidRDefault="00A54CFA" w:rsidP="00E9677D">
            <w:pPr>
              <w:tabs>
                <w:tab w:val="left" w:pos="567"/>
              </w:tabs>
              <w:jc w:val="both"/>
              <w:rPr>
                <w:color w:val="222222"/>
              </w:rPr>
            </w:pPr>
            <w:proofErr w:type="spellStart"/>
            <w:r w:rsidRPr="00A93F5B">
              <w:rPr>
                <w:color w:val="222222"/>
              </w:rPr>
              <w:t>Хлорамфеникол</w:t>
            </w:r>
            <w:proofErr w:type="spellEnd"/>
            <w:r w:rsidRPr="00A93F5B">
              <w:rPr>
                <w:color w:val="222222"/>
              </w:rPr>
              <w:t xml:space="preserve"> (левомицетин </w:t>
            </w:r>
            <w:proofErr w:type="spellStart"/>
            <w:r w:rsidRPr="00A93F5B">
              <w:rPr>
                <w:color w:val="222222"/>
              </w:rPr>
              <w:t>сукцинат</w:t>
            </w:r>
            <w:proofErr w:type="spellEnd"/>
            <w:r w:rsidRPr="00A93F5B">
              <w:rPr>
                <w:color w:val="222222"/>
              </w:rPr>
              <w:t>)</w:t>
            </w:r>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i/>
                <w:iCs/>
                <w:color w:val="222222"/>
              </w:rPr>
              <w:t xml:space="preserve">N. </w:t>
            </w:r>
            <w:proofErr w:type="spellStart"/>
            <w:r w:rsidRPr="00A93F5B">
              <w:rPr>
                <w:i/>
                <w:iCs/>
                <w:color w:val="222222"/>
              </w:rPr>
              <w:t>meningitidіs</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Бензилпенициллин</w:t>
            </w:r>
            <w:proofErr w:type="spellEnd"/>
          </w:p>
          <w:p w:rsidR="00A54CFA" w:rsidRPr="00A93F5B" w:rsidRDefault="00A54CFA" w:rsidP="00E9677D">
            <w:pPr>
              <w:tabs>
                <w:tab w:val="left" w:pos="567"/>
              </w:tabs>
              <w:jc w:val="both"/>
              <w:rPr>
                <w:color w:val="222222"/>
              </w:rPr>
            </w:pPr>
            <w:proofErr w:type="spellStart"/>
            <w:r w:rsidRPr="00A93F5B">
              <w:rPr>
                <w:color w:val="222222"/>
              </w:rPr>
              <w:t>Цефтриаксон</w:t>
            </w:r>
            <w:proofErr w:type="spellEnd"/>
          </w:p>
          <w:p w:rsidR="00A54CFA" w:rsidRPr="00A93F5B" w:rsidRDefault="00A54CFA" w:rsidP="00E9677D">
            <w:pPr>
              <w:tabs>
                <w:tab w:val="left" w:pos="567"/>
              </w:tabs>
              <w:jc w:val="both"/>
              <w:rPr>
                <w:color w:val="222222"/>
              </w:rPr>
            </w:pPr>
            <w:proofErr w:type="spellStart"/>
            <w:r w:rsidRPr="00A93F5B">
              <w:rPr>
                <w:color w:val="222222"/>
              </w:rPr>
              <w:t>Цефотаксим</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Хлорамфеникол</w:t>
            </w:r>
            <w:proofErr w:type="spellEnd"/>
            <w:r w:rsidRPr="00A93F5B">
              <w:rPr>
                <w:color w:val="222222"/>
              </w:rPr>
              <w:t xml:space="preserve"> (левомицетин </w:t>
            </w:r>
            <w:proofErr w:type="spellStart"/>
            <w:r w:rsidRPr="00A93F5B">
              <w:rPr>
                <w:color w:val="222222"/>
              </w:rPr>
              <w:t>сукцинат</w:t>
            </w:r>
            <w:proofErr w:type="spellEnd"/>
            <w:r w:rsidRPr="00A93F5B">
              <w:rPr>
                <w:color w:val="222222"/>
              </w:rPr>
              <w:t>)</w:t>
            </w:r>
          </w:p>
          <w:p w:rsidR="00A54CFA" w:rsidRPr="00A93F5B" w:rsidRDefault="00A54CFA" w:rsidP="00E9677D">
            <w:pPr>
              <w:tabs>
                <w:tab w:val="left" w:pos="567"/>
              </w:tabs>
              <w:jc w:val="both"/>
              <w:rPr>
                <w:color w:val="222222"/>
              </w:rPr>
            </w:pPr>
            <w:r w:rsidRPr="00A93F5B">
              <w:rPr>
                <w:color w:val="222222"/>
              </w:rPr>
              <w:t>Ампициллин</w:t>
            </w:r>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St</w:t>
            </w:r>
            <w:proofErr w:type="spellEnd"/>
            <w:r w:rsidRPr="00A93F5B">
              <w:rPr>
                <w:i/>
                <w:iCs/>
                <w:color w:val="222222"/>
              </w:rPr>
              <w:t xml:space="preserve">. </w:t>
            </w:r>
            <w:proofErr w:type="spellStart"/>
            <w:proofErr w:type="gramStart"/>
            <w:r w:rsidRPr="00A93F5B">
              <w:rPr>
                <w:i/>
                <w:iCs/>
                <w:color w:val="222222"/>
              </w:rPr>
              <w:t>А</w:t>
            </w:r>
            <w:proofErr w:type="gramEnd"/>
            <w:r w:rsidRPr="00A93F5B">
              <w:rPr>
                <w:i/>
                <w:iCs/>
                <w:color w:val="222222"/>
              </w:rPr>
              <w:t>ureus</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color w:val="222222"/>
              </w:rPr>
              <w:t>Оксациллин</w:t>
            </w:r>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Ванкомицин</w:t>
            </w:r>
            <w:proofErr w:type="spellEnd"/>
            <w:r w:rsidRPr="00A93F5B">
              <w:rPr>
                <w:color w:val="222222"/>
              </w:rPr>
              <w:t xml:space="preserve">, </w:t>
            </w:r>
            <w:proofErr w:type="spellStart"/>
            <w:r w:rsidRPr="00A93F5B">
              <w:rPr>
                <w:color w:val="222222"/>
              </w:rPr>
              <w:t>Рифампицин</w:t>
            </w:r>
            <w:proofErr w:type="spellEnd"/>
          </w:p>
          <w:p w:rsidR="00A54CFA" w:rsidRPr="00A93F5B" w:rsidRDefault="00A54CFA" w:rsidP="00E9677D">
            <w:pPr>
              <w:tabs>
                <w:tab w:val="left" w:pos="567"/>
              </w:tabs>
              <w:jc w:val="both"/>
              <w:rPr>
                <w:color w:val="222222"/>
              </w:rPr>
            </w:pPr>
            <w:proofErr w:type="spellStart"/>
            <w:r w:rsidRPr="00A93F5B">
              <w:rPr>
                <w:color w:val="222222"/>
              </w:rPr>
              <w:t>Линезолид</w:t>
            </w:r>
            <w:proofErr w:type="spellEnd"/>
          </w:p>
          <w:p w:rsidR="00A54CFA" w:rsidRPr="00A93F5B" w:rsidRDefault="00A54CFA" w:rsidP="00E9677D">
            <w:pPr>
              <w:tabs>
                <w:tab w:val="left" w:pos="567"/>
              </w:tabs>
              <w:jc w:val="both"/>
              <w:rPr>
                <w:color w:val="222222"/>
              </w:rPr>
            </w:pPr>
            <w:r w:rsidRPr="00DE2FAF">
              <w:rPr>
                <w:color w:val="222222"/>
              </w:rPr>
              <w:t>[</w:t>
            </w:r>
            <w:proofErr w:type="spellStart"/>
            <w:r w:rsidRPr="00DE2FAF">
              <w:rPr>
                <w:color w:val="222222"/>
              </w:rPr>
              <w:t>Сульфаметоксазол</w:t>
            </w:r>
            <w:proofErr w:type="spellEnd"/>
            <w:r w:rsidRPr="00DE2FAF">
              <w:rPr>
                <w:color w:val="222222"/>
              </w:rPr>
              <w:t xml:space="preserve">, </w:t>
            </w:r>
            <w:proofErr w:type="spellStart"/>
            <w:r w:rsidRPr="00DE2FAF">
              <w:rPr>
                <w:color w:val="222222"/>
              </w:rPr>
              <w:t>Триметоприм</w:t>
            </w:r>
            <w:proofErr w:type="spellEnd"/>
            <w:r w:rsidRPr="00DE2FAF">
              <w:rPr>
                <w:color w:val="222222"/>
              </w:rPr>
              <w:t>]</w:t>
            </w:r>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St</w:t>
            </w:r>
            <w:proofErr w:type="spellEnd"/>
            <w:r w:rsidRPr="00A93F5B">
              <w:rPr>
                <w:i/>
                <w:iCs/>
                <w:color w:val="222222"/>
              </w:rPr>
              <w:t xml:space="preserve">. </w:t>
            </w:r>
            <w:proofErr w:type="spellStart"/>
            <w:r w:rsidRPr="00A93F5B">
              <w:rPr>
                <w:i/>
                <w:iCs/>
                <w:color w:val="222222"/>
              </w:rPr>
              <w:t>epidermidis</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Ванкомицин</w:t>
            </w:r>
            <w:proofErr w:type="spellEnd"/>
            <w:r w:rsidRPr="00A93F5B">
              <w:rPr>
                <w:color w:val="222222"/>
              </w:rPr>
              <w:t xml:space="preserve"> +</w:t>
            </w:r>
            <w:proofErr w:type="spellStart"/>
            <w:r w:rsidRPr="00A93F5B">
              <w:rPr>
                <w:color w:val="222222"/>
              </w:rPr>
              <w:t>рифампицин</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Линезолид</w:t>
            </w:r>
            <w:proofErr w:type="spellEnd"/>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i/>
                <w:iCs/>
                <w:color w:val="222222"/>
              </w:rPr>
              <w:t xml:space="preserve">L. </w:t>
            </w:r>
            <w:proofErr w:type="spellStart"/>
            <w:r w:rsidRPr="00A93F5B">
              <w:rPr>
                <w:i/>
                <w:iCs/>
                <w:color w:val="222222"/>
              </w:rPr>
              <w:t>monocytogenes</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color w:val="222222"/>
              </w:rPr>
              <w:t xml:space="preserve">Ампициллин или </w:t>
            </w:r>
            <w:proofErr w:type="spellStart"/>
            <w:r w:rsidRPr="00A93F5B">
              <w:rPr>
                <w:color w:val="222222"/>
              </w:rPr>
              <w:t>бензилпенициллин</w:t>
            </w:r>
            <w:proofErr w:type="spellEnd"/>
            <w:r w:rsidRPr="00A93F5B">
              <w:rPr>
                <w:color w:val="222222"/>
              </w:rPr>
              <w:t xml:space="preserve"> + </w:t>
            </w:r>
            <w:proofErr w:type="spellStart"/>
            <w:r>
              <w:rPr>
                <w:color w:val="222222"/>
              </w:rPr>
              <w:t>амикацин</w:t>
            </w:r>
            <w:proofErr w:type="spellEnd"/>
            <w:r>
              <w:rPr>
                <w:color w:val="222222"/>
              </w:rPr>
              <w:t xml:space="preserve"> </w:t>
            </w:r>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Меропенем</w:t>
            </w:r>
            <w:proofErr w:type="spellEnd"/>
          </w:p>
          <w:p w:rsidR="00A54CFA" w:rsidRPr="00A93F5B" w:rsidRDefault="00A54CFA" w:rsidP="00E9677D">
            <w:pPr>
              <w:tabs>
                <w:tab w:val="left" w:pos="567"/>
              </w:tabs>
              <w:jc w:val="both"/>
              <w:rPr>
                <w:color w:val="222222"/>
              </w:rPr>
            </w:pPr>
            <w:r w:rsidRPr="00DE2FAF">
              <w:rPr>
                <w:color w:val="222222"/>
              </w:rPr>
              <w:t>[</w:t>
            </w:r>
            <w:proofErr w:type="spellStart"/>
            <w:r w:rsidRPr="00DE2FAF">
              <w:rPr>
                <w:color w:val="222222"/>
              </w:rPr>
              <w:t>Сульфаметоксазол</w:t>
            </w:r>
            <w:proofErr w:type="spellEnd"/>
            <w:r w:rsidRPr="00DE2FAF">
              <w:rPr>
                <w:color w:val="222222"/>
              </w:rPr>
              <w:t xml:space="preserve">, </w:t>
            </w:r>
            <w:proofErr w:type="spellStart"/>
            <w:r w:rsidRPr="00DE2FAF">
              <w:rPr>
                <w:color w:val="222222"/>
              </w:rPr>
              <w:t>Триметоприм</w:t>
            </w:r>
            <w:proofErr w:type="spellEnd"/>
            <w:r w:rsidRPr="00DE2FAF">
              <w:rPr>
                <w:color w:val="222222"/>
              </w:rPr>
              <w:t>]</w:t>
            </w:r>
          </w:p>
        </w:tc>
      </w:tr>
      <w:tr w:rsidR="00A54CFA" w:rsidRPr="00856726" w:rsidTr="00A54CFA">
        <w:trPr>
          <w:trHeight w:val="731"/>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lastRenderedPageBreak/>
              <w:t>Str</w:t>
            </w:r>
            <w:proofErr w:type="spellEnd"/>
            <w:r w:rsidRPr="00A93F5B">
              <w:rPr>
                <w:i/>
                <w:iCs/>
                <w:color w:val="222222"/>
              </w:rPr>
              <w:t xml:space="preserve">. </w:t>
            </w:r>
            <w:proofErr w:type="spellStart"/>
            <w:proofErr w:type="gramStart"/>
            <w:r w:rsidRPr="00A93F5B">
              <w:rPr>
                <w:i/>
                <w:iCs/>
                <w:color w:val="222222"/>
              </w:rPr>
              <w:t>а</w:t>
            </w:r>
            <w:proofErr w:type="gramEnd"/>
            <w:r w:rsidRPr="00A93F5B">
              <w:rPr>
                <w:i/>
                <w:iCs/>
                <w:color w:val="222222"/>
              </w:rPr>
              <w:t>galactiсae</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color w:val="222222"/>
              </w:rPr>
              <w:t xml:space="preserve">Ампициллин или </w:t>
            </w:r>
            <w:proofErr w:type="spellStart"/>
            <w:r w:rsidRPr="00A93F5B">
              <w:rPr>
                <w:color w:val="222222"/>
              </w:rPr>
              <w:t>бензилпенициллин</w:t>
            </w:r>
            <w:proofErr w:type="spellEnd"/>
            <w:r w:rsidRPr="00A93F5B">
              <w:rPr>
                <w:color w:val="222222"/>
              </w:rPr>
              <w:t xml:space="preserve"> + </w:t>
            </w:r>
            <w:proofErr w:type="spellStart"/>
            <w:r>
              <w:rPr>
                <w:color w:val="222222"/>
              </w:rPr>
              <w:t>амикацин</w:t>
            </w:r>
            <w:proofErr w:type="spellEnd"/>
            <w:r>
              <w:rPr>
                <w:color w:val="222222"/>
              </w:rPr>
              <w:t xml:space="preserve"> </w:t>
            </w:r>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Цефтриаксон</w:t>
            </w:r>
            <w:proofErr w:type="spellEnd"/>
          </w:p>
          <w:p w:rsidR="00A54CFA" w:rsidRPr="00A93F5B" w:rsidRDefault="00A54CFA" w:rsidP="00E9677D">
            <w:pPr>
              <w:tabs>
                <w:tab w:val="left" w:pos="567"/>
              </w:tabs>
              <w:jc w:val="both"/>
              <w:rPr>
                <w:color w:val="222222"/>
              </w:rPr>
            </w:pPr>
            <w:proofErr w:type="spellStart"/>
            <w:r w:rsidRPr="00A93F5B">
              <w:rPr>
                <w:color w:val="222222"/>
              </w:rPr>
              <w:t>Цефотаксим</w:t>
            </w:r>
            <w:proofErr w:type="spellEnd"/>
          </w:p>
          <w:p w:rsidR="00A54CFA" w:rsidRPr="00A93F5B" w:rsidRDefault="00A54CFA" w:rsidP="00E9677D">
            <w:pPr>
              <w:tabs>
                <w:tab w:val="left" w:pos="567"/>
              </w:tabs>
              <w:jc w:val="both"/>
              <w:rPr>
                <w:color w:val="222222"/>
              </w:rPr>
            </w:pPr>
            <w:proofErr w:type="spellStart"/>
            <w:r w:rsidRPr="00A93F5B">
              <w:rPr>
                <w:color w:val="222222"/>
              </w:rPr>
              <w:t>Ванкомицин</w:t>
            </w:r>
            <w:proofErr w:type="spellEnd"/>
          </w:p>
        </w:tc>
      </w:tr>
      <w:tr w:rsidR="00A54CFA" w:rsidRPr="00856726" w:rsidTr="00A54CFA">
        <w:trPr>
          <w:trHeight w:val="785"/>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proofErr w:type="gramStart"/>
            <w:r w:rsidRPr="00A93F5B">
              <w:rPr>
                <w:i/>
                <w:iCs/>
                <w:color w:val="222222"/>
              </w:rPr>
              <w:t>Enterobacteriaceae</w:t>
            </w:r>
            <w:proofErr w:type="spellEnd"/>
            <w:r w:rsidRPr="00A93F5B">
              <w:rPr>
                <w:i/>
                <w:iCs/>
                <w:color w:val="222222"/>
              </w:rPr>
              <w:t xml:space="preserve"> (</w:t>
            </w:r>
            <w:proofErr w:type="spellStart"/>
            <w:r w:rsidRPr="00A93F5B">
              <w:rPr>
                <w:i/>
                <w:iCs/>
                <w:color w:val="222222"/>
              </w:rPr>
              <w:t>Salmonella</w:t>
            </w:r>
            <w:proofErr w:type="spellEnd"/>
            <w:r w:rsidRPr="00A93F5B">
              <w:rPr>
                <w:i/>
                <w:iCs/>
                <w:color w:val="222222"/>
              </w:rPr>
              <w:t xml:space="preserve">, </w:t>
            </w:r>
            <w:proofErr w:type="spellStart"/>
            <w:r w:rsidRPr="00A93F5B">
              <w:rPr>
                <w:i/>
                <w:iCs/>
                <w:color w:val="222222"/>
              </w:rPr>
              <w:t>Proteus</w:t>
            </w:r>
            <w:proofErr w:type="spellEnd"/>
            <w:r w:rsidRPr="00A93F5B">
              <w:rPr>
                <w:i/>
                <w:iCs/>
                <w:color w:val="222222"/>
              </w:rPr>
              <w:t xml:space="preserve">, </w:t>
            </w:r>
            <w:proofErr w:type="spellStart"/>
            <w:r w:rsidRPr="00A93F5B">
              <w:rPr>
                <w:i/>
                <w:iCs/>
                <w:color w:val="222222"/>
              </w:rPr>
              <w:t>Klebsiella</w:t>
            </w:r>
            <w:proofErr w:type="spellEnd"/>
            <w:proofErr w:type="gram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Цефтриаксон</w:t>
            </w:r>
            <w:proofErr w:type="spellEnd"/>
            <w:r w:rsidRPr="00A93F5B">
              <w:rPr>
                <w:color w:val="222222"/>
              </w:rPr>
              <w:t xml:space="preserve"> или</w:t>
            </w:r>
          </w:p>
          <w:p w:rsidR="00A54CFA" w:rsidRPr="00A93F5B" w:rsidRDefault="00A54CFA" w:rsidP="00E9677D">
            <w:pPr>
              <w:tabs>
                <w:tab w:val="left" w:pos="567"/>
              </w:tabs>
              <w:jc w:val="both"/>
              <w:rPr>
                <w:color w:val="222222"/>
              </w:rPr>
            </w:pPr>
            <w:proofErr w:type="spellStart"/>
            <w:r w:rsidRPr="00A93F5B">
              <w:rPr>
                <w:color w:val="222222"/>
              </w:rPr>
              <w:t>цефотаксим</w:t>
            </w:r>
            <w:proofErr w:type="spellEnd"/>
            <w:r w:rsidRPr="00A93F5B">
              <w:rPr>
                <w:color w:val="222222"/>
              </w:rPr>
              <w:t xml:space="preserve"> + </w:t>
            </w:r>
            <w:proofErr w:type="spellStart"/>
            <w:r>
              <w:rPr>
                <w:color w:val="222222"/>
              </w:rPr>
              <w:t>амикацин</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color w:val="222222"/>
              </w:rPr>
              <w:t>Ампициллин</w:t>
            </w:r>
          </w:p>
          <w:p w:rsidR="00A54CFA" w:rsidRPr="00A93F5B" w:rsidRDefault="00A54CFA" w:rsidP="00E9677D">
            <w:pPr>
              <w:tabs>
                <w:tab w:val="left" w:pos="567"/>
              </w:tabs>
              <w:jc w:val="both"/>
              <w:rPr>
                <w:color w:val="222222"/>
              </w:rPr>
            </w:pPr>
            <w:proofErr w:type="spellStart"/>
            <w:r w:rsidRPr="00A93F5B">
              <w:rPr>
                <w:color w:val="222222"/>
              </w:rPr>
              <w:t>Меропенем</w:t>
            </w:r>
            <w:proofErr w:type="spellEnd"/>
          </w:p>
          <w:p w:rsidR="00A54CFA" w:rsidRPr="00A93F5B" w:rsidRDefault="00A54CFA" w:rsidP="00E9677D">
            <w:pPr>
              <w:tabs>
                <w:tab w:val="left" w:pos="567"/>
              </w:tabs>
              <w:jc w:val="both"/>
              <w:rPr>
                <w:color w:val="222222"/>
              </w:rPr>
            </w:pPr>
            <w:r w:rsidRPr="00DE2FAF">
              <w:rPr>
                <w:color w:val="222222"/>
              </w:rPr>
              <w:t>[</w:t>
            </w:r>
            <w:proofErr w:type="spellStart"/>
            <w:r w:rsidRPr="00DE2FAF">
              <w:rPr>
                <w:color w:val="222222"/>
              </w:rPr>
              <w:t>Сульфаметоксазол</w:t>
            </w:r>
            <w:proofErr w:type="spellEnd"/>
            <w:r w:rsidRPr="00DE2FAF">
              <w:rPr>
                <w:color w:val="222222"/>
              </w:rPr>
              <w:t xml:space="preserve">, </w:t>
            </w:r>
            <w:proofErr w:type="spellStart"/>
            <w:r w:rsidRPr="00DE2FAF">
              <w:rPr>
                <w:color w:val="222222"/>
              </w:rPr>
              <w:t>Триметоприм</w:t>
            </w:r>
            <w:proofErr w:type="spellEnd"/>
            <w:r w:rsidRPr="00DE2FAF">
              <w:rPr>
                <w:color w:val="222222"/>
              </w:rPr>
              <w:t>]</w:t>
            </w:r>
          </w:p>
        </w:tc>
      </w:tr>
      <w:tr w:rsidR="00A54CFA" w:rsidRPr="00856726" w:rsidTr="00A54CFA">
        <w:trPr>
          <w:trHeight w:val="305"/>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Pseudomonas</w:t>
            </w:r>
            <w:proofErr w:type="spellEnd"/>
            <w:r w:rsidRPr="00A93F5B">
              <w:rPr>
                <w:i/>
                <w:iCs/>
                <w:color w:val="222222"/>
              </w:rPr>
              <w:t xml:space="preserve"> </w:t>
            </w:r>
            <w:proofErr w:type="spellStart"/>
            <w:r w:rsidRPr="00A93F5B">
              <w:rPr>
                <w:i/>
                <w:iCs/>
                <w:color w:val="222222"/>
              </w:rPr>
              <w:t>aeruginosa</w:t>
            </w:r>
            <w:proofErr w:type="spellEnd"/>
            <w:r w:rsidRPr="00A93F5B">
              <w:rPr>
                <w:i/>
                <w:iCs/>
                <w:color w:val="222222"/>
              </w:rPr>
              <w:t xml:space="preserve">, </w:t>
            </w:r>
            <w:proofErr w:type="spellStart"/>
            <w:r w:rsidRPr="00A93F5B">
              <w:rPr>
                <w:i/>
                <w:iCs/>
                <w:color w:val="222222"/>
              </w:rPr>
              <w:t>Acinetobacter</w:t>
            </w:r>
            <w:r w:rsidRPr="00A93F5B">
              <w:rPr>
                <w:color w:val="222222"/>
              </w:rPr>
              <w:t>spp</w:t>
            </w:r>
            <w:proofErr w:type="spellEnd"/>
            <w:r w:rsidRPr="00A93F5B">
              <w:rPr>
                <w:color w:val="222222"/>
              </w:rPr>
              <w:t>.</w:t>
            </w:r>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Цефтазидим</w:t>
            </w:r>
            <w:proofErr w:type="spellEnd"/>
            <w:r w:rsidRPr="00A93F5B">
              <w:rPr>
                <w:color w:val="222222"/>
              </w:rPr>
              <w:t xml:space="preserve"> или </w:t>
            </w:r>
            <w:proofErr w:type="spellStart"/>
            <w:r w:rsidRPr="00A93F5B">
              <w:rPr>
                <w:color w:val="222222"/>
              </w:rPr>
              <w:t>цефепим</w:t>
            </w:r>
            <w:proofErr w:type="spellEnd"/>
            <w:r w:rsidRPr="00A93F5B">
              <w:rPr>
                <w:color w:val="222222"/>
              </w:rPr>
              <w:t xml:space="preserve"> + </w:t>
            </w:r>
            <w:r>
              <w:rPr>
                <w:color w:val="222222"/>
              </w:rPr>
              <w:t xml:space="preserve">гентамицин или </w:t>
            </w:r>
            <w:proofErr w:type="spellStart"/>
            <w:r>
              <w:rPr>
                <w:color w:val="222222"/>
              </w:rPr>
              <w:t>амикацин</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Ципрофлоксацин</w:t>
            </w:r>
            <w:proofErr w:type="spellEnd"/>
            <w:r w:rsidRPr="00A93F5B">
              <w:rPr>
                <w:color w:val="222222"/>
              </w:rPr>
              <w:t xml:space="preserve"> + </w:t>
            </w:r>
            <w:r>
              <w:rPr>
                <w:color w:val="222222"/>
              </w:rPr>
              <w:t xml:space="preserve">гентамицин или </w:t>
            </w:r>
            <w:proofErr w:type="spellStart"/>
            <w:r>
              <w:rPr>
                <w:color w:val="222222"/>
              </w:rPr>
              <w:t>амикацин</w:t>
            </w:r>
            <w:proofErr w:type="spellEnd"/>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Candida</w:t>
            </w:r>
            <w:proofErr w:type="spellEnd"/>
            <w:r w:rsidRPr="00A93F5B">
              <w:rPr>
                <w:i/>
                <w:iCs/>
                <w:color w:val="222222"/>
              </w:rPr>
              <w:t xml:space="preserve"> </w:t>
            </w:r>
            <w:proofErr w:type="spellStart"/>
            <w:r w:rsidRPr="00A93F5B">
              <w:rPr>
                <w:i/>
                <w:iCs/>
                <w:color w:val="222222"/>
              </w:rPr>
              <w:t>albicans</w:t>
            </w:r>
            <w:proofErr w:type="spellEnd"/>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Pr>
                <w:color w:val="222222"/>
              </w:rPr>
              <w:t>Флу</w:t>
            </w:r>
            <w:r w:rsidRPr="00A93F5B">
              <w:rPr>
                <w:color w:val="222222"/>
              </w:rPr>
              <w:t>коназол</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9C6C6B">
              <w:rPr>
                <w:color w:val="222222"/>
              </w:rPr>
              <w:t>Амфотерицин</w:t>
            </w:r>
            <w:proofErr w:type="spellEnd"/>
            <w:proofErr w:type="gramStart"/>
            <w:r w:rsidRPr="009C6C6B">
              <w:rPr>
                <w:color w:val="222222"/>
              </w:rPr>
              <w:t xml:space="preserve"> В</w:t>
            </w:r>
            <w:proofErr w:type="gramEnd"/>
          </w:p>
        </w:tc>
      </w:tr>
      <w:tr w:rsidR="00A54CFA" w:rsidRPr="00856726" w:rsidTr="00A54CFA">
        <w:trPr>
          <w:tblCellSpacing w:w="18" w:type="dxa"/>
        </w:trPr>
        <w:tc>
          <w:tcPr>
            <w:tcW w:w="278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i/>
                <w:iCs/>
                <w:color w:val="222222"/>
              </w:rPr>
              <w:t>Enterococcus</w:t>
            </w:r>
            <w:proofErr w:type="spellEnd"/>
            <w:r w:rsidRPr="00A93F5B">
              <w:rPr>
                <w:i/>
                <w:iCs/>
                <w:color w:val="222222"/>
              </w:rPr>
              <w:t xml:space="preserve"> (</w:t>
            </w:r>
            <w:proofErr w:type="spellStart"/>
            <w:r w:rsidRPr="00A93F5B">
              <w:rPr>
                <w:i/>
                <w:iCs/>
                <w:color w:val="222222"/>
              </w:rPr>
              <w:t>faecalis</w:t>
            </w:r>
            <w:proofErr w:type="spellEnd"/>
            <w:r w:rsidRPr="00A93F5B">
              <w:rPr>
                <w:i/>
                <w:iCs/>
                <w:color w:val="222222"/>
              </w:rPr>
              <w:t xml:space="preserve">, </w:t>
            </w:r>
            <w:proofErr w:type="spellStart"/>
            <w:r w:rsidRPr="00A93F5B">
              <w:rPr>
                <w:i/>
                <w:iCs/>
                <w:color w:val="222222"/>
              </w:rPr>
              <w:t>faecium</w:t>
            </w:r>
            <w:proofErr w:type="spellEnd"/>
            <w:r w:rsidRPr="00A93F5B">
              <w:rPr>
                <w:i/>
                <w:iCs/>
                <w:color w:val="222222"/>
              </w:rPr>
              <w:t>)</w:t>
            </w:r>
          </w:p>
        </w:tc>
        <w:tc>
          <w:tcPr>
            <w:tcW w:w="32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r w:rsidRPr="00A93F5B">
              <w:rPr>
                <w:color w:val="222222"/>
              </w:rPr>
              <w:t xml:space="preserve">Ампициллин + </w:t>
            </w:r>
            <w:r>
              <w:rPr>
                <w:color w:val="222222"/>
              </w:rPr>
              <w:t xml:space="preserve">гентамицин или </w:t>
            </w:r>
            <w:proofErr w:type="spellStart"/>
            <w:r>
              <w:rPr>
                <w:color w:val="222222"/>
              </w:rPr>
              <w:t>амикацин</w:t>
            </w:r>
            <w:proofErr w:type="spellEnd"/>
          </w:p>
        </w:tc>
        <w:tc>
          <w:tcPr>
            <w:tcW w:w="391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rPr>
            </w:pPr>
            <w:proofErr w:type="spellStart"/>
            <w:r w:rsidRPr="00A93F5B">
              <w:rPr>
                <w:color w:val="222222"/>
              </w:rPr>
              <w:t>Ванкомицин</w:t>
            </w:r>
            <w:proofErr w:type="spellEnd"/>
            <w:r w:rsidRPr="00A93F5B">
              <w:rPr>
                <w:color w:val="222222"/>
              </w:rPr>
              <w:t xml:space="preserve"> + </w:t>
            </w:r>
            <w:r>
              <w:rPr>
                <w:color w:val="222222"/>
              </w:rPr>
              <w:t xml:space="preserve">гентамицин или </w:t>
            </w:r>
            <w:proofErr w:type="spellStart"/>
            <w:r>
              <w:rPr>
                <w:color w:val="222222"/>
              </w:rPr>
              <w:t>амикацин</w:t>
            </w:r>
            <w:proofErr w:type="spellEnd"/>
            <w:r w:rsidRPr="00A93F5B">
              <w:rPr>
                <w:color w:val="222222"/>
              </w:rPr>
              <w:t xml:space="preserve"> </w:t>
            </w:r>
            <w:proofErr w:type="spellStart"/>
            <w:r w:rsidRPr="00A93F5B">
              <w:rPr>
                <w:color w:val="222222"/>
              </w:rPr>
              <w:t>Линезолид</w:t>
            </w:r>
            <w:proofErr w:type="spellEnd"/>
          </w:p>
        </w:tc>
      </w:tr>
    </w:tbl>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Все препараты вводятся внутривенно</w:t>
      </w:r>
    </w:p>
    <w:p w:rsidR="00A54CFA" w:rsidRPr="00856726" w:rsidRDefault="00A54CFA" w:rsidP="00E9677D">
      <w:pPr>
        <w:shd w:val="clear" w:color="auto" w:fill="FFFFFF"/>
        <w:tabs>
          <w:tab w:val="left" w:pos="567"/>
        </w:tabs>
        <w:jc w:val="both"/>
        <w:rPr>
          <w:color w:val="222222"/>
          <w:sz w:val="28"/>
          <w:szCs w:val="28"/>
        </w:rPr>
      </w:pPr>
      <w:r w:rsidRPr="005B7466">
        <w:rPr>
          <w:b/>
          <w:bCs/>
          <w:color w:val="222222"/>
          <w:sz w:val="28"/>
          <w:szCs w:val="28"/>
        </w:rPr>
        <w:t>Таблица – 6.</w:t>
      </w:r>
      <w:r w:rsidRPr="00233541">
        <w:rPr>
          <w:bCs/>
          <w:color w:val="222222"/>
          <w:sz w:val="28"/>
          <w:szCs w:val="28"/>
        </w:rPr>
        <w:t xml:space="preserve"> </w:t>
      </w:r>
      <w:r w:rsidRPr="00856726">
        <w:rPr>
          <w:b/>
          <w:bCs/>
          <w:color w:val="222222"/>
          <w:sz w:val="28"/>
          <w:szCs w:val="28"/>
        </w:rPr>
        <w:t>Дозы антибиотиков при гнойных менингитах у детей*</w:t>
      </w:r>
    </w:p>
    <w:tbl>
      <w:tblPr>
        <w:tblW w:w="10065" w:type="dxa"/>
        <w:tblCellSpacing w:w="18" w:type="dxa"/>
        <w:tblInd w:w="87" w:type="dxa"/>
        <w:tblBorders>
          <w:top w:val="outset" w:sz="6" w:space="0" w:color="auto"/>
          <w:left w:val="outset" w:sz="6" w:space="0" w:color="auto"/>
          <w:bottom w:val="outset" w:sz="6" w:space="0" w:color="auto"/>
          <w:right w:val="outset" w:sz="6" w:space="0" w:color="auto"/>
        </w:tblBorders>
        <w:shd w:val="clear" w:color="auto" w:fill="FFFFFF"/>
        <w:tblCellMar>
          <w:top w:w="36" w:type="dxa"/>
          <w:left w:w="36" w:type="dxa"/>
          <w:bottom w:w="36" w:type="dxa"/>
          <w:right w:w="36" w:type="dxa"/>
        </w:tblCellMar>
        <w:tblLook w:val="04A0" w:firstRow="1" w:lastRow="0" w:firstColumn="1" w:lastColumn="0" w:noHBand="0" w:noVBand="1"/>
      </w:tblPr>
      <w:tblGrid>
        <w:gridCol w:w="2558"/>
        <w:gridCol w:w="2344"/>
        <w:gridCol w:w="2460"/>
        <w:gridCol w:w="2703"/>
      </w:tblGrid>
      <w:tr w:rsidR="00A54CFA" w:rsidRPr="00856726" w:rsidTr="00A54CFA">
        <w:trPr>
          <w:tblCellSpacing w:w="18" w:type="dxa"/>
        </w:trPr>
        <w:tc>
          <w:tcPr>
            <w:tcW w:w="239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r w:rsidRPr="005B7466">
              <w:rPr>
                <w:b/>
                <w:bCs/>
                <w:iCs/>
                <w:color w:val="222222"/>
                <w:sz w:val="28"/>
                <w:szCs w:val="28"/>
              </w:rPr>
              <w:t>Препарат</w:t>
            </w:r>
          </w:p>
        </w:tc>
        <w:tc>
          <w:tcPr>
            <w:tcW w:w="756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r w:rsidRPr="005B7466">
              <w:rPr>
                <w:b/>
                <w:bCs/>
                <w:iCs/>
                <w:color w:val="222222"/>
                <w:sz w:val="28"/>
                <w:szCs w:val="28"/>
              </w:rPr>
              <w:t xml:space="preserve">Суточные дозы на </w:t>
            </w:r>
            <w:proofErr w:type="gramStart"/>
            <w:r w:rsidRPr="005B7466">
              <w:rPr>
                <w:b/>
                <w:bCs/>
                <w:iCs/>
                <w:color w:val="222222"/>
                <w:sz w:val="28"/>
                <w:szCs w:val="28"/>
              </w:rPr>
              <w:t>кг</w:t>
            </w:r>
            <w:proofErr w:type="gramEnd"/>
            <w:r w:rsidRPr="005B7466">
              <w:rPr>
                <w:b/>
                <w:bCs/>
                <w:iCs/>
                <w:color w:val="222222"/>
                <w:sz w:val="28"/>
                <w:szCs w:val="28"/>
              </w:rPr>
              <w:t xml:space="preserve"> массы тела в зависимости от возраста ребенка</w:t>
            </w:r>
          </w:p>
        </w:tc>
      </w:tr>
      <w:tr w:rsidR="00A54CFA" w:rsidRPr="00856726" w:rsidTr="00A54CFA">
        <w:trPr>
          <w:tblCellSpacing w:w="18" w:type="dxa"/>
        </w:trPr>
        <w:tc>
          <w:tcPr>
            <w:tcW w:w="239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9C6C6B" w:rsidP="00E9677D">
            <w:pPr>
              <w:tabs>
                <w:tab w:val="left" w:pos="567"/>
              </w:tabs>
              <w:jc w:val="both"/>
              <w:rPr>
                <w:color w:val="222222"/>
                <w:sz w:val="28"/>
                <w:szCs w:val="28"/>
              </w:rPr>
            </w:pPr>
            <w:r w:rsidRPr="005B7466">
              <w:rPr>
                <w:b/>
                <w:bCs/>
                <w:iCs/>
                <w:color w:val="222222"/>
                <w:sz w:val="28"/>
                <w:szCs w:val="28"/>
              </w:rPr>
              <w:t>0 –</w:t>
            </w:r>
            <w:r w:rsidR="00A54CFA" w:rsidRPr="005B7466">
              <w:rPr>
                <w:b/>
                <w:bCs/>
                <w:iCs/>
                <w:color w:val="222222"/>
                <w:sz w:val="28"/>
                <w:szCs w:val="28"/>
              </w:rPr>
              <w:t xml:space="preserve"> 7 дней</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9C6C6B" w:rsidP="00E9677D">
            <w:pPr>
              <w:tabs>
                <w:tab w:val="left" w:pos="567"/>
              </w:tabs>
              <w:jc w:val="both"/>
              <w:rPr>
                <w:color w:val="222222"/>
                <w:sz w:val="28"/>
                <w:szCs w:val="28"/>
              </w:rPr>
            </w:pPr>
            <w:r w:rsidRPr="005B7466">
              <w:rPr>
                <w:b/>
                <w:bCs/>
                <w:iCs/>
                <w:color w:val="222222"/>
                <w:sz w:val="28"/>
                <w:szCs w:val="28"/>
              </w:rPr>
              <w:t xml:space="preserve">8 – </w:t>
            </w:r>
            <w:r w:rsidR="00A54CFA" w:rsidRPr="005B7466">
              <w:rPr>
                <w:b/>
                <w:bCs/>
                <w:iCs/>
                <w:color w:val="222222"/>
                <w:sz w:val="28"/>
                <w:szCs w:val="28"/>
              </w:rPr>
              <w:t>28 дней</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 w:val="left" w:pos="1246"/>
              </w:tabs>
              <w:jc w:val="both"/>
              <w:rPr>
                <w:color w:val="222222"/>
                <w:sz w:val="28"/>
                <w:szCs w:val="28"/>
              </w:rPr>
            </w:pPr>
            <w:r w:rsidRPr="005B7466">
              <w:rPr>
                <w:b/>
                <w:bCs/>
                <w:iCs/>
                <w:color w:val="222222"/>
                <w:sz w:val="28"/>
                <w:szCs w:val="28"/>
              </w:rPr>
              <w:t>Старше 1 месяца</w:t>
            </w:r>
          </w:p>
        </w:tc>
      </w:tr>
      <w:tr w:rsidR="00A54CFA" w:rsidRPr="00856726" w:rsidTr="00A54CFA">
        <w:trPr>
          <w:trHeight w:val="1259"/>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Бензилпенициллин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100 тыс. ед.</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200 тыс. ед.</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250 – </w:t>
            </w:r>
            <w:r w:rsidR="00A54CFA" w:rsidRPr="00A93F5B">
              <w:rPr>
                <w:color w:val="222222"/>
                <w:sz w:val="28"/>
                <w:szCs w:val="28"/>
              </w:rPr>
              <w:t>300 тыс. ед.</w:t>
            </w:r>
          </w:p>
        </w:tc>
      </w:tr>
      <w:tr w:rsidR="00A54CFA" w:rsidRPr="00856726" w:rsidTr="00A54CFA">
        <w:trPr>
          <w:trHeight w:val="544"/>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r w:rsidRPr="00A93F5B">
              <w:rPr>
                <w:color w:val="222222"/>
                <w:sz w:val="28"/>
                <w:szCs w:val="28"/>
              </w:rPr>
              <w:t>Ампициллин</w:t>
            </w: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100 – </w:t>
            </w:r>
            <w:r w:rsidR="00A54CFA" w:rsidRPr="00A93F5B">
              <w:rPr>
                <w:color w:val="222222"/>
                <w:sz w:val="28"/>
                <w:szCs w:val="28"/>
              </w:rPr>
              <w:t>150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9C6C6B">
              <w:t>150</w:t>
            </w:r>
            <w:r w:rsidR="009C6C6B">
              <w:t xml:space="preserve"> – </w:t>
            </w:r>
            <w:r w:rsidRPr="009C6C6B">
              <w:t>200</w:t>
            </w:r>
            <w:r w:rsidRPr="00A93F5B">
              <w:rPr>
                <w:color w:val="222222"/>
                <w:sz w:val="28"/>
                <w:szCs w:val="28"/>
              </w:rPr>
              <w:t xml:space="preserve">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sidRPr="009C6C6B">
              <w:t>200</w:t>
            </w:r>
            <w:r>
              <w:t xml:space="preserve"> – </w:t>
            </w:r>
            <w:r w:rsidR="00A54CFA" w:rsidRPr="009C6C6B">
              <w:t>300</w:t>
            </w:r>
            <w:r w:rsidR="00A54CFA" w:rsidRPr="00A93F5B">
              <w:rPr>
                <w:color w:val="222222"/>
                <w:sz w:val="28"/>
                <w:szCs w:val="28"/>
              </w:rPr>
              <w:t xml:space="preserve">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r w:rsidRPr="00A93F5B">
              <w:rPr>
                <w:color w:val="222222"/>
                <w:sz w:val="28"/>
                <w:szCs w:val="28"/>
              </w:rPr>
              <w:t>Оксациллин</w:t>
            </w: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40 – </w:t>
            </w:r>
            <w:r w:rsidR="00A54CFA" w:rsidRPr="00A93F5B">
              <w:rPr>
                <w:color w:val="222222"/>
                <w:sz w:val="28"/>
                <w:szCs w:val="28"/>
              </w:rPr>
              <w:t>80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40 –</w:t>
            </w:r>
            <w:r>
              <w:t xml:space="preserve"> </w:t>
            </w:r>
            <w:r w:rsidR="00A54CFA" w:rsidRPr="00A93F5B">
              <w:rPr>
                <w:color w:val="222222"/>
                <w:sz w:val="28"/>
                <w:szCs w:val="28"/>
              </w:rPr>
              <w:t>80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sidRPr="009C6C6B">
              <w:t>120</w:t>
            </w:r>
            <w:r>
              <w:t xml:space="preserve"> – </w:t>
            </w:r>
            <w:r w:rsidR="00A54CFA" w:rsidRPr="009C6C6B">
              <w:t>160</w:t>
            </w:r>
            <w:r w:rsidR="00A54CFA" w:rsidRPr="00A93F5B">
              <w:rPr>
                <w:color w:val="222222"/>
                <w:sz w:val="28"/>
                <w:szCs w:val="28"/>
              </w:rPr>
              <w:t xml:space="preserve">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Цефотаксим</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sidRPr="009C6C6B">
              <w:t>100</w:t>
            </w:r>
            <w:r>
              <w:t xml:space="preserve"> – </w:t>
            </w:r>
            <w:r w:rsidR="00A54CFA" w:rsidRPr="009C6C6B">
              <w:t>150</w:t>
            </w:r>
            <w:r w:rsidR="00A54CFA" w:rsidRPr="00A93F5B">
              <w:rPr>
                <w:color w:val="222222"/>
                <w:sz w:val="28"/>
                <w:szCs w:val="28"/>
              </w:rPr>
              <w:t xml:space="preserve">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sidRPr="009C6C6B">
              <w:t>150</w:t>
            </w:r>
            <w:r>
              <w:t xml:space="preserve"> – </w:t>
            </w:r>
            <w:r w:rsidR="00A54CFA" w:rsidRPr="009C6C6B">
              <w:t>200</w:t>
            </w:r>
            <w:r w:rsidR="00A54CFA" w:rsidRPr="00A93F5B">
              <w:rPr>
                <w:color w:val="222222"/>
                <w:sz w:val="28"/>
                <w:szCs w:val="28"/>
              </w:rPr>
              <w:t xml:space="preserve">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200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Цефтриаксон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9C6C6B" w:rsidRDefault="009C6C6B" w:rsidP="00E9677D">
            <w:pPr>
              <w:tabs>
                <w:tab w:val="left" w:pos="567"/>
              </w:tabs>
              <w:jc w:val="center"/>
            </w:pPr>
            <w: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100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Цефтазидим</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50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50-100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100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Цефепим</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150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Амикацин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15 – </w:t>
            </w:r>
            <w:r w:rsidR="00A54CFA" w:rsidRPr="00A93F5B">
              <w:rPr>
                <w:color w:val="222222"/>
                <w:sz w:val="28"/>
                <w:szCs w:val="28"/>
              </w:rPr>
              <w:t>20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20 – </w:t>
            </w:r>
            <w:r w:rsidR="00A54CFA" w:rsidRPr="00A93F5B">
              <w:rPr>
                <w:color w:val="222222"/>
                <w:sz w:val="28"/>
                <w:szCs w:val="28"/>
              </w:rPr>
              <w:t>30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20 – </w:t>
            </w:r>
            <w:r w:rsidR="00A54CFA" w:rsidRPr="00A93F5B">
              <w:rPr>
                <w:color w:val="222222"/>
                <w:sz w:val="28"/>
                <w:szCs w:val="28"/>
              </w:rPr>
              <w:t>30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r w:rsidRPr="00A93F5B">
              <w:rPr>
                <w:color w:val="222222"/>
                <w:sz w:val="28"/>
                <w:szCs w:val="28"/>
              </w:rPr>
              <w:t>Гентамицин</w:t>
            </w: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5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7,5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7,5 мг</w:t>
            </w:r>
          </w:p>
        </w:tc>
      </w:tr>
      <w:tr w:rsidR="00A54CFA" w:rsidRPr="00856726" w:rsidTr="00A54CFA">
        <w:trPr>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DE2FAF">
              <w:rPr>
                <w:color w:val="222222"/>
                <w:sz w:val="28"/>
                <w:szCs w:val="28"/>
              </w:rPr>
              <w:t>Хлорамфеникол</w:t>
            </w:r>
            <w:proofErr w:type="spellEnd"/>
            <w:r w:rsidRPr="00DE2FAF">
              <w:rPr>
                <w:color w:val="222222"/>
                <w:sz w:val="28"/>
                <w:szCs w:val="28"/>
              </w:rPr>
              <w:t xml:space="preserve"> (левомицетин </w:t>
            </w:r>
            <w:proofErr w:type="spellStart"/>
            <w:r w:rsidRPr="00DE2FAF">
              <w:rPr>
                <w:color w:val="222222"/>
                <w:sz w:val="28"/>
                <w:szCs w:val="28"/>
              </w:rPr>
              <w:t>сукцинат</w:t>
            </w:r>
            <w:proofErr w:type="spellEnd"/>
            <w:r w:rsidRPr="00DE2FAF">
              <w:rPr>
                <w:color w:val="222222"/>
                <w:sz w:val="28"/>
                <w:szCs w:val="28"/>
              </w:rPr>
              <w:t>)</w:t>
            </w: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50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50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Ванкомицин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50 – </w:t>
            </w:r>
            <w:r w:rsidR="00A54CFA" w:rsidRPr="00A93F5B">
              <w:rPr>
                <w:color w:val="222222"/>
                <w:sz w:val="28"/>
                <w:szCs w:val="28"/>
              </w:rPr>
              <w:t>60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Меропенем</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120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120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9C7358">
              <w:rPr>
                <w:color w:val="222222"/>
                <w:sz w:val="28"/>
                <w:szCs w:val="28"/>
              </w:rPr>
              <w:t>Нетилмицин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6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7,5 – </w:t>
            </w:r>
            <w:r w:rsidR="00A54CFA" w:rsidRPr="00A93F5B">
              <w:rPr>
                <w:color w:val="222222"/>
                <w:sz w:val="28"/>
                <w:szCs w:val="28"/>
              </w:rPr>
              <w:t>9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7,5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Флуконазол</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10 – </w:t>
            </w:r>
            <w:r w:rsidR="00A54CFA" w:rsidRPr="00A93F5B">
              <w:rPr>
                <w:color w:val="222222"/>
                <w:sz w:val="28"/>
                <w:szCs w:val="28"/>
              </w:rPr>
              <w:t>12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10 – </w:t>
            </w:r>
            <w:r w:rsidR="00A54CFA" w:rsidRPr="00A93F5B">
              <w:rPr>
                <w:color w:val="222222"/>
                <w:sz w:val="28"/>
                <w:szCs w:val="28"/>
              </w:rPr>
              <w:t>12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10 – </w:t>
            </w:r>
            <w:r w:rsidR="00A54CFA" w:rsidRPr="00A93F5B">
              <w:rPr>
                <w:color w:val="222222"/>
                <w:sz w:val="28"/>
                <w:szCs w:val="28"/>
              </w:rPr>
              <w:t>12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9C7358">
              <w:rPr>
                <w:color w:val="222222"/>
                <w:sz w:val="28"/>
                <w:szCs w:val="28"/>
              </w:rPr>
              <w:t>Амфотерицин</w:t>
            </w:r>
            <w:proofErr w:type="spellEnd"/>
            <w:proofErr w:type="gramStart"/>
            <w:r w:rsidRPr="009C7358">
              <w:rPr>
                <w:color w:val="222222"/>
                <w:sz w:val="28"/>
                <w:szCs w:val="28"/>
              </w:rPr>
              <w:t xml:space="preserve"> В</w:t>
            </w:r>
            <w:proofErr w:type="gram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Начальная доза</w:t>
            </w:r>
          </w:p>
          <w:p w:rsidR="00A54CFA" w:rsidRPr="00A93F5B" w:rsidRDefault="009C6C6B" w:rsidP="00E9677D">
            <w:pPr>
              <w:tabs>
                <w:tab w:val="left" w:pos="567"/>
              </w:tabs>
              <w:jc w:val="center"/>
              <w:rPr>
                <w:color w:val="222222"/>
                <w:sz w:val="28"/>
                <w:szCs w:val="28"/>
              </w:rPr>
            </w:pPr>
            <w:r>
              <w:rPr>
                <w:color w:val="222222"/>
                <w:sz w:val="28"/>
                <w:szCs w:val="28"/>
              </w:rPr>
              <w:lastRenderedPageBreak/>
              <w:t>0,</w:t>
            </w:r>
            <w:r w:rsidRPr="009C6C6B">
              <w:t>25</w:t>
            </w:r>
            <w:r>
              <w:t xml:space="preserve"> – </w:t>
            </w:r>
            <w:r w:rsidR="00A54CFA" w:rsidRPr="009C6C6B">
              <w:t>0</w:t>
            </w:r>
            <w:r w:rsidR="00A54CFA" w:rsidRPr="00A93F5B">
              <w:rPr>
                <w:color w:val="222222"/>
                <w:sz w:val="28"/>
                <w:szCs w:val="28"/>
              </w:rPr>
              <w:t>,5 мг</w:t>
            </w:r>
          </w:p>
          <w:p w:rsidR="00A54CFA" w:rsidRPr="00A93F5B" w:rsidRDefault="00A54CFA" w:rsidP="00E9677D">
            <w:pPr>
              <w:tabs>
                <w:tab w:val="left" w:pos="567"/>
              </w:tabs>
              <w:jc w:val="center"/>
              <w:rPr>
                <w:color w:val="222222"/>
                <w:sz w:val="28"/>
                <w:szCs w:val="28"/>
              </w:rPr>
            </w:pPr>
            <w:r w:rsidRPr="00A93F5B">
              <w:rPr>
                <w:color w:val="222222"/>
                <w:sz w:val="28"/>
                <w:szCs w:val="28"/>
              </w:rPr>
              <w:t>поддерживающая доза</w:t>
            </w:r>
          </w:p>
          <w:p w:rsidR="00A54CFA" w:rsidRPr="00A93F5B" w:rsidRDefault="009C6C6B" w:rsidP="00E9677D">
            <w:pPr>
              <w:tabs>
                <w:tab w:val="left" w:pos="567"/>
              </w:tabs>
              <w:jc w:val="center"/>
              <w:rPr>
                <w:color w:val="222222"/>
                <w:sz w:val="28"/>
                <w:szCs w:val="28"/>
              </w:rPr>
            </w:pPr>
            <w:r>
              <w:rPr>
                <w:color w:val="222222"/>
                <w:sz w:val="28"/>
                <w:szCs w:val="28"/>
              </w:rPr>
              <w:t>0,</w:t>
            </w:r>
            <w:r w:rsidRPr="009C6C6B">
              <w:t>125</w:t>
            </w:r>
            <w:r>
              <w:t xml:space="preserve"> – </w:t>
            </w:r>
            <w:r w:rsidR="00A54CFA" w:rsidRPr="009C6C6B">
              <w:t>0</w:t>
            </w:r>
            <w:r w:rsidR="00A54CFA" w:rsidRPr="00A93F5B">
              <w:rPr>
                <w:color w:val="222222"/>
                <w:sz w:val="28"/>
                <w:szCs w:val="28"/>
              </w:rPr>
              <w:t>,25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lastRenderedPageBreak/>
              <w:t>Начальная доза</w:t>
            </w:r>
          </w:p>
          <w:p w:rsidR="00A54CFA" w:rsidRPr="00A93F5B" w:rsidRDefault="009C6C6B" w:rsidP="00E9677D">
            <w:pPr>
              <w:tabs>
                <w:tab w:val="left" w:pos="567"/>
              </w:tabs>
              <w:jc w:val="center"/>
              <w:rPr>
                <w:color w:val="222222"/>
                <w:sz w:val="28"/>
                <w:szCs w:val="28"/>
              </w:rPr>
            </w:pPr>
            <w:r>
              <w:rPr>
                <w:color w:val="222222"/>
                <w:sz w:val="28"/>
                <w:szCs w:val="28"/>
              </w:rPr>
              <w:lastRenderedPageBreak/>
              <w:t>0,</w:t>
            </w:r>
            <w:r w:rsidRPr="009C6C6B">
              <w:t>25</w:t>
            </w:r>
            <w:r>
              <w:t xml:space="preserve"> – </w:t>
            </w:r>
            <w:r w:rsidR="00A54CFA" w:rsidRPr="009C6C6B">
              <w:t>0</w:t>
            </w:r>
            <w:r w:rsidR="00A54CFA" w:rsidRPr="00A93F5B">
              <w:rPr>
                <w:color w:val="222222"/>
                <w:sz w:val="28"/>
                <w:szCs w:val="28"/>
              </w:rPr>
              <w:t>,5 мг</w:t>
            </w:r>
          </w:p>
          <w:p w:rsidR="00A54CFA" w:rsidRPr="00A93F5B" w:rsidRDefault="00A54CFA" w:rsidP="00E9677D">
            <w:pPr>
              <w:tabs>
                <w:tab w:val="left" w:pos="567"/>
              </w:tabs>
              <w:jc w:val="center"/>
              <w:rPr>
                <w:color w:val="222222"/>
                <w:sz w:val="28"/>
                <w:szCs w:val="28"/>
              </w:rPr>
            </w:pPr>
            <w:r w:rsidRPr="00A93F5B">
              <w:rPr>
                <w:color w:val="222222"/>
                <w:sz w:val="28"/>
                <w:szCs w:val="28"/>
              </w:rPr>
              <w:t>поддерживающая доза</w:t>
            </w:r>
          </w:p>
          <w:p w:rsidR="00A54CFA" w:rsidRPr="00A93F5B" w:rsidRDefault="00A54CFA" w:rsidP="00E9677D">
            <w:pPr>
              <w:tabs>
                <w:tab w:val="left" w:pos="567"/>
              </w:tabs>
              <w:jc w:val="center"/>
              <w:rPr>
                <w:color w:val="222222"/>
                <w:sz w:val="28"/>
                <w:szCs w:val="28"/>
              </w:rPr>
            </w:pPr>
            <w:r w:rsidRPr="00A93F5B">
              <w:rPr>
                <w:color w:val="222222"/>
                <w:sz w:val="28"/>
                <w:szCs w:val="28"/>
              </w:rPr>
              <w:t>0,125</w:t>
            </w:r>
            <w:r w:rsidR="009C6C6B">
              <w:rPr>
                <w:color w:val="222222"/>
                <w:sz w:val="28"/>
                <w:szCs w:val="28"/>
              </w:rPr>
              <w:t xml:space="preserve"> – </w:t>
            </w:r>
            <w:r w:rsidRPr="00A93F5B">
              <w:rPr>
                <w:color w:val="222222"/>
                <w:sz w:val="28"/>
                <w:szCs w:val="28"/>
              </w:rPr>
              <w:t>0,25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lastRenderedPageBreak/>
              <w:t>1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lastRenderedPageBreak/>
              <w:t>Линезолид</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Рифампицин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 мг</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proofErr w:type="spellStart"/>
            <w:r w:rsidRPr="00A93F5B">
              <w:rPr>
                <w:color w:val="222222"/>
                <w:sz w:val="28"/>
                <w:szCs w:val="28"/>
              </w:rPr>
              <w:t>Ципрофлоксацин</w:t>
            </w:r>
            <w:proofErr w:type="spellEnd"/>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 мг</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15-20 мг</w:t>
            </w:r>
          </w:p>
        </w:tc>
      </w:tr>
      <w:tr w:rsidR="00A54CFA" w:rsidRPr="00856726" w:rsidTr="00A54CFA">
        <w:trPr>
          <w:trHeight w:val="262"/>
          <w:tblCellSpacing w:w="18" w:type="dxa"/>
        </w:trPr>
        <w:tc>
          <w:tcPr>
            <w:tcW w:w="239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3611CC">
            <w:pPr>
              <w:tabs>
                <w:tab w:val="left" w:pos="567"/>
              </w:tabs>
              <w:rPr>
                <w:color w:val="222222"/>
                <w:sz w:val="28"/>
                <w:szCs w:val="28"/>
              </w:rPr>
            </w:pPr>
            <w:r w:rsidRPr="00DE2FAF">
              <w:rPr>
                <w:color w:val="222222"/>
                <w:sz w:val="28"/>
                <w:szCs w:val="28"/>
              </w:rPr>
              <w:t>[</w:t>
            </w:r>
            <w:proofErr w:type="spellStart"/>
            <w:r w:rsidRPr="00DE2FAF">
              <w:rPr>
                <w:color w:val="222222"/>
                <w:sz w:val="28"/>
                <w:szCs w:val="28"/>
              </w:rPr>
              <w:t>Сульфаметоксазол</w:t>
            </w:r>
            <w:proofErr w:type="spellEnd"/>
            <w:r w:rsidRPr="00DE2FAF">
              <w:rPr>
                <w:color w:val="222222"/>
                <w:sz w:val="28"/>
                <w:szCs w:val="28"/>
              </w:rPr>
              <w:t xml:space="preserve">, </w:t>
            </w:r>
            <w:proofErr w:type="spellStart"/>
            <w:r w:rsidRPr="00DE2FAF">
              <w:rPr>
                <w:color w:val="222222"/>
                <w:sz w:val="28"/>
                <w:szCs w:val="28"/>
              </w:rPr>
              <w:t>Триметоприм</w:t>
            </w:r>
            <w:proofErr w:type="spellEnd"/>
            <w:r w:rsidRPr="00DE2FAF">
              <w:rPr>
                <w:color w:val="222222"/>
                <w:sz w:val="28"/>
                <w:szCs w:val="28"/>
              </w:rPr>
              <w:t>]</w:t>
            </w:r>
          </w:p>
        </w:tc>
        <w:tc>
          <w:tcPr>
            <w:tcW w:w="231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4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27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30 мг**</w:t>
            </w:r>
          </w:p>
        </w:tc>
      </w:tr>
    </w:tbl>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Все препараты вводятся внутривенно</w:t>
      </w:r>
    </w:p>
    <w:p w:rsidR="00A54CFA" w:rsidRPr="00856726" w:rsidRDefault="005B7466" w:rsidP="00E9677D">
      <w:pPr>
        <w:shd w:val="clear" w:color="auto" w:fill="FFFFFF"/>
        <w:tabs>
          <w:tab w:val="left" w:pos="567"/>
        </w:tabs>
        <w:jc w:val="both"/>
        <w:rPr>
          <w:color w:val="222222"/>
          <w:sz w:val="28"/>
          <w:szCs w:val="28"/>
        </w:rPr>
      </w:pPr>
      <w:r>
        <w:rPr>
          <w:color w:val="222222"/>
          <w:sz w:val="28"/>
          <w:szCs w:val="28"/>
        </w:rPr>
        <w:t xml:space="preserve">**Доза в соотношении 1:5.Ко – </w:t>
      </w:r>
      <w:proofErr w:type="spellStart"/>
      <w:r w:rsidR="00A54CFA" w:rsidRPr="009C7358">
        <w:rPr>
          <w:color w:val="222222"/>
          <w:sz w:val="28"/>
          <w:szCs w:val="28"/>
        </w:rPr>
        <w:t>тримоксазола</w:t>
      </w:r>
      <w:proofErr w:type="spellEnd"/>
      <w:r w:rsidR="00A54CFA" w:rsidRPr="009C7358">
        <w:rPr>
          <w:color w:val="222222"/>
          <w:sz w:val="28"/>
          <w:szCs w:val="28"/>
        </w:rPr>
        <w:t xml:space="preserve"> является суммарной – </w:t>
      </w:r>
      <w:proofErr w:type="spellStart"/>
      <w:r w:rsidR="00A54CFA" w:rsidRPr="009C7358">
        <w:rPr>
          <w:color w:val="222222"/>
          <w:sz w:val="28"/>
          <w:szCs w:val="28"/>
        </w:rPr>
        <w:t>триметоприма</w:t>
      </w:r>
      <w:proofErr w:type="spellEnd"/>
      <w:r w:rsidR="00A54CFA" w:rsidRPr="009C7358">
        <w:rPr>
          <w:color w:val="222222"/>
          <w:sz w:val="28"/>
          <w:szCs w:val="28"/>
        </w:rPr>
        <w:t xml:space="preserve"> и </w:t>
      </w:r>
      <w:proofErr w:type="spellStart"/>
      <w:r w:rsidR="00A54CFA" w:rsidRPr="009C7358">
        <w:rPr>
          <w:color w:val="222222"/>
          <w:sz w:val="28"/>
          <w:szCs w:val="28"/>
        </w:rPr>
        <w:t>сульфаметаксазолу</w:t>
      </w:r>
      <w:proofErr w:type="spellEnd"/>
      <w:r w:rsidR="00A54CFA" w:rsidRPr="009C7358">
        <w:rPr>
          <w:color w:val="222222"/>
          <w:sz w:val="28"/>
          <w:szCs w:val="28"/>
        </w:rPr>
        <w:t xml:space="preserve"> </w:t>
      </w:r>
    </w:p>
    <w:p w:rsidR="00A54CFA" w:rsidRPr="00856726" w:rsidRDefault="00A54CFA" w:rsidP="00E9677D">
      <w:pPr>
        <w:shd w:val="clear" w:color="auto" w:fill="FFFFFF"/>
        <w:tabs>
          <w:tab w:val="left" w:pos="567"/>
        </w:tabs>
        <w:jc w:val="both"/>
        <w:rPr>
          <w:color w:val="222222"/>
          <w:sz w:val="28"/>
          <w:szCs w:val="28"/>
        </w:rPr>
      </w:pPr>
      <w:r w:rsidRPr="005B7466">
        <w:rPr>
          <w:b/>
          <w:bCs/>
          <w:color w:val="222222"/>
          <w:sz w:val="28"/>
          <w:szCs w:val="28"/>
        </w:rPr>
        <w:t>Таблица - 7.</w:t>
      </w:r>
      <w:r>
        <w:rPr>
          <w:b/>
          <w:bCs/>
          <w:color w:val="222222"/>
          <w:sz w:val="28"/>
          <w:szCs w:val="28"/>
        </w:rPr>
        <w:t xml:space="preserve"> </w:t>
      </w:r>
      <w:r w:rsidRPr="00856726">
        <w:rPr>
          <w:b/>
          <w:bCs/>
          <w:color w:val="222222"/>
          <w:sz w:val="28"/>
          <w:szCs w:val="28"/>
        </w:rPr>
        <w:t>Кратность введения антибиотика в сут</w:t>
      </w:r>
      <w:r>
        <w:rPr>
          <w:b/>
          <w:bCs/>
          <w:color w:val="222222"/>
          <w:sz w:val="28"/>
          <w:szCs w:val="28"/>
        </w:rPr>
        <w:t>ки.</w:t>
      </w:r>
    </w:p>
    <w:tbl>
      <w:tblPr>
        <w:tblW w:w="10065" w:type="dxa"/>
        <w:tblCellSpacing w:w="18" w:type="dxa"/>
        <w:tblInd w:w="87" w:type="dxa"/>
        <w:tblBorders>
          <w:top w:val="outset" w:sz="6" w:space="0" w:color="auto"/>
          <w:left w:val="outset" w:sz="6" w:space="0" w:color="auto"/>
          <w:bottom w:val="outset" w:sz="6" w:space="0" w:color="auto"/>
          <w:right w:val="outset" w:sz="6" w:space="0" w:color="auto"/>
        </w:tblBorders>
        <w:shd w:val="clear" w:color="auto" w:fill="FFFFFF"/>
        <w:tblCellMar>
          <w:top w:w="36" w:type="dxa"/>
          <w:left w:w="36" w:type="dxa"/>
          <w:bottom w:w="36" w:type="dxa"/>
          <w:right w:w="36" w:type="dxa"/>
        </w:tblCellMar>
        <w:tblLook w:val="04A0" w:firstRow="1" w:lastRow="0" w:firstColumn="1" w:lastColumn="0" w:noHBand="0" w:noVBand="1"/>
      </w:tblPr>
      <w:tblGrid>
        <w:gridCol w:w="2558"/>
        <w:gridCol w:w="3683"/>
        <w:gridCol w:w="3824"/>
      </w:tblGrid>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r w:rsidRPr="005B7466">
              <w:rPr>
                <w:b/>
                <w:bCs/>
                <w:iCs/>
                <w:color w:val="222222"/>
                <w:sz w:val="28"/>
                <w:szCs w:val="28"/>
              </w:rPr>
              <w:t>Препарат</w:t>
            </w:r>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r w:rsidRPr="005B7466">
              <w:rPr>
                <w:b/>
                <w:bCs/>
                <w:iCs/>
                <w:color w:val="222222"/>
                <w:sz w:val="28"/>
                <w:szCs w:val="28"/>
              </w:rPr>
              <w:t>Новорожденные</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color w:val="222222"/>
                <w:sz w:val="28"/>
                <w:szCs w:val="28"/>
              </w:rPr>
            </w:pPr>
            <w:r w:rsidRPr="005B7466">
              <w:rPr>
                <w:b/>
                <w:bCs/>
                <w:iCs/>
                <w:color w:val="222222"/>
                <w:sz w:val="28"/>
                <w:szCs w:val="28"/>
              </w:rPr>
              <w:t>Дети возрастом старше 1 месяца</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Бензилпенициллин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 xml:space="preserve">2 – </w:t>
            </w:r>
            <w:r w:rsidR="00A54CFA" w:rsidRPr="00A93F5B">
              <w:rPr>
                <w:color w:val="222222"/>
                <w:sz w:val="28"/>
                <w:szCs w:val="28"/>
              </w:rPr>
              <w:t>4</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6</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r w:rsidRPr="00A93F5B">
              <w:rPr>
                <w:color w:val="222222"/>
                <w:sz w:val="28"/>
                <w:szCs w:val="28"/>
              </w:rPr>
              <w:t>Ампициллин</w:t>
            </w:r>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4</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6</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Цефотаксим</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4</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4</w:t>
            </w:r>
            <w:r w:rsidR="009C6C6B">
              <w:rPr>
                <w:color w:val="222222"/>
                <w:sz w:val="28"/>
                <w:szCs w:val="28"/>
              </w:rPr>
              <w:t xml:space="preserve"> – </w:t>
            </w:r>
            <w:r w:rsidRPr="00A93F5B">
              <w:rPr>
                <w:color w:val="222222"/>
                <w:sz w:val="28"/>
                <w:szCs w:val="28"/>
              </w:rPr>
              <w:t>6</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Цефтриаксон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Цефтазидим</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2–</w:t>
            </w:r>
            <w:r w:rsidR="00A54CFA" w:rsidRPr="00A93F5B">
              <w:rPr>
                <w:color w:val="222222"/>
                <w:sz w:val="28"/>
                <w:szCs w:val="28"/>
              </w:rPr>
              <w:t>3</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Цефепим</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Амикацин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r w:rsidRPr="00A93F5B">
              <w:rPr>
                <w:color w:val="222222"/>
                <w:sz w:val="28"/>
                <w:szCs w:val="28"/>
              </w:rPr>
              <w:t>Гентамицин</w:t>
            </w:r>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DE2FAF">
              <w:rPr>
                <w:color w:val="222222"/>
                <w:sz w:val="28"/>
                <w:szCs w:val="28"/>
              </w:rPr>
              <w:t>Хлорамфеникол</w:t>
            </w:r>
            <w:proofErr w:type="spellEnd"/>
            <w:r w:rsidRPr="00DE2FAF">
              <w:rPr>
                <w:color w:val="222222"/>
                <w:sz w:val="28"/>
                <w:szCs w:val="28"/>
              </w:rPr>
              <w:t xml:space="preserve"> (левомицетин </w:t>
            </w:r>
            <w:proofErr w:type="spellStart"/>
            <w:r w:rsidRPr="00DE2FAF">
              <w:rPr>
                <w:color w:val="222222"/>
                <w:sz w:val="28"/>
                <w:szCs w:val="28"/>
              </w:rPr>
              <w:t>сукцинат</w:t>
            </w:r>
            <w:proofErr w:type="spellEnd"/>
            <w:r w:rsidRPr="00DE2FAF">
              <w:rPr>
                <w:color w:val="222222"/>
                <w:sz w:val="28"/>
                <w:szCs w:val="28"/>
              </w:rPr>
              <w:t>)</w:t>
            </w:r>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4</w:t>
            </w:r>
          </w:p>
        </w:tc>
      </w:tr>
      <w:tr w:rsidR="00A54CFA" w:rsidRPr="00856726" w:rsidTr="00A54CFA">
        <w:trPr>
          <w:trHeight w:val="327"/>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Ванкомицин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2–</w:t>
            </w:r>
            <w:r w:rsidR="00A54CFA" w:rsidRPr="00A93F5B">
              <w:rPr>
                <w:color w:val="222222"/>
                <w:sz w:val="28"/>
                <w:szCs w:val="28"/>
              </w:rPr>
              <w:t>3</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2–</w:t>
            </w:r>
            <w:r w:rsidR="00A54CFA" w:rsidRPr="00A93F5B">
              <w:rPr>
                <w:color w:val="222222"/>
                <w:sz w:val="28"/>
                <w:szCs w:val="28"/>
              </w:rPr>
              <w:t>3</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Меропенем</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B55B84" w:rsidRDefault="00A54CFA" w:rsidP="00E9677D">
            <w:pPr>
              <w:tabs>
                <w:tab w:val="left" w:pos="567"/>
              </w:tabs>
              <w:jc w:val="both"/>
              <w:rPr>
                <w:color w:val="222222"/>
                <w:sz w:val="28"/>
                <w:szCs w:val="28"/>
              </w:rPr>
            </w:pPr>
            <w:proofErr w:type="spellStart"/>
            <w:r w:rsidRPr="00B55B84">
              <w:rPr>
                <w:color w:val="222222"/>
                <w:sz w:val="28"/>
                <w:szCs w:val="28"/>
              </w:rPr>
              <w:t>Нетилмицин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B55B84" w:rsidRDefault="00A54CFA" w:rsidP="00E9677D">
            <w:pPr>
              <w:tabs>
                <w:tab w:val="left" w:pos="567"/>
              </w:tabs>
              <w:jc w:val="both"/>
              <w:rPr>
                <w:color w:val="222222"/>
                <w:sz w:val="28"/>
                <w:szCs w:val="28"/>
              </w:rPr>
            </w:pPr>
            <w:proofErr w:type="spellStart"/>
            <w:r w:rsidRPr="00B55B84">
              <w:rPr>
                <w:color w:val="222222"/>
                <w:sz w:val="28"/>
                <w:szCs w:val="28"/>
              </w:rPr>
              <w:t>Флуконазол</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B55B84" w:rsidRDefault="00A54CFA" w:rsidP="00E9677D">
            <w:pPr>
              <w:tabs>
                <w:tab w:val="left" w:pos="567"/>
              </w:tabs>
              <w:jc w:val="both"/>
              <w:rPr>
                <w:color w:val="222222"/>
                <w:sz w:val="28"/>
                <w:szCs w:val="28"/>
              </w:rPr>
            </w:pPr>
            <w:proofErr w:type="spellStart"/>
            <w:r w:rsidRPr="00B55B84">
              <w:rPr>
                <w:color w:val="222222"/>
                <w:sz w:val="28"/>
                <w:szCs w:val="28"/>
              </w:rPr>
              <w:t>Амфотерицин</w:t>
            </w:r>
            <w:proofErr w:type="spellEnd"/>
            <w:proofErr w:type="gramStart"/>
            <w:r w:rsidRPr="00B55B84">
              <w:rPr>
                <w:color w:val="222222"/>
                <w:sz w:val="28"/>
                <w:szCs w:val="28"/>
              </w:rPr>
              <w:t xml:space="preserve"> В</w:t>
            </w:r>
            <w:proofErr w:type="gram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Линезолид</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3</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Рифампицин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proofErr w:type="spellStart"/>
            <w:r w:rsidRPr="00A93F5B">
              <w:rPr>
                <w:color w:val="222222"/>
                <w:sz w:val="28"/>
                <w:szCs w:val="28"/>
              </w:rPr>
              <w:t>Ципрофлоксацин</w:t>
            </w:r>
            <w:proofErr w:type="spellEnd"/>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3</w:t>
            </w:r>
            <w:r w:rsidR="005B7466">
              <w:rPr>
                <w:color w:val="222222"/>
                <w:sz w:val="28"/>
                <w:szCs w:val="28"/>
              </w:rPr>
              <w:t xml:space="preserve"> </w:t>
            </w:r>
            <w:r>
              <w:rPr>
                <w:color w:val="222222"/>
                <w:sz w:val="28"/>
                <w:szCs w:val="28"/>
              </w:rPr>
              <w:t>–</w:t>
            </w:r>
            <w:r w:rsidR="005B7466">
              <w:rPr>
                <w:color w:val="222222"/>
                <w:sz w:val="28"/>
                <w:szCs w:val="28"/>
              </w:rPr>
              <w:t xml:space="preserve"> </w:t>
            </w:r>
            <w:r w:rsidR="00A54CFA" w:rsidRPr="00A93F5B">
              <w:rPr>
                <w:color w:val="222222"/>
                <w:sz w:val="28"/>
                <w:szCs w:val="28"/>
              </w:rPr>
              <w:t>4</w:t>
            </w:r>
          </w:p>
        </w:tc>
      </w:tr>
      <w:tr w:rsidR="00A54CFA" w:rsidRPr="00856726" w:rsidTr="00A54CFA">
        <w:trPr>
          <w:trHeight w:val="262"/>
          <w:tblCellSpacing w:w="18" w:type="dxa"/>
        </w:trPr>
        <w:tc>
          <w:tcPr>
            <w:tcW w:w="2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both"/>
              <w:rPr>
                <w:color w:val="222222"/>
                <w:sz w:val="28"/>
                <w:szCs w:val="28"/>
              </w:rPr>
            </w:pPr>
            <w:r w:rsidRPr="00DE2FAF">
              <w:rPr>
                <w:color w:val="222222"/>
                <w:sz w:val="28"/>
                <w:szCs w:val="28"/>
              </w:rPr>
              <w:lastRenderedPageBreak/>
              <w:t>[</w:t>
            </w:r>
            <w:proofErr w:type="spellStart"/>
            <w:r w:rsidRPr="00DE2FAF">
              <w:rPr>
                <w:color w:val="222222"/>
                <w:sz w:val="28"/>
                <w:szCs w:val="28"/>
              </w:rPr>
              <w:t>Сульфаметоксазол</w:t>
            </w:r>
            <w:proofErr w:type="spellEnd"/>
            <w:r w:rsidRPr="00DE2FAF">
              <w:rPr>
                <w:color w:val="222222"/>
                <w:sz w:val="28"/>
                <w:szCs w:val="28"/>
              </w:rPr>
              <w:t xml:space="preserve">, </w:t>
            </w:r>
            <w:proofErr w:type="spellStart"/>
            <w:r w:rsidRPr="00DE2FAF">
              <w:rPr>
                <w:color w:val="222222"/>
                <w:sz w:val="28"/>
                <w:szCs w:val="28"/>
              </w:rPr>
              <w:t>Триметоприм</w:t>
            </w:r>
            <w:proofErr w:type="spellEnd"/>
            <w:r w:rsidRPr="00DE2FAF">
              <w:rPr>
                <w:color w:val="222222"/>
                <w:sz w:val="28"/>
                <w:szCs w:val="28"/>
              </w:rPr>
              <w:t>]</w:t>
            </w:r>
          </w:p>
        </w:tc>
        <w:tc>
          <w:tcPr>
            <w:tcW w:w="36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9C6C6B" w:rsidP="00E9677D">
            <w:pPr>
              <w:tabs>
                <w:tab w:val="left" w:pos="567"/>
              </w:tabs>
              <w:jc w:val="center"/>
              <w:rPr>
                <w:color w:val="222222"/>
                <w:sz w:val="28"/>
                <w:szCs w:val="28"/>
              </w:rPr>
            </w:pPr>
            <w:r>
              <w:rPr>
                <w:color w:val="222222"/>
                <w:sz w:val="28"/>
                <w:szCs w:val="28"/>
              </w:rPr>
              <w:t>–</w:t>
            </w:r>
          </w:p>
        </w:tc>
        <w:tc>
          <w:tcPr>
            <w:tcW w:w="377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w:t>
            </w:r>
            <w:r w:rsidR="005B7466">
              <w:rPr>
                <w:color w:val="222222"/>
                <w:sz w:val="28"/>
                <w:szCs w:val="28"/>
              </w:rPr>
              <w:t xml:space="preserve"> </w:t>
            </w:r>
            <w:r w:rsidR="009C6C6B">
              <w:rPr>
                <w:color w:val="222222"/>
                <w:sz w:val="28"/>
                <w:szCs w:val="28"/>
              </w:rPr>
              <w:t>–</w:t>
            </w:r>
            <w:r w:rsidR="005B7466">
              <w:rPr>
                <w:color w:val="222222"/>
                <w:sz w:val="28"/>
                <w:szCs w:val="28"/>
              </w:rPr>
              <w:t xml:space="preserve"> </w:t>
            </w:r>
            <w:r w:rsidRPr="00A93F5B">
              <w:rPr>
                <w:color w:val="222222"/>
                <w:sz w:val="28"/>
                <w:szCs w:val="28"/>
              </w:rPr>
              <w:t>4</w:t>
            </w:r>
          </w:p>
        </w:tc>
      </w:tr>
    </w:tbl>
    <w:p w:rsidR="00A54CFA" w:rsidRPr="00856726" w:rsidRDefault="00A54CFA" w:rsidP="00E9677D">
      <w:pPr>
        <w:shd w:val="clear" w:color="auto" w:fill="FFFFFF"/>
        <w:tabs>
          <w:tab w:val="left" w:pos="567"/>
        </w:tabs>
        <w:jc w:val="both"/>
        <w:rPr>
          <w:b/>
          <w:bCs/>
          <w:color w:val="222222"/>
          <w:sz w:val="28"/>
          <w:szCs w:val="28"/>
        </w:rPr>
      </w:pPr>
    </w:p>
    <w:p w:rsidR="00A54CFA" w:rsidRPr="00856726" w:rsidRDefault="005B7466" w:rsidP="00E9677D">
      <w:pPr>
        <w:shd w:val="clear" w:color="auto" w:fill="FFFFFF"/>
        <w:tabs>
          <w:tab w:val="left" w:pos="567"/>
        </w:tabs>
        <w:jc w:val="both"/>
        <w:rPr>
          <w:color w:val="222222"/>
          <w:sz w:val="28"/>
          <w:szCs w:val="28"/>
        </w:rPr>
      </w:pPr>
      <w:r w:rsidRPr="005B7466">
        <w:rPr>
          <w:b/>
          <w:bCs/>
          <w:color w:val="222222"/>
          <w:sz w:val="28"/>
          <w:szCs w:val="28"/>
        </w:rPr>
        <w:t xml:space="preserve">Таблица – </w:t>
      </w:r>
      <w:r w:rsidR="00A54CFA" w:rsidRPr="005B7466">
        <w:rPr>
          <w:b/>
          <w:bCs/>
          <w:color w:val="222222"/>
          <w:sz w:val="28"/>
          <w:szCs w:val="28"/>
        </w:rPr>
        <w:t>8.</w:t>
      </w:r>
      <w:r w:rsidR="00A54CFA">
        <w:rPr>
          <w:b/>
          <w:bCs/>
          <w:color w:val="222222"/>
          <w:sz w:val="28"/>
          <w:szCs w:val="28"/>
        </w:rPr>
        <w:t xml:space="preserve"> </w:t>
      </w:r>
      <w:r w:rsidR="00A54CFA" w:rsidRPr="00856726">
        <w:rPr>
          <w:b/>
          <w:bCs/>
          <w:color w:val="222222"/>
          <w:sz w:val="28"/>
          <w:szCs w:val="28"/>
        </w:rPr>
        <w:t>Длительность антимикробной терапии гнойных менингитов у детей</w:t>
      </w:r>
      <w:r w:rsidR="00A54CFA">
        <w:rPr>
          <w:b/>
          <w:bCs/>
          <w:color w:val="222222"/>
          <w:sz w:val="28"/>
          <w:szCs w:val="28"/>
        </w:rPr>
        <w:t>.</w:t>
      </w:r>
    </w:p>
    <w:tbl>
      <w:tblPr>
        <w:tblW w:w="10065" w:type="dxa"/>
        <w:tblCellSpacing w:w="18" w:type="dxa"/>
        <w:tblInd w:w="87" w:type="dxa"/>
        <w:tblBorders>
          <w:top w:val="outset" w:sz="6" w:space="0" w:color="auto"/>
          <w:left w:val="outset" w:sz="6" w:space="0" w:color="auto"/>
          <w:bottom w:val="outset" w:sz="6" w:space="0" w:color="auto"/>
          <w:right w:val="outset" w:sz="6" w:space="0" w:color="auto"/>
        </w:tblBorders>
        <w:shd w:val="clear" w:color="auto" w:fill="FFFFFF"/>
        <w:tblCellMar>
          <w:top w:w="36" w:type="dxa"/>
          <w:left w:w="36" w:type="dxa"/>
          <w:bottom w:w="36" w:type="dxa"/>
          <w:right w:w="36" w:type="dxa"/>
        </w:tblCellMar>
        <w:tblLook w:val="04A0" w:firstRow="1" w:lastRow="0" w:firstColumn="1" w:lastColumn="0" w:noHBand="0" w:noVBand="1"/>
      </w:tblPr>
      <w:tblGrid>
        <w:gridCol w:w="4253"/>
        <w:gridCol w:w="5812"/>
      </w:tblGrid>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b/>
                <w:color w:val="222222"/>
                <w:sz w:val="28"/>
                <w:szCs w:val="28"/>
              </w:rPr>
            </w:pPr>
            <w:r w:rsidRPr="005B7466">
              <w:rPr>
                <w:b/>
                <w:bCs/>
                <w:iCs/>
                <w:color w:val="222222"/>
                <w:sz w:val="28"/>
                <w:szCs w:val="28"/>
              </w:rPr>
              <w:t>Возбудитель</w:t>
            </w:r>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both"/>
              <w:rPr>
                <w:b/>
                <w:color w:val="222222"/>
                <w:sz w:val="28"/>
                <w:szCs w:val="28"/>
              </w:rPr>
            </w:pPr>
            <w:r w:rsidRPr="005B7466">
              <w:rPr>
                <w:b/>
                <w:bCs/>
                <w:iCs/>
                <w:color w:val="222222"/>
                <w:sz w:val="28"/>
                <w:szCs w:val="28"/>
              </w:rPr>
              <w:t>Рекомендованная длительность антибиотикотерапии в днях</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r w:rsidRPr="005B7466">
              <w:rPr>
                <w:iCs/>
                <w:color w:val="222222"/>
                <w:sz w:val="28"/>
                <w:szCs w:val="28"/>
              </w:rPr>
              <w:t xml:space="preserve">N. </w:t>
            </w:r>
            <w:proofErr w:type="spellStart"/>
            <w:r w:rsidRPr="005B7466">
              <w:rPr>
                <w:iCs/>
                <w:color w:val="222222"/>
                <w:sz w:val="28"/>
                <w:szCs w:val="28"/>
              </w:rPr>
              <w:t>meningitidіs</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7</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r w:rsidRPr="005B7466">
              <w:rPr>
                <w:iCs/>
                <w:color w:val="222222"/>
                <w:sz w:val="28"/>
                <w:szCs w:val="28"/>
              </w:rPr>
              <w:t xml:space="preserve">H. </w:t>
            </w:r>
            <w:proofErr w:type="spellStart"/>
            <w:r w:rsidRPr="005B7466">
              <w:rPr>
                <w:iCs/>
                <w:color w:val="222222"/>
                <w:sz w:val="28"/>
                <w:szCs w:val="28"/>
              </w:rPr>
              <w:t>influenzae</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10</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proofErr w:type="spellStart"/>
            <w:r w:rsidRPr="005B7466">
              <w:rPr>
                <w:iCs/>
                <w:color w:val="222222"/>
                <w:sz w:val="28"/>
                <w:szCs w:val="28"/>
              </w:rPr>
              <w:t>Str</w:t>
            </w:r>
            <w:proofErr w:type="spellEnd"/>
            <w:r w:rsidRPr="005B7466">
              <w:rPr>
                <w:iCs/>
                <w:color w:val="222222"/>
                <w:sz w:val="28"/>
                <w:szCs w:val="28"/>
              </w:rPr>
              <w:t xml:space="preserve">. </w:t>
            </w:r>
            <w:proofErr w:type="spellStart"/>
            <w:r w:rsidRPr="005B7466">
              <w:rPr>
                <w:iCs/>
                <w:color w:val="222222"/>
                <w:sz w:val="28"/>
                <w:szCs w:val="28"/>
              </w:rPr>
              <w:t>pneumoniae</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5B7466" w:rsidP="00E9677D">
            <w:pPr>
              <w:tabs>
                <w:tab w:val="left" w:pos="567"/>
              </w:tabs>
              <w:jc w:val="center"/>
              <w:rPr>
                <w:color w:val="222222"/>
                <w:sz w:val="28"/>
                <w:szCs w:val="28"/>
              </w:rPr>
            </w:pPr>
            <w:r>
              <w:rPr>
                <w:color w:val="222222"/>
                <w:sz w:val="28"/>
                <w:szCs w:val="28"/>
              </w:rPr>
              <w:t xml:space="preserve">10 – </w:t>
            </w:r>
            <w:r w:rsidR="00A54CFA" w:rsidRPr="00A93F5B">
              <w:rPr>
                <w:color w:val="222222"/>
                <w:sz w:val="28"/>
                <w:szCs w:val="28"/>
              </w:rPr>
              <w:t>14</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proofErr w:type="spellStart"/>
            <w:r w:rsidRPr="005B7466">
              <w:rPr>
                <w:iCs/>
                <w:color w:val="222222"/>
                <w:sz w:val="28"/>
                <w:szCs w:val="28"/>
              </w:rPr>
              <w:t>Str</w:t>
            </w:r>
            <w:proofErr w:type="spellEnd"/>
            <w:r w:rsidRPr="005B7466">
              <w:rPr>
                <w:iCs/>
                <w:color w:val="222222"/>
                <w:sz w:val="28"/>
                <w:szCs w:val="28"/>
              </w:rPr>
              <w:t xml:space="preserve">. </w:t>
            </w:r>
            <w:proofErr w:type="spellStart"/>
            <w:proofErr w:type="gramStart"/>
            <w:r w:rsidRPr="005B7466">
              <w:rPr>
                <w:iCs/>
                <w:color w:val="222222"/>
                <w:sz w:val="28"/>
                <w:szCs w:val="28"/>
              </w:rPr>
              <w:t>а</w:t>
            </w:r>
            <w:proofErr w:type="gramEnd"/>
            <w:r w:rsidRPr="005B7466">
              <w:rPr>
                <w:iCs/>
                <w:color w:val="222222"/>
                <w:sz w:val="28"/>
                <w:szCs w:val="28"/>
              </w:rPr>
              <w:t>galactiсae</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14</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proofErr w:type="spellStart"/>
            <w:r w:rsidRPr="005B7466">
              <w:rPr>
                <w:iCs/>
                <w:color w:val="222222"/>
                <w:sz w:val="28"/>
                <w:szCs w:val="28"/>
              </w:rPr>
              <w:t>L.monocytogenes</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21</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proofErr w:type="spellStart"/>
            <w:r w:rsidRPr="005B7466">
              <w:rPr>
                <w:iCs/>
                <w:color w:val="222222"/>
                <w:sz w:val="28"/>
                <w:szCs w:val="28"/>
              </w:rPr>
              <w:t>Enterobacteriaceae</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21</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lang w:val="en-US"/>
              </w:rPr>
            </w:pPr>
            <w:r w:rsidRPr="005B7466">
              <w:rPr>
                <w:iCs/>
                <w:color w:val="222222"/>
                <w:sz w:val="28"/>
                <w:szCs w:val="28"/>
                <w:lang w:val="en-US"/>
              </w:rPr>
              <w:t xml:space="preserve">St. </w:t>
            </w:r>
            <w:r w:rsidRPr="005B7466">
              <w:rPr>
                <w:iCs/>
                <w:color w:val="222222"/>
                <w:sz w:val="28"/>
                <w:szCs w:val="28"/>
              </w:rPr>
              <w:t>а</w:t>
            </w:r>
            <w:proofErr w:type="spellStart"/>
            <w:r w:rsidRPr="005B7466">
              <w:rPr>
                <w:iCs/>
                <w:color w:val="222222"/>
                <w:sz w:val="28"/>
                <w:szCs w:val="28"/>
                <w:lang w:val="en-US"/>
              </w:rPr>
              <w:t>ureus</w:t>
            </w:r>
            <w:proofErr w:type="spellEnd"/>
            <w:r w:rsidRPr="005B7466">
              <w:rPr>
                <w:iCs/>
                <w:color w:val="222222"/>
                <w:sz w:val="28"/>
                <w:szCs w:val="28"/>
                <w:lang w:val="en-US"/>
              </w:rPr>
              <w:t xml:space="preserve">, St. </w:t>
            </w:r>
            <w:r w:rsidRPr="005B7466">
              <w:rPr>
                <w:iCs/>
                <w:color w:val="222222"/>
                <w:sz w:val="28"/>
                <w:szCs w:val="28"/>
              </w:rPr>
              <w:t>е</w:t>
            </w:r>
            <w:proofErr w:type="spellStart"/>
            <w:r w:rsidRPr="005B7466">
              <w:rPr>
                <w:iCs/>
                <w:color w:val="222222"/>
                <w:sz w:val="28"/>
                <w:szCs w:val="28"/>
                <w:lang w:val="en-US"/>
              </w:rPr>
              <w:t>pidermidis</w:t>
            </w:r>
            <w:proofErr w:type="spellEnd"/>
          </w:p>
          <w:p w:rsidR="00A54CFA" w:rsidRPr="005B7466" w:rsidRDefault="00A54CFA" w:rsidP="00E9677D">
            <w:pPr>
              <w:tabs>
                <w:tab w:val="left" w:pos="567"/>
              </w:tabs>
              <w:jc w:val="center"/>
              <w:rPr>
                <w:color w:val="222222"/>
                <w:sz w:val="28"/>
                <w:szCs w:val="28"/>
                <w:lang w:val="en-US"/>
              </w:rPr>
            </w:pPr>
            <w:r w:rsidRPr="005B7466">
              <w:rPr>
                <w:iCs/>
                <w:color w:val="222222"/>
                <w:sz w:val="28"/>
                <w:szCs w:val="28"/>
                <w:lang w:val="en-US"/>
              </w:rPr>
              <w:t>Enterococcus</w:t>
            </w:r>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28</w:t>
            </w:r>
          </w:p>
        </w:tc>
      </w:tr>
      <w:tr w:rsidR="00A54CFA" w:rsidRPr="00856726" w:rsidTr="00A54CFA">
        <w:trPr>
          <w:tblCellSpacing w:w="18" w:type="dxa"/>
        </w:trPr>
        <w:tc>
          <w:tcPr>
            <w:tcW w:w="41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5B7466" w:rsidRDefault="00A54CFA" w:rsidP="00E9677D">
            <w:pPr>
              <w:tabs>
                <w:tab w:val="left" w:pos="567"/>
              </w:tabs>
              <w:jc w:val="center"/>
              <w:rPr>
                <w:color w:val="222222"/>
                <w:sz w:val="28"/>
                <w:szCs w:val="28"/>
              </w:rPr>
            </w:pPr>
            <w:proofErr w:type="spellStart"/>
            <w:r w:rsidRPr="005B7466">
              <w:rPr>
                <w:iCs/>
                <w:color w:val="222222"/>
                <w:sz w:val="28"/>
                <w:szCs w:val="28"/>
              </w:rPr>
              <w:t>Pseudomonas</w:t>
            </w:r>
            <w:proofErr w:type="spellEnd"/>
            <w:r w:rsidRPr="005B7466">
              <w:rPr>
                <w:iCs/>
                <w:color w:val="222222"/>
                <w:sz w:val="28"/>
                <w:szCs w:val="28"/>
              </w:rPr>
              <w:t xml:space="preserve"> </w:t>
            </w:r>
            <w:proofErr w:type="spellStart"/>
            <w:r w:rsidRPr="005B7466">
              <w:rPr>
                <w:iCs/>
                <w:color w:val="222222"/>
                <w:sz w:val="28"/>
                <w:szCs w:val="28"/>
              </w:rPr>
              <w:t>aeruginosa</w:t>
            </w:r>
            <w:proofErr w:type="spellEnd"/>
          </w:p>
        </w:tc>
        <w:tc>
          <w:tcPr>
            <w:tcW w:w="575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54CFA" w:rsidRPr="00A93F5B" w:rsidRDefault="00A54CFA" w:rsidP="00E9677D">
            <w:pPr>
              <w:tabs>
                <w:tab w:val="left" w:pos="567"/>
              </w:tabs>
              <w:jc w:val="center"/>
              <w:rPr>
                <w:color w:val="222222"/>
                <w:sz w:val="28"/>
                <w:szCs w:val="28"/>
              </w:rPr>
            </w:pPr>
            <w:r w:rsidRPr="00A93F5B">
              <w:rPr>
                <w:color w:val="222222"/>
                <w:sz w:val="28"/>
                <w:szCs w:val="28"/>
              </w:rPr>
              <w:t>28</w:t>
            </w:r>
          </w:p>
        </w:tc>
      </w:tr>
    </w:tbl>
    <w:p w:rsidR="00A54CFA" w:rsidRPr="00856726" w:rsidRDefault="00A54CFA" w:rsidP="00E9677D">
      <w:pPr>
        <w:shd w:val="clear" w:color="auto" w:fill="FFFFFF"/>
        <w:tabs>
          <w:tab w:val="left" w:pos="567"/>
        </w:tabs>
        <w:jc w:val="both"/>
        <w:rPr>
          <w:b/>
          <w:bCs/>
          <w:color w:val="222222"/>
          <w:sz w:val="28"/>
          <w:szCs w:val="28"/>
        </w:rPr>
      </w:pP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Контроль эффективности антибиотикотерапии</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Через 24-48 ч от начала терапии проводят контрольную </w:t>
      </w:r>
      <w:proofErr w:type="spellStart"/>
      <w:r w:rsidRPr="00856726">
        <w:rPr>
          <w:color w:val="222222"/>
          <w:sz w:val="28"/>
          <w:szCs w:val="28"/>
        </w:rPr>
        <w:t>люмбальную</w:t>
      </w:r>
      <w:proofErr w:type="spellEnd"/>
      <w:r w:rsidRPr="00856726">
        <w:rPr>
          <w:color w:val="222222"/>
          <w:sz w:val="28"/>
          <w:szCs w:val="28"/>
        </w:rPr>
        <w:t xml:space="preserve"> пункцию, с целью контроля эффективности начатой терапии. Критерием ее эффективности является снижение </w:t>
      </w:r>
      <w:proofErr w:type="spellStart"/>
      <w:r w:rsidRPr="00856726">
        <w:rPr>
          <w:color w:val="222222"/>
          <w:sz w:val="28"/>
          <w:szCs w:val="28"/>
        </w:rPr>
        <w:t>плеоцитоза</w:t>
      </w:r>
      <w:proofErr w:type="spellEnd"/>
      <w:r w:rsidRPr="00856726">
        <w:rPr>
          <w:color w:val="222222"/>
          <w:sz w:val="28"/>
          <w:szCs w:val="28"/>
        </w:rPr>
        <w:t xml:space="preserve"> не менее чем на 1/3.</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При выявлении этиологической причины заболевания стартовые антибиотики можно </w:t>
      </w:r>
      <w:proofErr w:type="gramStart"/>
      <w:r w:rsidRPr="00856726">
        <w:rPr>
          <w:color w:val="222222"/>
          <w:sz w:val="28"/>
          <w:szCs w:val="28"/>
        </w:rPr>
        <w:t>заменить на другие</w:t>
      </w:r>
      <w:proofErr w:type="gramEnd"/>
      <w:r w:rsidRPr="00856726">
        <w:rPr>
          <w:color w:val="222222"/>
          <w:sz w:val="28"/>
          <w:szCs w:val="28"/>
        </w:rPr>
        <w:t>, в соответствии с чувствительностью возбудителя. Однако, при наличии выраженной позитивной динамики, а именно –</w:t>
      </w:r>
      <w:r>
        <w:rPr>
          <w:color w:val="222222"/>
          <w:sz w:val="28"/>
          <w:szCs w:val="28"/>
        </w:rPr>
        <w:t xml:space="preserve"> </w:t>
      </w:r>
      <w:r w:rsidRPr="00856726">
        <w:rPr>
          <w:color w:val="222222"/>
          <w:sz w:val="28"/>
          <w:szCs w:val="28"/>
        </w:rPr>
        <w:t xml:space="preserve">снижения интоксикационного синдрома, нормализации температуры тела, исчезновения менингеальных симптомов, значительного снижения </w:t>
      </w:r>
      <w:proofErr w:type="spellStart"/>
      <w:r w:rsidRPr="00856726">
        <w:rPr>
          <w:color w:val="222222"/>
          <w:sz w:val="28"/>
          <w:szCs w:val="28"/>
        </w:rPr>
        <w:t>плеоцитоза</w:t>
      </w:r>
      <w:proofErr w:type="spellEnd"/>
      <w:r w:rsidRPr="00856726">
        <w:rPr>
          <w:color w:val="222222"/>
          <w:sz w:val="28"/>
          <w:szCs w:val="28"/>
        </w:rPr>
        <w:t xml:space="preserve">, уменьшения лейкоцитоза, </w:t>
      </w:r>
      <w:proofErr w:type="spellStart"/>
      <w:r w:rsidRPr="00856726">
        <w:rPr>
          <w:color w:val="222222"/>
          <w:sz w:val="28"/>
          <w:szCs w:val="28"/>
        </w:rPr>
        <w:t>нейтрофильного</w:t>
      </w:r>
      <w:proofErr w:type="spellEnd"/>
      <w:r w:rsidRPr="00856726">
        <w:rPr>
          <w:color w:val="222222"/>
          <w:sz w:val="28"/>
          <w:szCs w:val="28"/>
        </w:rPr>
        <w:t xml:space="preserve"> сдвига в формуле крови – целесообразно ее продолжить.</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Антибиотики резерва применяются при отсутствии эффективности стартовой антибиотикотерапии в течени</w:t>
      </w:r>
      <w:proofErr w:type="gramStart"/>
      <w:r w:rsidRPr="00856726">
        <w:rPr>
          <w:color w:val="222222"/>
          <w:sz w:val="28"/>
          <w:szCs w:val="28"/>
        </w:rPr>
        <w:t>и</w:t>
      </w:r>
      <w:proofErr w:type="gramEnd"/>
      <w:r>
        <w:rPr>
          <w:color w:val="222222"/>
          <w:sz w:val="28"/>
          <w:szCs w:val="28"/>
        </w:rPr>
        <w:t xml:space="preserve"> </w:t>
      </w:r>
      <w:r w:rsidR="005B7466">
        <w:rPr>
          <w:color w:val="222222"/>
          <w:sz w:val="28"/>
          <w:szCs w:val="28"/>
        </w:rPr>
        <w:t>48–</w:t>
      </w:r>
      <w:r w:rsidRPr="00856726">
        <w:rPr>
          <w:color w:val="222222"/>
          <w:sz w:val="28"/>
          <w:szCs w:val="28"/>
        </w:rPr>
        <w:t>72 ч или при определенной стойкости микроорганизма к назначенному антибиотику.</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Критерием для отмены антибиотикотерапии при гнойных менингитах является санация ликвора. Контрольную спинномозговую пункцию проводят после стойкой нормализации температуры тела, исчезновения менингеального синдрома, нормализации общего анализа крови. Терапия прекращается, если количество клеток в 1 </w:t>
      </w:r>
      <w:proofErr w:type="spellStart"/>
      <w:r w:rsidRPr="00856726">
        <w:rPr>
          <w:color w:val="222222"/>
          <w:sz w:val="28"/>
          <w:szCs w:val="28"/>
        </w:rPr>
        <w:t>мкл</w:t>
      </w:r>
      <w:proofErr w:type="spellEnd"/>
      <w:r w:rsidRPr="00856726">
        <w:rPr>
          <w:color w:val="222222"/>
          <w:sz w:val="28"/>
          <w:szCs w:val="28"/>
        </w:rPr>
        <w:t xml:space="preserve"> ликвора не превышает 50 за счет лимфоцитов.</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При рецидиве гнойного менингита назначают антибиотики резерва.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8"/>
          <w:color w:val="222222"/>
          <w:sz w:val="28"/>
          <w:szCs w:val="28"/>
        </w:rPr>
        <w:t>Вспомогательная терапия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Показания для назначения</w:t>
      </w:r>
      <w:r w:rsidRPr="00856726">
        <w:rPr>
          <w:rStyle w:val="apple-converted-space"/>
          <w:color w:val="222222"/>
          <w:sz w:val="28"/>
          <w:szCs w:val="28"/>
        </w:rPr>
        <w:t> </w:t>
      </w:r>
      <w:proofErr w:type="spellStart"/>
      <w:r w:rsidRPr="005B7466">
        <w:rPr>
          <w:rStyle w:val="a9"/>
          <w:b/>
          <w:bCs/>
          <w:i w:val="0"/>
          <w:color w:val="222222"/>
          <w:sz w:val="28"/>
          <w:szCs w:val="28"/>
        </w:rPr>
        <w:t>дексаметазона</w:t>
      </w:r>
      <w:proofErr w:type="spellEnd"/>
      <w:r w:rsidRPr="00856726">
        <w:rPr>
          <w:rStyle w:val="apple-converted-space"/>
          <w:color w:val="222222"/>
          <w:sz w:val="28"/>
          <w:szCs w:val="28"/>
        </w:rPr>
        <w:t> </w:t>
      </w:r>
      <w:r w:rsidRPr="00856726">
        <w:rPr>
          <w:color w:val="222222"/>
          <w:sz w:val="28"/>
          <w:szCs w:val="28"/>
        </w:rPr>
        <w:t>при гнойных менингитах у детей:</w:t>
      </w:r>
    </w:p>
    <w:p w:rsidR="00A54CFA" w:rsidRPr="005B7466" w:rsidRDefault="00A54CFA" w:rsidP="00E9677D">
      <w:pPr>
        <w:pStyle w:val="a6"/>
        <w:shd w:val="clear" w:color="auto" w:fill="FFFFFF"/>
        <w:tabs>
          <w:tab w:val="left" w:pos="567"/>
        </w:tabs>
        <w:spacing w:before="0" w:beforeAutospacing="0" w:after="0" w:afterAutospacing="0"/>
        <w:jc w:val="both"/>
        <w:rPr>
          <w:i/>
          <w:color w:val="222222"/>
          <w:sz w:val="28"/>
          <w:szCs w:val="28"/>
        </w:rPr>
      </w:pPr>
      <w:r w:rsidRPr="00856726">
        <w:rPr>
          <w:color w:val="222222"/>
          <w:sz w:val="28"/>
          <w:szCs w:val="28"/>
        </w:rPr>
        <w:lastRenderedPageBreak/>
        <w:t>1. Менингит у детей в возрасте от 1 до 2 месяцев.</w:t>
      </w:r>
      <w:r w:rsidRPr="00856726">
        <w:rPr>
          <w:rStyle w:val="apple-converted-space"/>
          <w:color w:val="222222"/>
          <w:sz w:val="28"/>
          <w:szCs w:val="28"/>
        </w:rPr>
        <w:t> </w:t>
      </w:r>
      <w:r w:rsidRPr="005B7466">
        <w:rPr>
          <w:rStyle w:val="a9"/>
          <w:b/>
          <w:bCs/>
          <w:i w:val="0"/>
          <w:color w:val="222222"/>
          <w:sz w:val="28"/>
          <w:szCs w:val="28"/>
        </w:rPr>
        <w:t xml:space="preserve">Новорожденным с менингитом </w:t>
      </w:r>
      <w:proofErr w:type="spellStart"/>
      <w:r w:rsidRPr="005B7466">
        <w:rPr>
          <w:rStyle w:val="a9"/>
          <w:b/>
          <w:bCs/>
          <w:i w:val="0"/>
          <w:color w:val="222222"/>
          <w:sz w:val="28"/>
          <w:szCs w:val="28"/>
        </w:rPr>
        <w:t>дексаметазон</w:t>
      </w:r>
      <w:proofErr w:type="spellEnd"/>
      <w:r w:rsidRPr="005B7466">
        <w:rPr>
          <w:rStyle w:val="a9"/>
          <w:b/>
          <w:bCs/>
          <w:i w:val="0"/>
          <w:color w:val="222222"/>
          <w:sz w:val="28"/>
          <w:szCs w:val="28"/>
        </w:rPr>
        <w:t xml:space="preserve"> не назначается.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2. Дети, у которых выявлены грамотрицательные бациллы в мазке ликвора.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3. Больные с </w:t>
      </w:r>
      <w:proofErr w:type="gramStart"/>
      <w:r w:rsidRPr="00856726">
        <w:rPr>
          <w:color w:val="222222"/>
          <w:sz w:val="28"/>
          <w:szCs w:val="28"/>
        </w:rPr>
        <w:t>высоким</w:t>
      </w:r>
      <w:proofErr w:type="gramEnd"/>
      <w:r w:rsidRPr="00856726">
        <w:rPr>
          <w:color w:val="222222"/>
          <w:sz w:val="28"/>
          <w:szCs w:val="28"/>
        </w:rPr>
        <w:t xml:space="preserve"> ВЧД.</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4. Больные с ОГМ.</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proofErr w:type="spellStart"/>
      <w:r w:rsidRPr="00856726">
        <w:rPr>
          <w:color w:val="222222"/>
          <w:sz w:val="28"/>
          <w:szCs w:val="28"/>
        </w:rPr>
        <w:t>Дексаметазон</w:t>
      </w:r>
      <w:proofErr w:type="spellEnd"/>
      <w:r w:rsidRPr="00856726">
        <w:rPr>
          <w:color w:val="222222"/>
          <w:sz w:val="28"/>
          <w:szCs w:val="28"/>
        </w:rPr>
        <w:t xml:space="preserve"> назначается в дозе 0,</w:t>
      </w:r>
      <w:r w:rsidR="005B7466">
        <w:rPr>
          <w:color w:val="222222"/>
          <w:sz w:val="28"/>
          <w:szCs w:val="28"/>
        </w:rPr>
        <w:t>15 мг/кг каждые 6 ч в течение 2–</w:t>
      </w:r>
      <w:r w:rsidRPr="00856726">
        <w:rPr>
          <w:color w:val="222222"/>
          <w:sz w:val="28"/>
          <w:szCs w:val="28"/>
        </w:rPr>
        <w:t>4 дней. Препарат вводится за 15-20 мин до введения первой дозы антибиотика или через 1 ч после.</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proofErr w:type="spellStart"/>
      <w:r w:rsidRPr="00856726">
        <w:rPr>
          <w:rStyle w:val="a8"/>
          <w:color w:val="222222"/>
          <w:sz w:val="28"/>
          <w:szCs w:val="28"/>
        </w:rPr>
        <w:t>Инфузионная</w:t>
      </w:r>
      <w:proofErr w:type="spellEnd"/>
      <w:r w:rsidRPr="00856726">
        <w:rPr>
          <w:rStyle w:val="a8"/>
          <w:color w:val="222222"/>
          <w:sz w:val="28"/>
          <w:szCs w:val="28"/>
        </w:rPr>
        <w:t xml:space="preserve"> терапия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proofErr w:type="spellStart"/>
      <w:r w:rsidRPr="00856726">
        <w:rPr>
          <w:color w:val="222222"/>
          <w:sz w:val="28"/>
          <w:szCs w:val="28"/>
        </w:rPr>
        <w:t>Инфузионная</w:t>
      </w:r>
      <w:proofErr w:type="spellEnd"/>
      <w:r w:rsidRPr="00856726">
        <w:rPr>
          <w:color w:val="222222"/>
          <w:sz w:val="28"/>
          <w:szCs w:val="28"/>
        </w:rPr>
        <w:t xml:space="preserve"> терапия при гнойных менингитах требует определенной осторожности в связи с тенденцией к </w:t>
      </w:r>
      <w:proofErr w:type="spellStart"/>
      <w:r w:rsidRPr="00856726">
        <w:rPr>
          <w:color w:val="222222"/>
          <w:sz w:val="28"/>
          <w:szCs w:val="28"/>
        </w:rPr>
        <w:t>гиперволемии</w:t>
      </w:r>
      <w:proofErr w:type="spellEnd"/>
      <w:r w:rsidRPr="00856726">
        <w:rPr>
          <w:color w:val="222222"/>
          <w:sz w:val="28"/>
          <w:szCs w:val="28"/>
        </w:rPr>
        <w:t>, которая связана с синдромом неадекватной продукции антидиуретического гормона, нарушением проницаемости капилляров и опасностью развития ВЧГ и/или ОГМ.</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В качестве стартовых растворов при гно</w:t>
      </w:r>
      <w:r w:rsidR="005B7466">
        <w:rPr>
          <w:color w:val="222222"/>
          <w:sz w:val="28"/>
          <w:szCs w:val="28"/>
        </w:rPr>
        <w:t>йных менингитах рекомендуются 5–</w:t>
      </w:r>
      <w:r w:rsidRPr="00856726">
        <w:rPr>
          <w:color w:val="222222"/>
          <w:sz w:val="28"/>
          <w:szCs w:val="28"/>
        </w:rPr>
        <w:t xml:space="preserve">10% раствор глюкозы </w:t>
      </w:r>
      <w:r w:rsidR="005B7466">
        <w:rPr>
          <w:color w:val="222222"/>
          <w:sz w:val="28"/>
          <w:szCs w:val="28"/>
        </w:rPr>
        <w:t>(с раствором хлорида калия – 20–</w:t>
      </w:r>
      <w:r w:rsidRPr="00856726">
        <w:rPr>
          <w:color w:val="222222"/>
          <w:sz w:val="28"/>
          <w:szCs w:val="28"/>
        </w:rPr>
        <w:t xml:space="preserve">40 </w:t>
      </w:r>
      <w:proofErr w:type="spellStart"/>
      <w:r w:rsidRPr="00856726">
        <w:rPr>
          <w:color w:val="222222"/>
          <w:sz w:val="28"/>
          <w:szCs w:val="28"/>
        </w:rPr>
        <w:t>ммоль</w:t>
      </w:r>
      <w:proofErr w:type="spellEnd"/>
      <w:r w:rsidRPr="00856726">
        <w:rPr>
          <w:color w:val="222222"/>
          <w:sz w:val="28"/>
          <w:szCs w:val="28"/>
        </w:rPr>
        <w:t>/л) и физиологический раствор натрия хлорида в соотношении 1:1. У детей 1 года жизни это соотношение составляет 3:1.</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При снижении артериального давления, уменьшении диуреза в качестве стартового раствора показанные </w:t>
      </w:r>
      <w:r w:rsidRPr="00A727D1">
        <w:rPr>
          <w:sz w:val="28"/>
          <w:szCs w:val="28"/>
        </w:rPr>
        <w:t xml:space="preserve">препараты </w:t>
      </w:r>
      <w:proofErr w:type="spellStart"/>
      <w:r w:rsidRPr="005B7466">
        <w:rPr>
          <w:sz w:val="28"/>
          <w:szCs w:val="28"/>
        </w:rPr>
        <w:t>гидроэтилкрахмал</w:t>
      </w:r>
      <w:proofErr w:type="spellEnd"/>
      <w:r w:rsidRPr="005B7466">
        <w:rPr>
          <w:sz w:val="28"/>
          <w:szCs w:val="28"/>
        </w:rPr>
        <w:t xml:space="preserve"> (ГЭК)</w:t>
      </w:r>
      <w:r w:rsidRPr="00A727D1">
        <w:rPr>
          <w:sz w:val="28"/>
          <w:szCs w:val="28"/>
        </w:rPr>
        <w:t xml:space="preserve"> ІІ</w:t>
      </w:r>
      <w:r w:rsidR="005B7466">
        <w:rPr>
          <w:sz w:val="28"/>
          <w:szCs w:val="28"/>
        </w:rPr>
        <w:t>І поколения (130/0,4) в дозе 10–</w:t>
      </w:r>
      <w:r w:rsidRPr="00A727D1">
        <w:rPr>
          <w:sz w:val="28"/>
          <w:szCs w:val="28"/>
        </w:rPr>
        <w:t>20 мл/кг. П</w:t>
      </w:r>
      <w:r w:rsidRPr="00856726">
        <w:rPr>
          <w:color w:val="222222"/>
          <w:sz w:val="28"/>
          <w:szCs w:val="28"/>
        </w:rPr>
        <w:t xml:space="preserve">ри стабилизации артериального давления, возобновлении диуреза </w:t>
      </w:r>
      <w:proofErr w:type="spellStart"/>
      <w:r w:rsidRPr="00856726">
        <w:rPr>
          <w:color w:val="222222"/>
          <w:sz w:val="28"/>
          <w:szCs w:val="28"/>
        </w:rPr>
        <w:t>инфузионную</w:t>
      </w:r>
      <w:proofErr w:type="spellEnd"/>
      <w:r w:rsidRPr="00856726">
        <w:rPr>
          <w:color w:val="222222"/>
          <w:sz w:val="28"/>
          <w:szCs w:val="28"/>
        </w:rPr>
        <w:t xml:space="preserve"> терапию проводят </w:t>
      </w:r>
      <w:proofErr w:type="spellStart"/>
      <w:r w:rsidRPr="00856726">
        <w:rPr>
          <w:color w:val="222222"/>
          <w:sz w:val="28"/>
          <w:szCs w:val="28"/>
        </w:rPr>
        <w:t>глюкозо</w:t>
      </w:r>
      <w:proofErr w:type="spellEnd"/>
      <w:r w:rsidRPr="00856726">
        <w:rPr>
          <w:color w:val="222222"/>
          <w:sz w:val="28"/>
          <w:szCs w:val="28"/>
        </w:rPr>
        <w:t>-солевыми растворами.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Объем </w:t>
      </w:r>
      <w:proofErr w:type="gramStart"/>
      <w:r w:rsidRPr="00856726">
        <w:rPr>
          <w:color w:val="222222"/>
          <w:sz w:val="28"/>
          <w:szCs w:val="28"/>
        </w:rPr>
        <w:t>внутривенных</w:t>
      </w:r>
      <w:proofErr w:type="gramEnd"/>
      <w:r w:rsidRPr="00856726">
        <w:rPr>
          <w:color w:val="222222"/>
          <w:sz w:val="28"/>
          <w:szCs w:val="28"/>
        </w:rPr>
        <w:t xml:space="preserve"> </w:t>
      </w:r>
      <w:proofErr w:type="spellStart"/>
      <w:r w:rsidRPr="00856726">
        <w:rPr>
          <w:color w:val="222222"/>
          <w:sz w:val="28"/>
          <w:szCs w:val="28"/>
        </w:rPr>
        <w:t>инфузий</w:t>
      </w:r>
      <w:proofErr w:type="spellEnd"/>
      <w:r w:rsidRPr="00856726">
        <w:rPr>
          <w:color w:val="222222"/>
          <w:sz w:val="28"/>
          <w:szCs w:val="28"/>
        </w:rPr>
        <w:t xml:space="preserve"> в первые сутки  ограничен в связи с угрозой развития ВЧГ и ОГМ. При стабильной гемодинамике в первые сутки он должен быть не больше половины от физиологичной потребности при условии нормального диуреза и отсутствия симптомов дегидратации. Объем внутривенных </w:t>
      </w:r>
      <w:proofErr w:type="spellStart"/>
      <w:r w:rsidRPr="00856726">
        <w:rPr>
          <w:color w:val="222222"/>
          <w:sz w:val="28"/>
          <w:szCs w:val="28"/>
        </w:rPr>
        <w:t>инфузий</w:t>
      </w:r>
      <w:proofErr w:type="spellEnd"/>
      <w:r w:rsidRPr="00856726">
        <w:rPr>
          <w:color w:val="222222"/>
          <w:sz w:val="28"/>
          <w:szCs w:val="28"/>
        </w:rPr>
        <w:t xml:space="preserve"> в сут</w:t>
      </w:r>
      <w:r w:rsidR="005B7466">
        <w:rPr>
          <w:color w:val="222222"/>
          <w:sz w:val="28"/>
          <w:szCs w:val="28"/>
        </w:rPr>
        <w:t>ки составляет приблизительно 30–</w:t>
      </w:r>
      <w:r w:rsidRPr="00856726">
        <w:rPr>
          <w:color w:val="222222"/>
          <w:sz w:val="28"/>
          <w:szCs w:val="28"/>
        </w:rPr>
        <w:t xml:space="preserve">50 мл/кг массы тела и не должен превышать диурез. Общий объем жидкости (внутривенный и через рот) в первые сутки назначается из расчета физиологичной потребности. При условии позитивной динамики допустима </w:t>
      </w:r>
      <w:r w:rsidR="005B7466">
        <w:rPr>
          <w:color w:val="222222"/>
          <w:sz w:val="28"/>
          <w:szCs w:val="28"/>
        </w:rPr>
        <w:t xml:space="preserve">одноразовая </w:t>
      </w:r>
      <w:proofErr w:type="spellStart"/>
      <w:r w:rsidR="005B7466">
        <w:rPr>
          <w:color w:val="222222"/>
          <w:sz w:val="28"/>
          <w:szCs w:val="28"/>
        </w:rPr>
        <w:t>инфузия</w:t>
      </w:r>
      <w:proofErr w:type="spellEnd"/>
      <w:r w:rsidR="005B7466">
        <w:rPr>
          <w:color w:val="222222"/>
          <w:sz w:val="28"/>
          <w:szCs w:val="28"/>
        </w:rPr>
        <w:t xml:space="preserve"> в течени</w:t>
      </w:r>
      <w:proofErr w:type="gramStart"/>
      <w:r w:rsidR="005B7466">
        <w:rPr>
          <w:color w:val="222222"/>
          <w:sz w:val="28"/>
          <w:szCs w:val="28"/>
        </w:rPr>
        <w:t>и</w:t>
      </w:r>
      <w:proofErr w:type="gramEnd"/>
      <w:r w:rsidR="005B7466">
        <w:rPr>
          <w:color w:val="222222"/>
          <w:sz w:val="28"/>
          <w:szCs w:val="28"/>
        </w:rPr>
        <w:t xml:space="preserve"> 6–</w:t>
      </w:r>
      <w:r w:rsidRPr="00856726">
        <w:rPr>
          <w:color w:val="222222"/>
          <w:sz w:val="28"/>
          <w:szCs w:val="28"/>
        </w:rPr>
        <w:t>8 ч.</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При наличии признаков повышения ВЧД или ОГМ </w:t>
      </w:r>
      <w:proofErr w:type="spellStart"/>
      <w:r w:rsidRPr="00856726">
        <w:rPr>
          <w:color w:val="222222"/>
          <w:sz w:val="28"/>
          <w:szCs w:val="28"/>
        </w:rPr>
        <w:t>инфузионная</w:t>
      </w:r>
      <w:proofErr w:type="spellEnd"/>
      <w:r w:rsidRPr="00856726">
        <w:rPr>
          <w:color w:val="222222"/>
          <w:sz w:val="28"/>
          <w:szCs w:val="28"/>
        </w:rPr>
        <w:t xml:space="preserve"> терапия направлена на регуляцию объема и оптимизацию мозговой микроциркуляции за счет поддержки </w:t>
      </w:r>
      <w:proofErr w:type="spellStart"/>
      <w:r w:rsidRPr="00856726">
        <w:rPr>
          <w:color w:val="222222"/>
          <w:sz w:val="28"/>
          <w:szCs w:val="28"/>
        </w:rPr>
        <w:t>изоволемии</w:t>
      </w:r>
      <w:proofErr w:type="spellEnd"/>
      <w:r w:rsidRPr="00856726">
        <w:rPr>
          <w:color w:val="222222"/>
          <w:sz w:val="28"/>
          <w:szCs w:val="28"/>
        </w:rPr>
        <w:t xml:space="preserve">, </w:t>
      </w:r>
      <w:proofErr w:type="spellStart"/>
      <w:r w:rsidRPr="00856726">
        <w:rPr>
          <w:color w:val="222222"/>
          <w:sz w:val="28"/>
          <w:szCs w:val="28"/>
        </w:rPr>
        <w:t>изоосмолярности</w:t>
      </w:r>
      <w:proofErr w:type="spellEnd"/>
      <w:r w:rsidRPr="00856726">
        <w:rPr>
          <w:color w:val="222222"/>
          <w:sz w:val="28"/>
          <w:szCs w:val="28"/>
        </w:rPr>
        <w:t xml:space="preserve"> и </w:t>
      </w:r>
      <w:proofErr w:type="spellStart"/>
      <w:r w:rsidRPr="00856726">
        <w:rPr>
          <w:color w:val="222222"/>
          <w:sz w:val="28"/>
          <w:szCs w:val="28"/>
        </w:rPr>
        <w:t>изоонкотичности</w:t>
      </w:r>
      <w:proofErr w:type="spellEnd"/>
      <w:r w:rsidRPr="00856726">
        <w:rPr>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proofErr w:type="spellStart"/>
      <w:r>
        <w:rPr>
          <w:color w:val="222222"/>
          <w:sz w:val="28"/>
          <w:szCs w:val="28"/>
        </w:rPr>
        <w:t>Маннитол</w:t>
      </w:r>
      <w:proofErr w:type="spellEnd"/>
      <w:r>
        <w:rPr>
          <w:color w:val="222222"/>
          <w:sz w:val="28"/>
          <w:szCs w:val="28"/>
        </w:rPr>
        <w:t xml:space="preserve"> </w:t>
      </w:r>
      <w:r w:rsidR="005B7466">
        <w:rPr>
          <w:color w:val="222222"/>
          <w:sz w:val="28"/>
          <w:szCs w:val="28"/>
        </w:rPr>
        <w:t>(10–</w:t>
      </w:r>
      <w:r w:rsidRPr="00856726">
        <w:rPr>
          <w:color w:val="222222"/>
          <w:sz w:val="28"/>
          <w:szCs w:val="28"/>
        </w:rPr>
        <w:t xml:space="preserve">20%) в качестве стартового раствора при повышении ВЧД применяется при угрозе или наличии ОГМ, коматозном состоянии или судорогах, </w:t>
      </w:r>
      <w:proofErr w:type="spellStart"/>
      <w:r w:rsidRPr="00856726">
        <w:rPr>
          <w:color w:val="222222"/>
          <w:sz w:val="28"/>
          <w:szCs w:val="28"/>
        </w:rPr>
        <w:t>гипоосмолярности</w:t>
      </w:r>
      <w:proofErr w:type="spellEnd"/>
      <w:r w:rsidRPr="00856726">
        <w:rPr>
          <w:color w:val="222222"/>
          <w:sz w:val="28"/>
          <w:szCs w:val="28"/>
        </w:rPr>
        <w:t xml:space="preserve"> плазмы менее 260 </w:t>
      </w:r>
      <w:proofErr w:type="spellStart"/>
      <w:r w:rsidRPr="00856726">
        <w:rPr>
          <w:color w:val="222222"/>
          <w:sz w:val="28"/>
          <w:szCs w:val="28"/>
        </w:rPr>
        <w:t>мОсмоль</w:t>
      </w:r>
      <w:proofErr w:type="spellEnd"/>
      <w:r w:rsidRPr="00856726">
        <w:rPr>
          <w:color w:val="222222"/>
          <w:sz w:val="28"/>
          <w:szCs w:val="28"/>
        </w:rPr>
        <w:t xml:space="preserve">/л </w:t>
      </w:r>
      <w:proofErr w:type="spellStart"/>
      <w:r w:rsidRPr="00856726">
        <w:rPr>
          <w:color w:val="222222"/>
          <w:sz w:val="28"/>
          <w:szCs w:val="28"/>
        </w:rPr>
        <w:t>маннит</w:t>
      </w:r>
      <w:r>
        <w:rPr>
          <w:color w:val="222222"/>
          <w:sz w:val="28"/>
          <w:szCs w:val="28"/>
        </w:rPr>
        <w:t>ол</w:t>
      </w:r>
      <w:proofErr w:type="spellEnd"/>
      <w:r w:rsidRPr="00856726">
        <w:rPr>
          <w:color w:val="222222"/>
          <w:sz w:val="28"/>
          <w:szCs w:val="28"/>
        </w:rPr>
        <w:t xml:space="preserve"> вводится</w:t>
      </w:r>
      <w:r w:rsidR="005B7466">
        <w:rPr>
          <w:color w:val="222222"/>
          <w:sz w:val="28"/>
          <w:szCs w:val="28"/>
        </w:rPr>
        <w:t xml:space="preserve"> </w:t>
      </w:r>
      <w:proofErr w:type="spellStart"/>
      <w:r w:rsidR="005B7466">
        <w:rPr>
          <w:color w:val="222222"/>
          <w:sz w:val="28"/>
          <w:szCs w:val="28"/>
        </w:rPr>
        <w:t>болюсно</w:t>
      </w:r>
      <w:proofErr w:type="spellEnd"/>
      <w:r w:rsidR="005B7466">
        <w:rPr>
          <w:color w:val="222222"/>
          <w:sz w:val="28"/>
          <w:szCs w:val="28"/>
        </w:rPr>
        <w:t>, при необходимости 2–</w:t>
      </w:r>
      <w:r w:rsidRPr="00856726">
        <w:rPr>
          <w:color w:val="222222"/>
          <w:sz w:val="28"/>
          <w:szCs w:val="28"/>
        </w:rPr>
        <w:t xml:space="preserve">4 раза на </w:t>
      </w:r>
      <w:proofErr w:type="spellStart"/>
      <w:r w:rsidRPr="00856726">
        <w:rPr>
          <w:color w:val="222222"/>
          <w:sz w:val="28"/>
          <w:szCs w:val="28"/>
        </w:rPr>
        <w:t>сут</w:t>
      </w:r>
      <w:proofErr w:type="spellEnd"/>
      <w:r w:rsidRPr="00856726">
        <w:rPr>
          <w:color w:val="222222"/>
          <w:sz w:val="28"/>
          <w:szCs w:val="28"/>
        </w:rPr>
        <w:t>. Детям</w:t>
      </w:r>
      <w:r w:rsidR="005B7466">
        <w:rPr>
          <w:color w:val="222222"/>
          <w:sz w:val="28"/>
          <w:szCs w:val="28"/>
        </w:rPr>
        <w:t xml:space="preserve"> до 2 лет – в разовой дозе 0,25–0,5 г/кг (в течение 5–</w:t>
      </w:r>
      <w:r w:rsidRPr="00856726">
        <w:rPr>
          <w:color w:val="222222"/>
          <w:sz w:val="28"/>
          <w:szCs w:val="28"/>
        </w:rPr>
        <w:t>10 мин)</w:t>
      </w:r>
      <w:r w:rsidR="005B7466">
        <w:rPr>
          <w:color w:val="222222"/>
          <w:sz w:val="28"/>
          <w:szCs w:val="28"/>
        </w:rPr>
        <w:t>, детям старшего возраста – 0,5–</w:t>
      </w:r>
      <w:r w:rsidRPr="00856726">
        <w:rPr>
          <w:color w:val="222222"/>
          <w:sz w:val="28"/>
          <w:szCs w:val="28"/>
        </w:rPr>
        <w:t>1,0 г/кг (в течение 15</w:t>
      </w:r>
      <w:r w:rsidR="005B7466">
        <w:rPr>
          <w:color w:val="222222"/>
          <w:sz w:val="28"/>
          <w:szCs w:val="28"/>
        </w:rPr>
        <w:t>–</w:t>
      </w:r>
      <w:r w:rsidRPr="00856726">
        <w:rPr>
          <w:color w:val="222222"/>
          <w:sz w:val="28"/>
          <w:szCs w:val="28"/>
        </w:rPr>
        <w:t>30 мин). Суточная доза у детей д</w:t>
      </w:r>
      <w:r w:rsidR="005B7466">
        <w:rPr>
          <w:color w:val="222222"/>
          <w:sz w:val="28"/>
          <w:szCs w:val="28"/>
        </w:rPr>
        <w:t>о 2 лет не должна превышать 0,5–</w:t>
      </w:r>
      <w:r w:rsidRPr="00856726">
        <w:rPr>
          <w:color w:val="222222"/>
          <w:sz w:val="28"/>
          <w:szCs w:val="28"/>
        </w:rPr>
        <w:t>1,0 г/кг, старшего возраст</w:t>
      </w:r>
      <w:r w:rsidR="005B7466">
        <w:rPr>
          <w:color w:val="222222"/>
          <w:sz w:val="28"/>
          <w:szCs w:val="28"/>
        </w:rPr>
        <w:t>а – 1–</w:t>
      </w:r>
      <w:r w:rsidRPr="00856726">
        <w:rPr>
          <w:color w:val="222222"/>
          <w:sz w:val="28"/>
          <w:szCs w:val="28"/>
        </w:rPr>
        <w:t xml:space="preserve">2 </w:t>
      </w:r>
      <w:r>
        <w:rPr>
          <w:color w:val="222222"/>
          <w:sz w:val="28"/>
          <w:szCs w:val="28"/>
        </w:rPr>
        <w:t xml:space="preserve">г/кг. Повторное введение </w:t>
      </w:r>
      <w:proofErr w:type="spellStart"/>
      <w:r>
        <w:rPr>
          <w:color w:val="222222"/>
          <w:sz w:val="28"/>
          <w:szCs w:val="28"/>
        </w:rPr>
        <w:t>маннитола</w:t>
      </w:r>
      <w:proofErr w:type="spellEnd"/>
      <w:r w:rsidRPr="00856726">
        <w:rPr>
          <w:color w:val="222222"/>
          <w:sz w:val="28"/>
          <w:szCs w:val="28"/>
        </w:rPr>
        <w:t xml:space="preserve"> должно осуществляться не раньше чем через 4 ч, но желательно этого избегать в связи с его способностью накапливаться в интерстициальном пространстве мозга, что может привести к обратному осмотическому градиенту и нарастанию ОГМ.</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9"/>
          <w:b/>
          <w:bCs/>
          <w:color w:val="222222"/>
          <w:sz w:val="28"/>
          <w:szCs w:val="28"/>
        </w:rPr>
        <w:t xml:space="preserve">Противопоказания к введению </w:t>
      </w:r>
      <w:proofErr w:type="spellStart"/>
      <w:r w:rsidRPr="00856726">
        <w:rPr>
          <w:rStyle w:val="a9"/>
          <w:b/>
          <w:bCs/>
          <w:color w:val="222222"/>
          <w:sz w:val="28"/>
          <w:szCs w:val="28"/>
        </w:rPr>
        <w:t>маннит</w:t>
      </w:r>
      <w:r>
        <w:rPr>
          <w:rStyle w:val="a9"/>
          <w:b/>
          <w:bCs/>
          <w:color w:val="222222"/>
          <w:sz w:val="28"/>
          <w:szCs w:val="28"/>
        </w:rPr>
        <w:t>ол</w:t>
      </w:r>
      <w:r w:rsidRPr="00856726">
        <w:rPr>
          <w:rStyle w:val="a9"/>
          <w:b/>
          <w:bCs/>
          <w:color w:val="222222"/>
          <w:sz w:val="28"/>
          <w:szCs w:val="28"/>
        </w:rPr>
        <w:t>а</w:t>
      </w:r>
      <w:proofErr w:type="spellEnd"/>
      <w:r w:rsidRPr="00856726">
        <w:rPr>
          <w:rStyle w:val="a9"/>
          <w:b/>
          <w:bCs/>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1. Уровень натрия в плазме крови больше 155 </w:t>
      </w:r>
      <w:proofErr w:type="spellStart"/>
      <w:r w:rsidRPr="00856726">
        <w:rPr>
          <w:color w:val="222222"/>
          <w:sz w:val="28"/>
          <w:szCs w:val="28"/>
        </w:rPr>
        <w:t>ммоль</w:t>
      </w:r>
      <w:proofErr w:type="spellEnd"/>
      <w:r w:rsidRPr="00856726">
        <w:rPr>
          <w:color w:val="222222"/>
          <w:sz w:val="28"/>
          <w:szCs w:val="28"/>
        </w:rPr>
        <w:t>/л.</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2. </w:t>
      </w:r>
      <w:proofErr w:type="spellStart"/>
      <w:r w:rsidRPr="00856726">
        <w:rPr>
          <w:color w:val="222222"/>
          <w:sz w:val="28"/>
          <w:szCs w:val="28"/>
        </w:rPr>
        <w:t>Осмолярность</w:t>
      </w:r>
      <w:proofErr w:type="spellEnd"/>
      <w:r w:rsidRPr="00856726">
        <w:rPr>
          <w:color w:val="222222"/>
          <w:sz w:val="28"/>
          <w:szCs w:val="28"/>
        </w:rPr>
        <w:t xml:space="preserve"> плазмы больше 320 </w:t>
      </w:r>
      <w:proofErr w:type="spellStart"/>
      <w:r w:rsidRPr="00856726">
        <w:rPr>
          <w:color w:val="222222"/>
          <w:sz w:val="28"/>
          <w:szCs w:val="28"/>
        </w:rPr>
        <w:t>мОсмоль</w:t>
      </w:r>
      <w:proofErr w:type="spellEnd"/>
      <w:r w:rsidRPr="00856726">
        <w:rPr>
          <w:color w:val="222222"/>
          <w:sz w:val="28"/>
          <w:szCs w:val="28"/>
        </w:rPr>
        <w:t>/кг.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lastRenderedPageBreak/>
        <w:t>3. Сердечная недостаточность.</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4. Почечная недостаточность.</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5. Кома.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После </w:t>
      </w:r>
      <w:proofErr w:type="spellStart"/>
      <w:r w:rsidRPr="00856726">
        <w:rPr>
          <w:color w:val="222222"/>
          <w:sz w:val="28"/>
          <w:szCs w:val="28"/>
        </w:rPr>
        <w:t>инфузии</w:t>
      </w:r>
      <w:proofErr w:type="spellEnd"/>
      <w:r w:rsidRPr="00856726">
        <w:rPr>
          <w:color w:val="222222"/>
          <w:sz w:val="28"/>
          <w:szCs w:val="28"/>
        </w:rPr>
        <w:t xml:space="preserve"> </w:t>
      </w:r>
      <w:proofErr w:type="spellStart"/>
      <w:r w:rsidRPr="00856726">
        <w:rPr>
          <w:color w:val="222222"/>
          <w:sz w:val="28"/>
          <w:szCs w:val="28"/>
        </w:rPr>
        <w:t>маннит</w:t>
      </w:r>
      <w:r>
        <w:rPr>
          <w:color w:val="222222"/>
          <w:sz w:val="28"/>
          <w:szCs w:val="28"/>
        </w:rPr>
        <w:t>ол</w:t>
      </w:r>
      <w:r w:rsidRPr="00856726">
        <w:rPr>
          <w:color w:val="222222"/>
          <w:sz w:val="28"/>
          <w:szCs w:val="28"/>
        </w:rPr>
        <w:t>а</w:t>
      </w:r>
      <w:proofErr w:type="spellEnd"/>
      <w:r w:rsidRPr="00856726">
        <w:rPr>
          <w:color w:val="222222"/>
          <w:sz w:val="28"/>
          <w:szCs w:val="28"/>
        </w:rPr>
        <w:t xml:space="preserve"> и через 2 ч после нее</w:t>
      </w:r>
      <w:r w:rsidR="005B7466">
        <w:rPr>
          <w:color w:val="222222"/>
          <w:sz w:val="28"/>
          <w:szCs w:val="28"/>
        </w:rPr>
        <w:t xml:space="preserve"> назначается фуросемид в дозе 1–</w:t>
      </w:r>
      <w:r w:rsidRPr="00856726">
        <w:rPr>
          <w:color w:val="222222"/>
          <w:sz w:val="28"/>
          <w:szCs w:val="28"/>
        </w:rPr>
        <w:t xml:space="preserve">3 мг/кг. Также после окончания этой </w:t>
      </w:r>
      <w:proofErr w:type="spellStart"/>
      <w:r w:rsidRPr="00856726">
        <w:rPr>
          <w:color w:val="222222"/>
          <w:sz w:val="28"/>
          <w:szCs w:val="28"/>
        </w:rPr>
        <w:t>инфузии</w:t>
      </w:r>
      <w:proofErr w:type="spellEnd"/>
      <w:r w:rsidR="005B7466">
        <w:rPr>
          <w:color w:val="222222"/>
          <w:sz w:val="28"/>
          <w:szCs w:val="28"/>
        </w:rPr>
        <w:t xml:space="preserve"> вводится </w:t>
      </w:r>
      <w:proofErr w:type="spellStart"/>
      <w:r w:rsidR="005B7466">
        <w:rPr>
          <w:color w:val="222222"/>
          <w:sz w:val="28"/>
          <w:szCs w:val="28"/>
        </w:rPr>
        <w:t>дексаметазон</w:t>
      </w:r>
      <w:proofErr w:type="spellEnd"/>
      <w:r w:rsidR="005B7466">
        <w:rPr>
          <w:color w:val="222222"/>
          <w:sz w:val="28"/>
          <w:szCs w:val="28"/>
        </w:rPr>
        <w:t xml:space="preserve"> в дозе 1–</w:t>
      </w:r>
      <w:r w:rsidRPr="00856726">
        <w:rPr>
          <w:color w:val="222222"/>
          <w:sz w:val="28"/>
          <w:szCs w:val="28"/>
        </w:rPr>
        <w:t xml:space="preserve">2 мг/кг, </w:t>
      </w:r>
      <w:r w:rsidR="005B7466">
        <w:rPr>
          <w:color w:val="222222"/>
          <w:sz w:val="28"/>
          <w:szCs w:val="28"/>
        </w:rPr>
        <w:t>через 2 ч – повторно в дозе 0,5–</w:t>
      </w:r>
      <w:r w:rsidRPr="00856726">
        <w:rPr>
          <w:color w:val="222222"/>
          <w:sz w:val="28"/>
          <w:szCs w:val="28"/>
        </w:rPr>
        <w:t>1 мг/кг.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После </w:t>
      </w:r>
      <w:proofErr w:type="spellStart"/>
      <w:r w:rsidRPr="00856726">
        <w:rPr>
          <w:color w:val="222222"/>
          <w:sz w:val="28"/>
          <w:szCs w:val="28"/>
        </w:rPr>
        <w:t>маннит</w:t>
      </w:r>
      <w:r>
        <w:rPr>
          <w:color w:val="222222"/>
          <w:sz w:val="28"/>
          <w:szCs w:val="28"/>
        </w:rPr>
        <w:t>ол</w:t>
      </w:r>
      <w:r w:rsidRPr="00856726">
        <w:rPr>
          <w:color w:val="222222"/>
          <w:sz w:val="28"/>
          <w:szCs w:val="28"/>
        </w:rPr>
        <w:t>а</w:t>
      </w:r>
      <w:proofErr w:type="spellEnd"/>
      <w:r w:rsidRPr="00856726">
        <w:rPr>
          <w:color w:val="222222"/>
          <w:sz w:val="28"/>
          <w:szCs w:val="28"/>
        </w:rPr>
        <w:t xml:space="preserve"> вводят коллоидные растворы (</w:t>
      </w:r>
      <w:r w:rsidRPr="00A727D1">
        <w:rPr>
          <w:sz w:val="28"/>
          <w:szCs w:val="28"/>
        </w:rPr>
        <w:t>препараты ГЭК ІІІ поколения; 130/0,4) в дозе</w:t>
      </w:r>
      <w:r w:rsidR="005B7466">
        <w:rPr>
          <w:sz w:val="28"/>
          <w:szCs w:val="28"/>
        </w:rPr>
        <w:t xml:space="preserve"> 10–</w:t>
      </w:r>
      <w:r w:rsidRPr="00A727D1">
        <w:rPr>
          <w:sz w:val="28"/>
          <w:szCs w:val="28"/>
        </w:rPr>
        <w:t>20 мл/кг. У детей 1 года жизни –</w:t>
      </w:r>
      <w:r w:rsidRPr="00856726">
        <w:rPr>
          <w:color w:val="222222"/>
          <w:sz w:val="28"/>
          <w:szCs w:val="28"/>
        </w:rPr>
        <w:t xml:space="preserve"> 5% раствор альбумина в дозе 10-20 мл/кг.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Коллоидные растворы в качестве </w:t>
      </w:r>
      <w:proofErr w:type="gramStart"/>
      <w:r w:rsidRPr="00856726">
        <w:rPr>
          <w:color w:val="222222"/>
          <w:sz w:val="28"/>
          <w:szCs w:val="28"/>
        </w:rPr>
        <w:t>стартовых</w:t>
      </w:r>
      <w:proofErr w:type="gramEnd"/>
      <w:r w:rsidRPr="00856726">
        <w:rPr>
          <w:color w:val="222222"/>
          <w:sz w:val="28"/>
          <w:szCs w:val="28"/>
        </w:rPr>
        <w:t xml:space="preserve"> применяют при ВЧГ, ОГМ в сочетании с </w:t>
      </w:r>
      <w:proofErr w:type="spellStart"/>
      <w:r w:rsidRPr="00856726">
        <w:rPr>
          <w:color w:val="222222"/>
          <w:sz w:val="28"/>
          <w:szCs w:val="28"/>
        </w:rPr>
        <w:t>гиповолемией</w:t>
      </w:r>
      <w:proofErr w:type="spellEnd"/>
      <w:r w:rsidRPr="00856726">
        <w:rPr>
          <w:color w:val="222222"/>
          <w:sz w:val="28"/>
          <w:szCs w:val="28"/>
        </w:rPr>
        <w:t>, артериальной гипотензией.</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Стандартная подде</w:t>
      </w:r>
      <w:r w:rsidR="005B7466">
        <w:rPr>
          <w:color w:val="222222"/>
          <w:sz w:val="28"/>
          <w:szCs w:val="28"/>
        </w:rPr>
        <w:t xml:space="preserve">рживающая </w:t>
      </w:r>
      <w:proofErr w:type="spellStart"/>
      <w:r w:rsidR="005B7466">
        <w:rPr>
          <w:color w:val="222222"/>
          <w:sz w:val="28"/>
          <w:szCs w:val="28"/>
        </w:rPr>
        <w:t>инфузия</w:t>
      </w:r>
      <w:proofErr w:type="spellEnd"/>
      <w:r w:rsidR="005B7466">
        <w:rPr>
          <w:color w:val="222222"/>
          <w:sz w:val="28"/>
          <w:szCs w:val="28"/>
        </w:rPr>
        <w:t xml:space="preserve"> проводится 5 – </w:t>
      </w:r>
      <w:r w:rsidRPr="00856726">
        <w:rPr>
          <w:color w:val="222222"/>
          <w:sz w:val="28"/>
          <w:szCs w:val="28"/>
        </w:rPr>
        <w:t>10% раствором глюкозы (с раствором хлорида калия – 20</w:t>
      </w:r>
      <w:r w:rsidR="005B7466">
        <w:rPr>
          <w:color w:val="222222"/>
          <w:sz w:val="28"/>
          <w:szCs w:val="28"/>
        </w:rPr>
        <w:t xml:space="preserve"> – </w:t>
      </w:r>
      <w:r w:rsidRPr="00856726">
        <w:rPr>
          <w:color w:val="222222"/>
          <w:sz w:val="28"/>
          <w:szCs w:val="28"/>
        </w:rPr>
        <w:t xml:space="preserve">40 </w:t>
      </w:r>
      <w:proofErr w:type="spellStart"/>
      <w:r w:rsidRPr="00856726">
        <w:rPr>
          <w:color w:val="222222"/>
          <w:sz w:val="28"/>
          <w:szCs w:val="28"/>
        </w:rPr>
        <w:t>ммоль</w:t>
      </w:r>
      <w:proofErr w:type="spellEnd"/>
      <w:r w:rsidRPr="00856726">
        <w:rPr>
          <w:color w:val="222222"/>
          <w:sz w:val="28"/>
          <w:szCs w:val="28"/>
        </w:rPr>
        <w:t xml:space="preserve">/л) и </w:t>
      </w:r>
      <w:proofErr w:type="spellStart"/>
      <w:r w:rsidRPr="00856726">
        <w:rPr>
          <w:color w:val="222222"/>
          <w:sz w:val="28"/>
          <w:szCs w:val="28"/>
        </w:rPr>
        <w:t>физраствором</w:t>
      </w:r>
      <w:proofErr w:type="spellEnd"/>
      <w:r w:rsidRPr="00856726">
        <w:rPr>
          <w:color w:val="222222"/>
          <w:sz w:val="28"/>
          <w:szCs w:val="28"/>
        </w:rPr>
        <w:t xml:space="preserve"> натрия хлорида в соотношении 1:1. У детей 1 года жизни это соотношение составляет 3:1.</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Объем </w:t>
      </w:r>
      <w:proofErr w:type="spellStart"/>
      <w:r w:rsidRPr="00856726">
        <w:rPr>
          <w:color w:val="222222"/>
          <w:sz w:val="28"/>
          <w:szCs w:val="28"/>
        </w:rPr>
        <w:t>инфузий</w:t>
      </w:r>
      <w:proofErr w:type="spellEnd"/>
      <w:r w:rsidRPr="00856726">
        <w:rPr>
          <w:color w:val="222222"/>
          <w:sz w:val="28"/>
          <w:szCs w:val="28"/>
        </w:rPr>
        <w:t xml:space="preserve"> в первые сутки при гнойных менингитах из ВЧГ или ОГМ не должен превышать 50% от физиологичной потребности при условии сохраненного диуреза, стабильной геодинамике и равномерном распределении его в течение суток. Общий объем жидкости – 75% от физиологичной потребности.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9"/>
          <w:b/>
          <w:bCs/>
          <w:color w:val="222222"/>
          <w:sz w:val="28"/>
          <w:szCs w:val="28"/>
        </w:rPr>
        <w:t>При наличии субарахноидального кровоизлияния, спазме периферических сосудов введение коллоидных растворов противопоказано.</w:t>
      </w:r>
      <w:r w:rsidRPr="00856726">
        <w:rPr>
          <w:rStyle w:val="apple-converted-space"/>
          <w:b/>
          <w:bCs/>
          <w:i/>
          <w:iCs/>
          <w:color w:val="222222"/>
          <w:sz w:val="28"/>
          <w:szCs w:val="28"/>
        </w:rPr>
        <w:t> </w:t>
      </w:r>
      <w:r w:rsidRPr="00856726">
        <w:rPr>
          <w:color w:val="222222"/>
          <w:sz w:val="28"/>
          <w:szCs w:val="28"/>
        </w:rPr>
        <w:t xml:space="preserve">Из </w:t>
      </w:r>
      <w:proofErr w:type="spellStart"/>
      <w:r w:rsidRPr="00856726">
        <w:rPr>
          <w:color w:val="222222"/>
          <w:sz w:val="28"/>
          <w:szCs w:val="28"/>
        </w:rPr>
        <w:t>кристаллоидных</w:t>
      </w:r>
      <w:proofErr w:type="spellEnd"/>
      <w:r w:rsidRPr="00856726">
        <w:rPr>
          <w:color w:val="222222"/>
          <w:sz w:val="28"/>
          <w:szCs w:val="28"/>
        </w:rPr>
        <w:t xml:space="preserve"> растворов вводится только физиологический раствор хлорида натрия.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Скорость введения жидкости при гнойном менингите с явлениями ВЧГ и ОГМ составляе</w:t>
      </w:r>
      <w:r w:rsidR="005B7466">
        <w:rPr>
          <w:color w:val="222222"/>
          <w:sz w:val="28"/>
          <w:szCs w:val="28"/>
        </w:rPr>
        <w:t>т у детей первых 2 годов жизни</w:t>
      </w:r>
      <w:r w:rsidRPr="00856726">
        <w:rPr>
          <w:color w:val="222222"/>
          <w:sz w:val="28"/>
          <w:szCs w:val="28"/>
        </w:rPr>
        <w:t xml:space="preserve"> 10</w:t>
      </w:r>
      <w:r w:rsidR="005B7466">
        <w:rPr>
          <w:color w:val="222222"/>
          <w:sz w:val="28"/>
          <w:szCs w:val="28"/>
        </w:rPr>
        <w:t xml:space="preserve"> – </w:t>
      </w:r>
      <w:r w:rsidRPr="00856726">
        <w:rPr>
          <w:color w:val="222222"/>
          <w:sz w:val="28"/>
          <w:szCs w:val="28"/>
        </w:rPr>
        <w:t>15 мл/год, у детей старшего возраста – 60</w:t>
      </w:r>
      <w:r w:rsidR="005B7466">
        <w:rPr>
          <w:color w:val="222222"/>
          <w:sz w:val="28"/>
          <w:szCs w:val="28"/>
        </w:rPr>
        <w:t xml:space="preserve"> – </w:t>
      </w:r>
      <w:r w:rsidRPr="00856726">
        <w:rPr>
          <w:color w:val="222222"/>
          <w:sz w:val="28"/>
          <w:szCs w:val="28"/>
        </w:rPr>
        <w:t xml:space="preserve">80 мл/год, за исключением </w:t>
      </w:r>
      <w:proofErr w:type="spellStart"/>
      <w:r w:rsidRPr="00856726">
        <w:rPr>
          <w:color w:val="222222"/>
          <w:sz w:val="28"/>
          <w:szCs w:val="28"/>
        </w:rPr>
        <w:t>маннит</w:t>
      </w:r>
      <w:r>
        <w:rPr>
          <w:color w:val="222222"/>
          <w:sz w:val="28"/>
          <w:szCs w:val="28"/>
        </w:rPr>
        <w:t>ол</w:t>
      </w:r>
      <w:r w:rsidRPr="00856726">
        <w:rPr>
          <w:color w:val="222222"/>
          <w:sz w:val="28"/>
          <w:szCs w:val="28"/>
        </w:rPr>
        <w:t>а</w:t>
      </w:r>
      <w:proofErr w:type="spellEnd"/>
      <w:r w:rsidRPr="00856726">
        <w:rPr>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Со второго дня цель </w:t>
      </w:r>
      <w:proofErr w:type="spellStart"/>
      <w:r w:rsidRPr="00856726">
        <w:rPr>
          <w:color w:val="222222"/>
          <w:sz w:val="28"/>
          <w:szCs w:val="28"/>
        </w:rPr>
        <w:t>инфузионной</w:t>
      </w:r>
      <w:proofErr w:type="spellEnd"/>
      <w:r w:rsidRPr="00856726">
        <w:rPr>
          <w:color w:val="222222"/>
          <w:sz w:val="28"/>
          <w:szCs w:val="28"/>
        </w:rPr>
        <w:t xml:space="preserve"> терапии – поддержание нулевого водного баланса, при котором количество выделенной мочи должно быть не меньше внутривенно введенного объема жидкости и не меньше 75% от общего суточного объема введенной жидкости.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9"/>
          <w:b/>
          <w:bCs/>
          <w:color w:val="222222"/>
          <w:sz w:val="28"/>
          <w:szCs w:val="28"/>
        </w:rPr>
        <w:t xml:space="preserve">Мониторинг проведения </w:t>
      </w:r>
      <w:proofErr w:type="spellStart"/>
      <w:r w:rsidRPr="00856726">
        <w:rPr>
          <w:rStyle w:val="a9"/>
          <w:b/>
          <w:bCs/>
          <w:color w:val="222222"/>
          <w:sz w:val="28"/>
          <w:szCs w:val="28"/>
        </w:rPr>
        <w:t>инфузионной</w:t>
      </w:r>
      <w:proofErr w:type="spellEnd"/>
      <w:r w:rsidRPr="00856726">
        <w:rPr>
          <w:rStyle w:val="a9"/>
          <w:b/>
          <w:bCs/>
          <w:color w:val="222222"/>
          <w:sz w:val="28"/>
          <w:szCs w:val="28"/>
        </w:rPr>
        <w:t xml:space="preserve"> терапии при тяжелых формах гнойных менингитов:</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1. Динамика симптомов со стороны ЦНС, контроль величины зрачков.</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2. Контроль температуры тела и судорог;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3. Контроль гемодинамики, почасового диуреза (не менее 0,5 мл/кг/ч).</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4. Контроль уровня натрия, калия, при возможности – магния в плазме крови, уровня глюкозы крови, </w:t>
      </w:r>
      <w:proofErr w:type="spellStart"/>
      <w:r w:rsidRPr="00856726">
        <w:rPr>
          <w:color w:val="222222"/>
          <w:sz w:val="28"/>
          <w:szCs w:val="28"/>
        </w:rPr>
        <w:t>осмолярности</w:t>
      </w:r>
      <w:proofErr w:type="spellEnd"/>
      <w:r w:rsidRPr="00856726">
        <w:rPr>
          <w:color w:val="222222"/>
          <w:sz w:val="28"/>
          <w:szCs w:val="28"/>
        </w:rPr>
        <w:t xml:space="preserve"> плазмы крови, кислотно-щелочного баланса крови.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5. Поддержание </w:t>
      </w:r>
      <w:proofErr w:type="spellStart"/>
      <w:r w:rsidRPr="00856726">
        <w:rPr>
          <w:color w:val="222222"/>
          <w:sz w:val="28"/>
          <w:szCs w:val="28"/>
        </w:rPr>
        <w:t>нормоволемии</w:t>
      </w:r>
      <w:proofErr w:type="spellEnd"/>
      <w:r w:rsidRPr="00856726">
        <w:rPr>
          <w:color w:val="222222"/>
          <w:sz w:val="28"/>
          <w:szCs w:val="28"/>
        </w:rPr>
        <w:t xml:space="preserve">, </w:t>
      </w:r>
      <w:proofErr w:type="spellStart"/>
      <w:r w:rsidRPr="00856726">
        <w:rPr>
          <w:color w:val="222222"/>
          <w:sz w:val="28"/>
          <w:szCs w:val="28"/>
        </w:rPr>
        <w:t>изоосмолярности</w:t>
      </w:r>
      <w:proofErr w:type="spellEnd"/>
      <w:r w:rsidRPr="00856726">
        <w:rPr>
          <w:color w:val="222222"/>
          <w:sz w:val="28"/>
          <w:szCs w:val="28"/>
        </w:rPr>
        <w:t xml:space="preserve"> и </w:t>
      </w:r>
      <w:proofErr w:type="spellStart"/>
      <w:r w:rsidRPr="00856726">
        <w:rPr>
          <w:color w:val="222222"/>
          <w:sz w:val="28"/>
          <w:szCs w:val="28"/>
        </w:rPr>
        <w:t>изоонкотичности</w:t>
      </w:r>
      <w:proofErr w:type="spellEnd"/>
      <w:r w:rsidRPr="00856726">
        <w:rPr>
          <w:color w:val="222222"/>
          <w:sz w:val="28"/>
          <w:szCs w:val="28"/>
        </w:rPr>
        <w:t xml:space="preserve"> плазмы:</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а) контроль </w:t>
      </w:r>
      <w:proofErr w:type="spellStart"/>
      <w:r w:rsidRPr="00856726">
        <w:rPr>
          <w:color w:val="222222"/>
          <w:sz w:val="28"/>
          <w:szCs w:val="28"/>
        </w:rPr>
        <w:t>нормоволемии</w:t>
      </w:r>
      <w:proofErr w:type="spellEnd"/>
      <w:r w:rsidRPr="00856726">
        <w:rPr>
          <w:color w:val="222222"/>
          <w:sz w:val="28"/>
          <w:szCs w:val="28"/>
        </w:rPr>
        <w:t xml:space="preserve"> – центра</w:t>
      </w:r>
      <w:r w:rsidR="005B7466">
        <w:rPr>
          <w:color w:val="222222"/>
          <w:sz w:val="28"/>
          <w:szCs w:val="28"/>
        </w:rPr>
        <w:t>льное венозное давление (ЦВД) 8–</w:t>
      </w:r>
      <w:r w:rsidRPr="00856726">
        <w:rPr>
          <w:color w:val="222222"/>
          <w:sz w:val="28"/>
          <w:szCs w:val="28"/>
        </w:rPr>
        <w:t>12 мм рт. ст. или давление заклинивания</w:t>
      </w:r>
      <w:r w:rsidR="005B7466">
        <w:rPr>
          <w:color w:val="222222"/>
          <w:sz w:val="28"/>
          <w:szCs w:val="28"/>
        </w:rPr>
        <w:t xml:space="preserve"> в легочных капиллярах (ДЗЛК) 8–</w:t>
      </w:r>
      <w:r w:rsidRPr="00856726">
        <w:rPr>
          <w:color w:val="222222"/>
          <w:sz w:val="28"/>
          <w:szCs w:val="28"/>
        </w:rPr>
        <w:t>16 мм рт. ст.; среднее артериальное давление (САТ) 65 мм рт. ст. и больше, сатурация центральной венозной крови более 70%, стабилизация микроциркуляции.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б) контроль </w:t>
      </w:r>
      <w:proofErr w:type="spellStart"/>
      <w:r w:rsidRPr="00856726">
        <w:rPr>
          <w:color w:val="222222"/>
          <w:sz w:val="28"/>
          <w:szCs w:val="28"/>
        </w:rPr>
        <w:t>изоосмолярности</w:t>
      </w:r>
      <w:proofErr w:type="spellEnd"/>
      <w:r w:rsidRPr="00856726">
        <w:rPr>
          <w:color w:val="222222"/>
          <w:sz w:val="28"/>
          <w:szCs w:val="28"/>
        </w:rPr>
        <w:t xml:space="preserve"> и </w:t>
      </w:r>
      <w:proofErr w:type="spellStart"/>
      <w:r w:rsidRPr="00856726">
        <w:rPr>
          <w:color w:val="222222"/>
          <w:sz w:val="28"/>
          <w:szCs w:val="28"/>
        </w:rPr>
        <w:t>изоонкотичности</w:t>
      </w:r>
      <w:proofErr w:type="spellEnd"/>
      <w:r w:rsidRPr="00856726">
        <w:rPr>
          <w:color w:val="222222"/>
          <w:sz w:val="28"/>
          <w:szCs w:val="28"/>
        </w:rPr>
        <w:t xml:space="preserve"> плазмы – гематокрит на уровне 35</w:t>
      </w:r>
      <w:r w:rsidR="005B7466">
        <w:rPr>
          <w:color w:val="222222"/>
          <w:sz w:val="28"/>
          <w:szCs w:val="28"/>
        </w:rPr>
        <w:t>–40% у детей до 6 месяцев, 30–</w:t>
      </w:r>
      <w:r w:rsidRPr="00856726">
        <w:rPr>
          <w:color w:val="222222"/>
          <w:sz w:val="28"/>
          <w:szCs w:val="28"/>
        </w:rPr>
        <w:t>35% – у детей старше 6 месяц</w:t>
      </w:r>
      <w:r w:rsidR="005B7466">
        <w:rPr>
          <w:color w:val="222222"/>
          <w:sz w:val="28"/>
          <w:szCs w:val="28"/>
        </w:rPr>
        <w:t>ев, уровень натрия плазмы – 145–</w:t>
      </w:r>
      <w:r w:rsidRPr="00856726">
        <w:rPr>
          <w:color w:val="222222"/>
          <w:sz w:val="28"/>
          <w:szCs w:val="28"/>
        </w:rPr>
        <w:t xml:space="preserve">150 </w:t>
      </w:r>
      <w:proofErr w:type="spellStart"/>
      <w:r w:rsidRPr="00856726">
        <w:rPr>
          <w:color w:val="222222"/>
          <w:sz w:val="28"/>
          <w:szCs w:val="28"/>
        </w:rPr>
        <w:t>ммоль</w:t>
      </w:r>
      <w:proofErr w:type="spellEnd"/>
      <w:r w:rsidRPr="00856726">
        <w:rPr>
          <w:color w:val="222222"/>
          <w:sz w:val="28"/>
          <w:szCs w:val="28"/>
        </w:rPr>
        <w:t>/л, уровень а</w:t>
      </w:r>
      <w:r w:rsidR="005B7466">
        <w:rPr>
          <w:color w:val="222222"/>
          <w:sz w:val="28"/>
          <w:szCs w:val="28"/>
        </w:rPr>
        <w:t>льбумина крови – 48–</w:t>
      </w:r>
      <w:r w:rsidRPr="00856726">
        <w:rPr>
          <w:color w:val="222222"/>
          <w:sz w:val="28"/>
          <w:szCs w:val="28"/>
        </w:rPr>
        <w:t>52 г/</w:t>
      </w:r>
      <w:r w:rsidR="005B7466">
        <w:rPr>
          <w:color w:val="222222"/>
          <w:sz w:val="28"/>
          <w:szCs w:val="28"/>
        </w:rPr>
        <w:t xml:space="preserve">л, </w:t>
      </w:r>
      <w:proofErr w:type="spellStart"/>
      <w:r w:rsidR="005B7466">
        <w:rPr>
          <w:color w:val="222222"/>
          <w:sz w:val="28"/>
          <w:szCs w:val="28"/>
        </w:rPr>
        <w:t>Осмолярность</w:t>
      </w:r>
      <w:proofErr w:type="spellEnd"/>
      <w:r w:rsidR="005B7466">
        <w:rPr>
          <w:color w:val="222222"/>
          <w:sz w:val="28"/>
          <w:szCs w:val="28"/>
        </w:rPr>
        <w:t xml:space="preserve"> плазмы – до 310–</w:t>
      </w:r>
      <w:r w:rsidRPr="00856726">
        <w:rPr>
          <w:color w:val="222222"/>
          <w:sz w:val="28"/>
          <w:szCs w:val="28"/>
        </w:rPr>
        <w:t xml:space="preserve">320 </w:t>
      </w:r>
      <w:proofErr w:type="spellStart"/>
      <w:r w:rsidRPr="00856726">
        <w:rPr>
          <w:color w:val="222222"/>
          <w:sz w:val="28"/>
          <w:szCs w:val="28"/>
        </w:rPr>
        <w:t>мосмоль</w:t>
      </w:r>
      <w:proofErr w:type="spellEnd"/>
      <w:r w:rsidRPr="00856726">
        <w:rPr>
          <w:color w:val="222222"/>
          <w:sz w:val="28"/>
          <w:szCs w:val="28"/>
        </w:rPr>
        <w:t xml:space="preserve">/кг, </w:t>
      </w:r>
      <w:proofErr w:type="spellStart"/>
      <w:r w:rsidRPr="00856726">
        <w:rPr>
          <w:color w:val="222222"/>
          <w:sz w:val="28"/>
          <w:szCs w:val="28"/>
        </w:rPr>
        <w:t>нормогликемия</w:t>
      </w:r>
      <w:proofErr w:type="spellEnd"/>
      <w:r w:rsidRPr="00856726">
        <w:rPr>
          <w:color w:val="222222"/>
          <w:sz w:val="28"/>
          <w:szCs w:val="28"/>
        </w:rPr>
        <w:t xml:space="preserve">, </w:t>
      </w:r>
      <w:proofErr w:type="spellStart"/>
      <w:r w:rsidRPr="00856726">
        <w:rPr>
          <w:color w:val="222222"/>
          <w:sz w:val="28"/>
          <w:szCs w:val="28"/>
        </w:rPr>
        <w:t>нормокалиемия</w:t>
      </w:r>
      <w:proofErr w:type="spellEnd"/>
      <w:r w:rsidRPr="00856726">
        <w:rPr>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8"/>
          <w:color w:val="222222"/>
          <w:sz w:val="28"/>
          <w:szCs w:val="28"/>
        </w:rPr>
        <w:lastRenderedPageBreak/>
        <w:t>Респираторная поддержка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Показания к интубации трахеи и началу</w:t>
      </w:r>
      <w:r w:rsidRPr="00856726">
        <w:rPr>
          <w:rStyle w:val="apple-converted-space"/>
          <w:color w:val="222222"/>
          <w:sz w:val="28"/>
          <w:szCs w:val="28"/>
        </w:rPr>
        <w:t> </w:t>
      </w:r>
      <w:r w:rsidRPr="00E9677D">
        <w:rPr>
          <w:rStyle w:val="a9"/>
          <w:b/>
          <w:bCs/>
          <w:i w:val="0"/>
          <w:color w:val="222222"/>
          <w:sz w:val="28"/>
          <w:szCs w:val="28"/>
        </w:rPr>
        <w:t>искусственной вентиляции легких (ИВЛ)</w:t>
      </w:r>
      <w:r w:rsidRPr="00856726">
        <w:rPr>
          <w:rStyle w:val="apple-converted-space"/>
          <w:color w:val="222222"/>
          <w:sz w:val="28"/>
          <w:szCs w:val="28"/>
        </w:rPr>
        <w:t> </w:t>
      </w:r>
      <w:r w:rsidRPr="00856726">
        <w:rPr>
          <w:color w:val="222222"/>
          <w:sz w:val="28"/>
          <w:szCs w:val="28"/>
        </w:rPr>
        <w:t>при гнойных менингитах у детей:</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1. Нарушение сознания: осложненная кома I и более глубокие степени притеснения сознания (меньше чем 8 баллов по шкале Глазго), высокая ВЧГ, угроза развития дислокационных синдромов, повторные судороги.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2. Нарастание признаков респираторного </w:t>
      </w:r>
      <w:proofErr w:type="spellStart"/>
      <w:r w:rsidRPr="00856726">
        <w:rPr>
          <w:color w:val="222222"/>
          <w:sz w:val="28"/>
          <w:szCs w:val="28"/>
        </w:rPr>
        <w:t>дистресс</w:t>
      </w:r>
      <w:proofErr w:type="spellEnd"/>
      <w:r w:rsidRPr="00856726">
        <w:rPr>
          <w:color w:val="222222"/>
          <w:sz w:val="28"/>
          <w:szCs w:val="28"/>
        </w:rPr>
        <w:t>-синдрома (высокая цена дыхания, нарастающее психомоторное возбуждение, зависимость от ингаляции высоких концентраций кислорода – парциальное давление кислорода (РаО</w:t>
      </w:r>
      <w:proofErr w:type="gramStart"/>
      <w:r w:rsidRPr="00856726">
        <w:rPr>
          <w:color w:val="222222"/>
          <w:sz w:val="28"/>
          <w:szCs w:val="28"/>
        </w:rPr>
        <w:t>2</w:t>
      </w:r>
      <w:proofErr w:type="gramEnd"/>
      <w:r w:rsidRPr="00856726">
        <w:rPr>
          <w:color w:val="222222"/>
          <w:sz w:val="28"/>
          <w:szCs w:val="28"/>
        </w:rPr>
        <w:t xml:space="preserve">) 60 мм рт. ст. или цианоз при концентрация кислорода (FiO2) 0,6, увеличение </w:t>
      </w:r>
      <w:r w:rsidR="005B7466">
        <w:rPr>
          <w:color w:val="222222"/>
          <w:sz w:val="28"/>
          <w:szCs w:val="28"/>
        </w:rPr>
        <w:t>легочного шунтирования сверх 15–</w:t>
      </w:r>
      <w:r w:rsidRPr="00856726">
        <w:rPr>
          <w:color w:val="222222"/>
          <w:sz w:val="28"/>
          <w:szCs w:val="28"/>
        </w:rPr>
        <w:t>20% – PaO2/FiO2&lt;200).</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3. Сохранение признаков </w:t>
      </w:r>
      <w:proofErr w:type="gramStart"/>
      <w:r w:rsidRPr="00856726">
        <w:rPr>
          <w:color w:val="222222"/>
          <w:sz w:val="28"/>
          <w:szCs w:val="28"/>
        </w:rPr>
        <w:t>ИТШ</w:t>
      </w:r>
      <w:proofErr w:type="gramEnd"/>
      <w:r w:rsidRPr="00856726">
        <w:rPr>
          <w:color w:val="222222"/>
          <w:sz w:val="28"/>
          <w:szCs w:val="28"/>
        </w:rPr>
        <w:t xml:space="preserve"> несмотря</w:t>
      </w:r>
      <w:r w:rsidR="005B7466">
        <w:rPr>
          <w:color w:val="222222"/>
          <w:sz w:val="28"/>
          <w:szCs w:val="28"/>
        </w:rPr>
        <w:t xml:space="preserve"> на </w:t>
      </w:r>
      <w:proofErr w:type="spellStart"/>
      <w:r w:rsidR="005B7466">
        <w:rPr>
          <w:color w:val="222222"/>
          <w:sz w:val="28"/>
          <w:szCs w:val="28"/>
        </w:rPr>
        <w:t>инфузию</w:t>
      </w:r>
      <w:proofErr w:type="spellEnd"/>
      <w:r w:rsidR="005B7466">
        <w:rPr>
          <w:color w:val="222222"/>
          <w:sz w:val="28"/>
          <w:szCs w:val="28"/>
        </w:rPr>
        <w:t xml:space="preserve"> жидкости объемом 60–</w:t>
      </w:r>
      <w:r w:rsidRPr="00856726">
        <w:rPr>
          <w:color w:val="222222"/>
          <w:sz w:val="28"/>
          <w:szCs w:val="28"/>
        </w:rPr>
        <w:t>90 мл/кг массы тела.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4. Недостаточность левого желудочка, угроза развития отека легких.</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Респираторная поддержка должна проводиться по принципам легочно-</w:t>
      </w:r>
      <w:proofErr w:type="spellStart"/>
      <w:r w:rsidRPr="00856726">
        <w:rPr>
          <w:color w:val="222222"/>
          <w:sz w:val="28"/>
          <w:szCs w:val="28"/>
        </w:rPr>
        <w:t>протективной</w:t>
      </w:r>
      <w:proofErr w:type="spellEnd"/>
      <w:r w:rsidRPr="00856726">
        <w:rPr>
          <w:color w:val="222222"/>
          <w:sz w:val="28"/>
          <w:szCs w:val="28"/>
        </w:rPr>
        <w:t xml:space="preserve"> вентиляции: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1. Применение замедляющегося потока.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2. Выбор оптимального позитивного давление в кон</w:t>
      </w:r>
      <w:r w:rsidR="005B7466">
        <w:rPr>
          <w:color w:val="222222"/>
          <w:sz w:val="28"/>
          <w:szCs w:val="28"/>
        </w:rPr>
        <w:t>це выдоха (РЕЕР) – в пределах 8–</w:t>
      </w:r>
      <w:r w:rsidRPr="00856726">
        <w:rPr>
          <w:color w:val="222222"/>
          <w:sz w:val="28"/>
          <w:szCs w:val="28"/>
        </w:rPr>
        <w:t xml:space="preserve">15 см </w:t>
      </w:r>
      <w:proofErr w:type="spellStart"/>
      <w:r w:rsidRPr="00856726">
        <w:rPr>
          <w:color w:val="222222"/>
          <w:sz w:val="28"/>
          <w:szCs w:val="28"/>
        </w:rPr>
        <w:t>вод</w:t>
      </w:r>
      <w:proofErr w:type="gramStart"/>
      <w:r w:rsidRPr="00856726">
        <w:rPr>
          <w:color w:val="222222"/>
          <w:sz w:val="28"/>
          <w:szCs w:val="28"/>
        </w:rPr>
        <w:t>.с</w:t>
      </w:r>
      <w:proofErr w:type="gramEnd"/>
      <w:r w:rsidRPr="00856726">
        <w:rPr>
          <w:color w:val="222222"/>
          <w:sz w:val="28"/>
          <w:szCs w:val="28"/>
        </w:rPr>
        <w:t>т</w:t>
      </w:r>
      <w:proofErr w:type="spellEnd"/>
      <w:r w:rsidRPr="00856726">
        <w:rPr>
          <w:color w:val="222222"/>
          <w:sz w:val="28"/>
          <w:szCs w:val="28"/>
        </w:rPr>
        <w:t>.</w:t>
      </w:r>
    </w:p>
    <w:p w:rsidR="00A54CFA" w:rsidRPr="00856726" w:rsidRDefault="005B7466" w:rsidP="00E9677D">
      <w:pPr>
        <w:pStyle w:val="a6"/>
        <w:shd w:val="clear" w:color="auto" w:fill="FFFFFF"/>
        <w:tabs>
          <w:tab w:val="left" w:pos="567"/>
        </w:tabs>
        <w:spacing w:before="0" w:beforeAutospacing="0" w:after="0" w:afterAutospacing="0"/>
        <w:jc w:val="both"/>
        <w:rPr>
          <w:color w:val="222222"/>
          <w:sz w:val="28"/>
          <w:szCs w:val="28"/>
        </w:rPr>
      </w:pPr>
      <w:r>
        <w:rPr>
          <w:color w:val="222222"/>
          <w:sz w:val="28"/>
          <w:szCs w:val="28"/>
        </w:rPr>
        <w:t>3. Дыхательный объем 6–</w:t>
      </w:r>
      <w:r w:rsidR="00A54CFA" w:rsidRPr="00856726">
        <w:rPr>
          <w:color w:val="222222"/>
          <w:sz w:val="28"/>
          <w:szCs w:val="28"/>
        </w:rPr>
        <w:t>8 мл/кг массы тела, но не больше 12 мл/кг массы тела.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4. Давление плато не больше 32 см </w:t>
      </w:r>
      <w:proofErr w:type="spellStart"/>
      <w:r w:rsidRPr="00856726">
        <w:rPr>
          <w:color w:val="222222"/>
          <w:sz w:val="28"/>
          <w:szCs w:val="28"/>
        </w:rPr>
        <w:t>вод</w:t>
      </w:r>
      <w:proofErr w:type="gramStart"/>
      <w:r w:rsidRPr="00856726">
        <w:rPr>
          <w:color w:val="222222"/>
          <w:sz w:val="28"/>
          <w:szCs w:val="28"/>
        </w:rPr>
        <w:t>.с</w:t>
      </w:r>
      <w:proofErr w:type="gramEnd"/>
      <w:r w:rsidRPr="00856726">
        <w:rPr>
          <w:color w:val="222222"/>
          <w:sz w:val="28"/>
          <w:szCs w:val="28"/>
        </w:rPr>
        <w:t>т</w:t>
      </w:r>
      <w:proofErr w:type="spellEnd"/>
      <w:r w:rsidRPr="00856726">
        <w:rPr>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5. Использование приемов </w:t>
      </w:r>
      <w:proofErr w:type="spellStart"/>
      <w:r w:rsidRPr="00856726">
        <w:rPr>
          <w:color w:val="222222"/>
          <w:sz w:val="28"/>
          <w:szCs w:val="28"/>
        </w:rPr>
        <w:t>рекрутмента</w:t>
      </w:r>
      <w:proofErr w:type="spellEnd"/>
      <w:r w:rsidRPr="00856726">
        <w:rPr>
          <w:color w:val="222222"/>
          <w:sz w:val="28"/>
          <w:szCs w:val="28"/>
        </w:rPr>
        <w:t xml:space="preserve"> и кинетической терапии при отсутствии противопоказаний.</w:t>
      </w:r>
    </w:p>
    <w:p w:rsidR="00A54CFA" w:rsidRPr="00856726" w:rsidRDefault="00A54CFA" w:rsidP="00E9677D">
      <w:pPr>
        <w:pStyle w:val="a6"/>
        <w:shd w:val="clear" w:color="auto" w:fill="FFFFFF"/>
        <w:tabs>
          <w:tab w:val="left" w:pos="567"/>
        </w:tabs>
        <w:spacing w:before="0" w:beforeAutospacing="0" w:after="0" w:afterAutospacing="0"/>
        <w:jc w:val="both"/>
        <w:rPr>
          <w:sz w:val="28"/>
          <w:szCs w:val="28"/>
        </w:rPr>
      </w:pPr>
      <w:r w:rsidRPr="00856726">
        <w:rPr>
          <w:color w:val="222222"/>
          <w:sz w:val="28"/>
          <w:szCs w:val="28"/>
        </w:rPr>
        <w:t xml:space="preserve">Лечение детей с гнойными менингитами, которые сопровождаются ИТШ, проводится как при </w:t>
      </w:r>
      <w:proofErr w:type="spellStart"/>
      <w:r w:rsidRPr="00856726">
        <w:rPr>
          <w:color w:val="222222"/>
          <w:sz w:val="28"/>
          <w:szCs w:val="28"/>
        </w:rPr>
        <w:t>менингококкемии</w:t>
      </w:r>
      <w:proofErr w:type="spellEnd"/>
      <w:r w:rsidRPr="00856726">
        <w:rPr>
          <w:color w:val="222222"/>
          <w:sz w:val="28"/>
          <w:szCs w:val="28"/>
        </w:rPr>
        <w:t>.</w:t>
      </w:r>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 xml:space="preserve">Лечение гнойных менингитов у  взрослых. </w:t>
      </w:r>
    </w:p>
    <w:p w:rsidR="00A54CFA" w:rsidRPr="00856726" w:rsidRDefault="00A54CFA" w:rsidP="00E9677D">
      <w:pPr>
        <w:shd w:val="clear" w:color="auto" w:fill="FFFFFF"/>
        <w:tabs>
          <w:tab w:val="left" w:pos="567"/>
        </w:tabs>
        <w:jc w:val="both"/>
        <w:rPr>
          <w:color w:val="222222"/>
          <w:sz w:val="28"/>
          <w:szCs w:val="28"/>
        </w:rPr>
      </w:pPr>
      <w:r w:rsidRPr="00856726">
        <w:rPr>
          <w:b/>
          <w:bCs/>
          <w:iCs/>
          <w:color w:val="222222"/>
          <w:sz w:val="28"/>
          <w:szCs w:val="28"/>
        </w:rPr>
        <w:t>Госпитализация</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Все больные с гнойным менингитом, независимо от клинической формы и тяжести заболевания, подлежат обязательной госпитализации. </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Больные с отеком головного мозга (ОГМ) должны быть госпитализированы в отделение реанимации или интенсивной терапии. </w:t>
      </w: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Антибактериальная терапия</w:t>
      </w:r>
    </w:p>
    <w:p w:rsidR="00A54CFA" w:rsidRPr="005B7466" w:rsidRDefault="00A54CFA" w:rsidP="00E9677D">
      <w:pPr>
        <w:shd w:val="clear" w:color="auto" w:fill="FFFFFF"/>
        <w:tabs>
          <w:tab w:val="left" w:pos="567"/>
        </w:tabs>
        <w:jc w:val="both"/>
        <w:rPr>
          <w:color w:val="222222"/>
          <w:sz w:val="28"/>
          <w:szCs w:val="28"/>
        </w:rPr>
      </w:pPr>
      <w:r w:rsidRPr="00E9677D">
        <w:rPr>
          <w:b/>
          <w:bCs/>
          <w:iCs/>
          <w:color w:val="222222"/>
          <w:sz w:val="28"/>
          <w:szCs w:val="28"/>
        </w:rPr>
        <w:t>Эмпирическая антибактериальная терапия</w:t>
      </w:r>
      <w:r w:rsidRPr="00856726">
        <w:rPr>
          <w:color w:val="222222"/>
          <w:sz w:val="28"/>
          <w:szCs w:val="28"/>
        </w:rPr>
        <w:t> при менингитах применяется в тех случаях, когда в первое время госпитализации этиологию менингита установить не удалось, проведение с</w:t>
      </w:r>
      <w:r w:rsidR="005B7466">
        <w:rPr>
          <w:color w:val="222222"/>
          <w:sz w:val="28"/>
          <w:szCs w:val="28"/>
        </w:rPr>
        <w:t>пинномозговой пункции отложено.</w:t>
      </w:r>
    </w:p>
    <w:p w:rsidR="005B7466" w:rsidRPr="00856726" w:rsidRDefault="00A54CFA" w:rsidP="00E9677D">
      <w:pPr>
        <w:shd w:val="clear" w:color="auto" w:fill="FFFFFF"/>
        <w:tabs>
          <w:tab w:val="left" w:pos="567"/>
        </w:tabs>
        <w:jc w:val="both"/>
        <w:rPr>
          <w:b/>
          <w:bCs/>
          <w:color w:val="222222"/>
          <w:sz w:val="28"/>
          <w:szCs w:val="28"/>
        </w:rPr>
      </w:pPr>
      <w:r w:rsidRPr="005B7466">
        <w:rPr>
          <w:b/>
          <w:bCs/>
          <w:color w:val="222222"/>
          <w:sz w:val="28"/>
          <w:szCs w:val="28"/>
        </w:rPr>
        <w:t>Таблица – 9. Антибиотики, рекомендованные для эмпирической терапии</w:t>
      </w:r>
      <w:r w:rsidRPr="00856726">
        <w:rPr>
          <w:b/>
          <w:bCs/>
          <w:color w:val="222222"/>
          <w:sz w:val="28"/>
          <w:szCs w:val="28"/>
        </w:rPr>
        <w:t xml:space="preserve"> гнойных менингитов</w:t>
      </w:r>
      <w:r>
        <w:rPr>
          <w:b/>
          <w:bCs/>
          <w:color w:val="222222"/>
          <w:sz w:val="28"/>
          <w:szCs w:val="28"/>
        </w:rPr>
        <w:t>.</w:t>
      </w:r>
    </w:p>
    <w:tbl>
      <w:tblPr>
        <w:tblStyle w:val="a7"/>
        <w:tblpPr w:leftFromText="180" w:rightFromText="180" w:vertAnchor="text" w:horzAnchor="margin" w:tblpX="108" w:tblpY="324"/>
        <w:tblW w:w="0" w:type="auto"/>
        <w:tblLook w:val="04A0" w:firstRow="1" w:lastRow="0" w:firstColumn="1" w:lastColumn="0" w:noHBand="0" w:noVBand="1"/>
      </w:tblPr>
      <w:tblGrid>
        <w:gridCol w:w="3913"/>
        <w:gridCol w:w="6260"/>
      </w:tblGrid>
      <w:tr w:rsidR="00A54CFA" w:rsidRPr="00856726" w:rsidTr="00A54CFA">
        <w:trPr>
          <w:trHeight w:val="350"/>
        </w:trPr>
        <w:tc>
          <w:tcPr>
            <w:tcW w:w="3913" w:type="dxa"/>
          </w:tcPr>
          <w:p w:rsidR="00A54CFA" w:rsidRPr="00856726" w:rsidRDefault="00A54CFA" w:rsidP="00E9677D">
            <w:pPr>
              <w:tabs>
                <w:tab w:val="left" w:pos="567"/>
              </w:tabs>
              <w:jc w:val="both"/>
              <w:rPr>
                <w:sz w:val="28"/>
                <w:szCs w:val="28"/>
              </w:rPr>
            </w:pPr>
            <w:r w:rsidRPr="00856726">
              <w:rPr>
                <w:sz w:val="28"/>
                <w:szCs w:val="28"/>
              </w:rPr>
              <w:t xml:space="preserve">Возрастная группа </w:t>
            </w:r>
          </w:p>
        </w:tc>
        <w:tc>
          <w:tcPr>
            <w:tcW w:w="6260" w:type="dxa"/>
          </w:tcPr>
          <w:p w:rsidR="00A54CFA" w:rsidRPr="00856726" w:rsidRDefault="00A54CFA" w:rsidP="00E9677D">
            <w:pPr>
              <w:tabs>
                <w:tab w:val="left" w:pos="567"/>
              </w:tabs>
              <w:jc w:val="both"/>
              <w:rPr>
                <w:sz w:val="28"/>
                <w:szCs w:val="28"/>
              </w:rPr>
            </w:pPr>
            <w:r w:rsidRPr="00856726">
              <w:rPr>
                <w:sz w:val="28"/>
                <w:szCs w:val="28"/>
              </w:rPr>
              <w:t>Рекомендуемые антибиотики</w:t>
            </w:r>
          </w:p>
        </w:tc>
      </w:tr>
      <w:tr w:rsidR="00A54CFA" w:rsidRPr="00856726" w:rsidTr="00A54CFA">
        <w:trPr>
          <w:trHeight w:val="3192"/>
        </w:trPr>
        <w:tc>
          <w:tcPr>
            <w:tcW w:w="3913" w:type="dxa"/>
          </w:tcPr>
          <w:p w:rsidR="00A54CFA" w:rsidRPr="00856726" w:rsidRDefault="00A54CFA" w:rsidP="00E9677D">
            <w:pPr>
              <w:tabs>
                <w:tab w:val="left" w:pos="567"/>
              </w:tabs>
              <w:jc w:val="both"/>
              <w:rPr>
                <w:sz w:val="28"/>
                <w:szCs w:val="28"/>
              </w:rPr>
            </w:pPr>
            <w:r w:rsidRPr="00856726">
              <w:rPr>
                <w:sz w:val="28"/>
                <w:szCs w:val="28"/>
              </w:rPr>
              <w:lastRenderedPageBreak/>
              <w:t xml:space="preserve">Взрослые </w:t>
            </w:r>
          </w:p>
          <w:p w:rsidR="00A54CFA" w:rsidRPr="00856726" w:rsidRDefault="00A54CFA" w:rsidP="00E9677D">
            <w:pPr>
              <w:pStyle w:val="a3"/>
              <w:numPr>
                <w:ilvl w:val="0"/>
                <w:numId w:val="6"/>
              </w:numPr>
              <w:tabs>
                <w:tab w:val="left" w:pos="567"/>
              </w:tabs>
              <w:spacing w:after="0" w:line="240" w:lineRule="auto"/>
              <w:ind w:left="0" w:firstLine="0"/>
              <w:jc w:val="both"/>
              <w:rPr>
                <w:rFonts w:ascii="Times New Roman" w:hAnsi="Times New Roman"/>
                <w:sz w:val="28"/>
                <w:szCs w:val="28"/>
              </w:rPr>
            </w:pPr>
            <w:proofErr w:type="gramStart"/>
            <w:r w:rsidRPr="00856726">
              <w:rPr>
                <w:rFonts w:ascii="Times New Roman" w:hAnsi="Times New Roman"/>
                <w:sz w:val="28"/>
                <w:szCs w:val="28"/>
              </w:rPr>
              <w:t>Заболевшие вне больничного учреждения</w:t>
            </w:r>
            <w:proofErr w:type="gramEnd"/>
          </w:p>
          <w:p w:rsidR="00A54CFA" w:rsidRPr="00856726" w:rsidRDefault="00A54CFA" w:rsidP="00E9677D">
            <w:pPr>
              <w:pStyle w:val="a3"/>
              <w:numPr>
                <w:ilvl w:val="0"/>
                <w:numId w:val="6"/>
              </w:numPr>
              <w:tabs>
                <w:tab w:val="left" w:pos="567"/>
              </w:tabs>
              <w:spacing w:after="0" w:line="240" w:lineRule="auto"/>
              <w:ind w:left="0" w:firstLine="0"/>
              <w:jc w:val="both"/>
              <w:rPr>
                <w:rFonts w:ascii="Times New Roman" w:hAnsi="Times New Roman"/>
                <w:sz w:val="28"/>
                <w:szCs w:val="28"/>
              </w:rPr>
            </w:pPr>
            <w:proofErr w:type="spellStart"/>
            <w:r w:rsidRPr="00856726">
              <w:rPr>
                <w:rFonts w:ascii="Times New Roman" w:hAnsi="Times New Roman"/>
                <w:sz w:val="28"/>
                <w:szCs w:val="28"/>
              </w:rPr>
              <w:t>Нозокомиальная</w:t>
            </w:r>
            <w:proofErr w:type="spellEnd"/>
            <w:r w:rsidRPr="00856726">
              <w:rPr>
                <w:rFonts w:ascii="Times New Roman" w:hAnsi="Times New Roman"/>
                <w:sz w:val="28"/>
                <w:szCs w:val="28"/>
              </w:rPr>
              <w:t xml:space="preserve"> инфекция (после нейрохирургической операции или черепно-мозговой травмы), инфекция шунта</w:t>
            </w:r>
          </w:p>
          <w:p w:rsidR="00A54CFA" w:rsidRPr="00856726" w:rsidRDefault="00A54CFA" w:rsidP="00E9677D">
            <w:pPr>
              <w:pStyle w:val="a3"/>
              <w:numPr>
                <w:ilvl w:val="0"/>
                <w:numId w:val="6"/>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Пациенты с ослабленным иммунитетом, пожилые больные</w:t>
            </w:r>
          </w:p>
        </w:tc>
        <w:tc>
          <w:tcPr>
            <w:tcW w:w="6260" w:type="dxa"/>
          </w:tcPr>
          <w:p w:rsidR="00A54CFA" w:rsidRPr="00856726" w:rsidRDefault="00A54CFA" w:rsidP="00E9677D">
            <w:pPr>
              <w:tabs>
                <w:tab w:val="left" w:pos="567"/>
              </w:tabs>
              <w:jc w:val="both"/>
              <w:rPr>
                <w:sz w:val="28"/>
                <w:szCs w:val="28"/>
              </w:rPr>
            </w:pPr>
          </w:p>
          <w:p w:rsidR="00A54CFA" w:rsidRPr="00856726" w:rsidRDefault="00A54CFA" w:rsidP="00E9677D">
            <w:pPr>
              <w:tabs>
                <w:tab w:val="left" w:pos="567"/>
              </w:tabs>
              <w:jc w:val="both"/>
              <w:rPr>
                <w:sz w:val="28"/>
                <w:szCs w:val="28"/>
                <w:lang w:val="kk-KZ"/>
              </w:rPr>
            </w:pPr>
            <w:r w:rsidRPr="00856726">
              <w:rPr>
                <w:sz w:val="28"/>
                <w:szCs w:val="28"/>
              </w:rPr>
              <w:t>Цефалоспорин 3-го поколения+</w:t>
            </w:r>
            <w:r w:rsidRPr="00856726">
              <w:rPr>
                <w:sz w:val="28"/>
                <w:szCs w:val="28"/>
                <w:lang w:val="kk-KZ"/>
              </w:rPr>
              <w:t xml:space="preserve"> Ампициллин</w:t>
            </w:r>
          </w:p>
          <w:p w:rsidR="00A54CFA" w:rsidRPr="00856726" w:rsidRDefault="00A54CFA" w:rsidP="00E9677D">
            <w:pPr>
              <w:tabs>
                <w:tab w:val="left" w:pos="567"/>
              </w:tabs>
              <w:jc w:val="both"/>
              <w:rPr>
                <w:sz w:val="28"/>
                <w:szCs w:val="28"/>
                <w:lang w:val="kk-KZ"/>
              </w:rPr>
            </w:pPr>
          </w:p>
          <w:p w:rsidR="00A54CFA" w:rsidRPr="00856726" w:rsidRDefault="00A54CFA" w:rsidP="00E9677D">
            <w:pPr>
              <w:tabs>
                <w:tab w:val="left" w:pos="567"/>
              </w:tabs>
              <w:jc w:val="both"/>
              <w:rPr>
                <w:sz w:val="28"/>
                <w:szCs w:val="28"/>
                <w:lang w:val="kk-KZ"/>
              </w:rPr>
            </w:pPr>
            <w:r w:rsidRPr="00856726">
              <w:rPr>
                <w:sz w:val="28"/>
                <w:szCs w:val="28"/>
                <w:lang w:val="kk-KZ"/>
              </w:rPr>
              <w:t xml:space="preserve">Ванкомицин + меропенем </w:t>
            </w:r>
          </w:p>
          <w:p w:rsidR="00A54CFA" w:rsidRPr="00856726" w:rsidRDefault="00A54CFA" w:rsidP="00E9677D">
            <w:pPr>
              <w:tabs>
                <w:tab w:val="left" w:pos="567"/>
              </w:tabs>
              <w:jc w:val="both"/>
              <w:rPr>
                <w:sz w:val="28"/>
                <w:szCs w:val="28"/>
                <w:lang w:val="kk-KZ"/>
              </w:rPr>
            </w:pPr>
            <w:r w:rsidRPr="00856726">
              <w:rPr>
                <w:sz w:val="28"/>
                <w:szCs w:val="28"/>
                <w:lang w:val="kk-KZ"/>
              </w:rPr>
              <w:t>или ванкомицин + цефтазидим</w:t>
            </w:r>
          </w:p>
          <w:p w:rsidR="00A54CFA" w:rsidRPr="00251866" w:rsidRDefault="00A54CFA" w:rsidP="00E9677D">
            <w:pPr>
              <w:tabs>
                <w:tab w:val="left" w:pos="567"/>
              </w:tabs>
              <w:jc w:val="both"/>
              <w:rPr>
                <w:sz w:val="28"/>
                <w:szCs w:val="28"/>
              </w:rPr>
            </w:pPr>
          </w:p>
          <w:p w:rsidR="00A54CFA" w:rsidRPr="00856726" w:rsidRDefault="00A54CFA" w:rsidP="00E9677D">
            <w:pPr>
              <w:tabs>
                <w:tab w:val="left" w:pos="567"/>
              </w:tabs>
              <w:jc w:val="both"/>
              <w:rPr>
                <w:sz w:val="28"/>
                <w:szCs w:val="28"/>
                <w:lang w:val="kk-KZ"/>
              </w:rPr>
            </w:pPr>
            <w:r w:rsidRPr="00856726">
              <w:rPr>
                <w:sz w:val="28"/>
                <w:szCs w:val="28"/>
              </w:rPr>
              <w:t>Цефалоспорин 3-го поколения+</w:t>
            </w:r>
            <w:r w:rsidRPr="00856726">
              <w:rPr>
                <w:sz w:val="28"/>
                <w:szCs w:val="28"/>
                <w:lang w:val="kk-KZ"/>
              </w:rPr>
              <w:t xml:space="preserve"> Ампициллин +  рифампицин</w:t>
            </w:r>
          </w:p>
          <w:p w:rsidR="00A54CFA" w:rsidRPr="00856726" w:rsidRDefault="00A54CFA" w:rsidP="00E9677D">
            <w:pPr>
              <w:tabs>
                <w:tab w:val="left" w:pos="567"/>
              </w:tabs>
              <w:jc w:val="both"/>
              <w:rPr>
                <w:sz w:val="28"/>
                <w:szCs w:val="28"/>
              </w:rPr>
            </w:pPr>
          </w:p>
        </w:tc>
      </w:tr>
    </w:tbl>
    <w:p w:rsidR="00A54CFA" w:rsidRPr="00856726" w:rsidRDefault="00A54CFA" w:rsidP="00E9677D">
      <w:pPr>
        <w:shd w:val="clear" w:color="auto" w:fill="FFFFFF"/>
        <w:tabs>
          <w:tab w:val="left" w:pos="567"/>
        </w:tabs>
        <w:jc w:val="both"/>
        <w:rPr>
          <w:b/>
          <w:bCs/>
          <w:color w:val="222222"/>
          <w:sz w:val="28"/>
          <w:szCs w:val="28"/>
        </w:rPr>
      </w:pP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Этиотропная терапия гнойных менингитов с учетом выделенного возбудителя</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При исследовании культуры, выделенной из ликвора, назначается антибактериальная терапия с учетом специфичности возбудителя, его чувствительности или резистентности к антибиотикам.</w:t>
      </w:r>
    </w:p>
    <w:p w:rsidR="00A54CFA" w:rsidRPr="00CC3798" w:rsidRDefault="009D79BB" w:rsidP="00E9677D">
      <w:pPr>
        <w:shd w:val="clear" w:color="auto" w:fill="FFFFFF"/>
        <w:tabs>
          <w:tab w:val="left" w:pos="567"/>
        </w:tabs>
        <w:jc w:val="both"/>
        <w:rPr>
          <w:color w:val="222222"/>
          <w:sz w:val="28"/>
          <w:szCs w:val="28"/>
        </w:rPr>
      </w:pPr>
      <w:r>
        <w:rPr>
          <w:b/>
          <w:bCs/>
          <w:color w:val="222222"/>
          <w:sz w:val="28"/>
          <w:szCs w:val="28"/>
        </w:rPr>
        <w:t>Таблица –</w:t>
      </w:r>
      <w:r w:rsidR="00A54CFA" w:rsidRPr="005B7466">
        <w:rPr>
          <w:b/>
          <w:bCs/>
          <w:color w:val="222222"/>
          <w:sz w:val="28"/>
          <w:szCs w:val="28"/>
        </w:rPr>
        <w:t xml:space="preserve"> 10.</w:t>
      </w:r>
      <w:r w:rsidR="00A54CFA">
        <w:rPr>
          <w:b/>
          <w:bCs/>
          <w:color w:val="222222"/>
          <w:sz w:val="28"/>
          <w:szCs w:val="28"/>
        </w:rPr>
        <w:t xml:space="preserve"> </w:t>
      </w:r>
      <w:r w:rsidR="00A54CFA" w:rsidRPr="00856726">
        <w:rPr>
          <w:b/>
          <w:bCs/>
          <w:color w:val="222222"/>
          <w:sz w:val="28"/>
          <w:szCs w:val="28"/>
        </w:rPr>
        <w:t>Рекомендованный выбор антибиотика для специфической этиотропной терапии гнойных менингитов</w:t>
      </w:r>
      <w:r w:rsidR="00A54CFA">
        <w:rPr>
          <w:b/>
          <w:bCs/>
          <w:color w:val="222222"/>
          <w:sz w:val="28"/>
          <w:szCs w:val="28"/>
        </w:rPr>
        <w:t xml:space="preserve"> </w:t>
      </w:r>
      <w:r w:rsidR="00A54CFA" w:rsidRPr="00233541">
        <w:rPr>
          <w:b/>
          <w:bCs/>
          <w:color w:val="222222"/>
          <w:sz w:val="28"/>
          <w:szCs w:val="28"/>
        </w:rPr>
        <w:t>[</w:t>
      </w:r>
      <w:r w:rsidR="00A54CFA">
        <w:rPr>
          <w:b/>
          <w:bCs/>
          <w:color w:val="222222"/>
          <w:sz w:val="28"/>
          <w:szCs w:val="28"/>
        </w:rPr>
        <w:t>4</w:t>
      </w:r>
      <w:r w:rsidR="00A54CFA" w:rsidRPr="00233541">
        <w:rPr>
          <w:b/>
          <w:bCs/>
          <w:color w:val="222222"/>
          <w:sz w:val="28"/>
          <w:szCs w:val="28"/>
        </w:rPr>
        <w:t>].</w:t>
      </w:r>
    </w:p>
    <w:tbl>
      <w:tblPr>
        <w:tblStyle w:val="a7"/>
        <w:tblpPr w:leftFromText="180" w:rightFromText="180" w:vertAnchor="text" w:horzAnchor="margin" w:tblpXSpec="center" w:tblpY="136"/>
        <w:tblW w:w="0" w:type="auto"/>
        <w:tblLook w:val="04A0" w:firstRow="1" w:lastRow="0" w:firstColumn="1" w:lastColumn="0" w:noHBand="0" w:noVBand="1"/>
      </w:tblPr>
      <w:tblGrid>
        <w:gridCol w:w="3656"/>
        <w:gridCol w:w="3323"/>
        <w:gridCol w:w="3301"/>
      </w:tblGrid>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Возбудитель</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Средства первого ряда</w:t>
            </w: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Средства второго ряда</w:t>
            </w:r>
          </w:p>
        </w:tc>
      </w:tr>
      <w:tr w:rsidR="00A54CFA" w:rsidRPr="00856726" w:rsidTr="00A54CFA">
        <w:tc>
          <w:tcPr>
            <w:tcW w:w="10172" w:type="dxa"/>
            <w:gridSpan w:val="3"/>
          </w:tcPr>
          <w:p w:rsidR="00A54CFA" w:rsidRPr="00856726"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Грамположительные бактерии</w:t>
            </w:r>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lang w:val="en-US"/>
              </w:rPr>
              <w:t>St</w:t>
            </w:r>
            <w:proofErr w:type="gramStart"/>
            <w:r w:rsidRPr="00856726">
              <w:rPr>
                <w:rFonts w:ascii="Times New Roman" w:hAnsi="Times New Roman"/>
                <w:sz w:val="28"/>
                <w:szCs w:val="28"/>
                <w:lang w:val="en-US"/>
              </w:rPr>
              <w:t>..</w:t>
            </w:r>
            <w:proofErr w:type="gramEnd"/>
            <w:r w:rsidRPr="00856726">
              <w:rPr>
                <w:rFonts w:ascii="Times New Roman" w:hAnsi="Times New Roman"/>
                <w:sz w:val="28"/>
                <w:szCs w:val="28"/>
                <w:lang w:val="en-US"/>
              </w:rPr>
              <w:t xml:space="preserve"> pneumonia</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r>
      <w:tr w:rsidR="00A54CFA" w:rsidRPr="00856726" w:rsidTr="00A54CFA">
        <w:tc>
          <w:tcPr>
            <w:tcW w:w="3460" w:type="dxa"/>
          </w:tcPr>
          <w:p w:rsidR="00A54CFA" w:rsidRPr="00856726" w:rsidRDefault="00A54CFA" w:rsidP="00E9677D">
            <w:pPr>
              <w:tabs>
                <w:tab w:val="left" w:pos="426"/>
                <w:tab w:val="left" w:pos="567"/>
              </w:tabs>
              <w:jc w:val="both"/>
              <w:rPr>
                <w:sz w:val="28"/>
                <w:szCs w:val="28"/>
              </w:rPr>
            </w:pPr>
            <w:proofErr w:type="spellStart"/>
            <w:r w:rsidRPr="00856726">
              <w:rPr>
                <w:sz w:val="28"/>
                <w:szCs w:val="28"/>
              </w:rPr>
              <w:t>пенициллиночувствительный</w:t>
            </w:r>
            <w:proofErr w:type="spellEnd"/>
          </w:p>
          <w:p w:rsidR="00A54CFA" w:rsidRPr="00856726" w:rsidRDefault="00A54CFA" w:rsidP="00E9677D">
            <w:pPr>
              <w:tabs>
                <w:tab w:val="left" w:pos="426"/>
                <w:tab w:val="left" w:pos="567"/>
              </w:tabs>
              <w:jc w:val="both"/>
              <w:rPr>
                <w:sz w:val="28"/>
                <w:szCs w:val="28"/>
              </w:rPr>
            </w:pPr>
            <w:r w:rsidRPr="00856726">
              <w:rPr>
                <w:sz w:val="28"/>
                <w:szCs w:val="28"/>
              </w:rPr>
              <w:t xml:space="preserve">(МПК≤ 0,1 мкг/мл) </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Бензилпенициллин</w:t>
            </w:r>
            <w:proofErr w:type="spellEnd"/>
            <w:r w:rsidRPr="00856726">
              <w:rPr>
                <w:rFonts w:ascii="Times New Roman" w:hAnsi="Times New Roman"/>
                <w:sz w:val="28"/>
                <w:szCs w:val="28"/>
              </w:rPr>
              <w:t xml:space="preserve"> </w:t>
            </w: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пенициллинопромежуточный</w:t>
            </w:r>
            <w:proofErr w:type="spellEnd"/>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(МПК=0,1-1,0 мкг/мл)</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Цефепим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меропенем</w:t>
            </w:r>
            <w:proofErr w:type="spellEnd"/>
            <w:r w:rsidRPr="00856726">
              <w:rPr>
                <w:rFonts w:ascii="Times New Roman" w:hAnsi="Times New Roman"/>
                <w:sz w:val="28"/>
                <w:szCs w:val="28"/>
              </w:rPr>
              <w:t xml:space="preserve">, </w:t>
            </w:r>
            <w:proofErr w:type="spellStart"/>
            <w:r w:rsidRPr="00856726">
              <w:rPr>
                <w:rFonts w:ascii="Times New Roman" w:hAnsi="Times New Roman"/>
                <w:sz w:val="28"/>
                <w:szCs w:val="28"/>
              </w:rPr>
              <w:t>рифампицин</w:t>
            </w:r>
            <w:proofErr w:type="spellEnd"/>
          </w:p>
        </w:tc>
      </w:tr>
      <w:tr w:rsidR="00A54CFA" w:rsidRPr="00856726" w:rsidTr="00A54CFA">
        <w:trPr>
          <w:trHeight w:val="1204"/>
        </w:trPr>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пенициллинорезистентный</w:t>
            </w:r>
            <w:proofErr w:type="spellEnd"/>
            <w:r w:rsidRPr="00856726">
              <w:rPr>
                <w:rFonts w:ascii="Times New Roman" w:hAnsi="Times New Roman"/>
                <w:sz w:val="28"/>
                <w:szCs w:val="28"/>
              </w:rPr>
              <w:t xml:space="preserve"> </w:t>
            </w:r>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(МПК≥ 0.5 мкг/мл)</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Цефепим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меропенем</w:t>
            </w:r>
            <w:proofErr w:type="spellEnd"/>
            <w:r w:rsidRPr="00856726">
              <w:rPr>
                <w:rFonts w:ascii="Times New Roman" w:hAnsi="Times New Roman"/>
                <w:sz w:val="28"/>
                <w:szCs w:val="28"/>
              </w:rPr>
              <w:t xml:space="preserve">, </w:t>
            </w:r>
            <w:proofErr w:type="spellStart"/>
            <w:r w:rsidRPr="00856726">
              <w:rPr>
                <w:rFonts w:ascii="Times New Roman" w:hAnsi="Times New Roman"/>
                <w:sz w:val="28"/>
                <w:szCs w:val="28"/>
              </w:rPr>
              <w:t>рифампицин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цефалорезистентный</w:t>
            </w:r>
            <w:proofErr w:type="spellEnd"/>
            <w:r w:rsidRPr="00856726">
              <w:rPr>
                <w:rFonts w:ascii="Times New Roman" w:hAnsi="Times New Roman"/>
                <w:sz w:val="28"/>
                <w:szCs w:val="28"/>
              </w:rPr>
              <w:t xml:space="preserve"> (МПК≥ 0,5 мкг/мл)</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цефтриаксон+ванкомицин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Меропенем</w:t>
            </w:r>
            <w:proofErr w:type="spellEnd"/>
            <w:r w:rsidRPr="00856726">
              <w:rPr>
                <w:rFonts w:ascii="Times New Roman" w:hAnsi="Times New Roman"/>
                <w:sz w:val="28"/>
                <w:szCs w:val="28"/>
              </w:rPr>
              <w:t xml:space="preserve">, </w:t>
            </w:r>
            <w:proofErr w:type="spellStart"/>
            <w:r w:rsidRPr="00856726">
              <w:rPr>
                <w:rFonts w:ascii="Times New Roman" w:hAnsi="Times New Roman"/>
                <w:sz w:val="28"/>
                <w:szCs w:val="28"/>
              </w:rPr>
              <w:t>рифампицин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proofErr w:type="spellStart"/>
            <w:r w:rsidRPr="00856726">
              <w:rPr>
                <w:rFonts w:ascii="Times New Roman" w:hAnsi="Times New Roman"/>
                <w:sz w:val="28"/>
                <w:szCs w:val="28"/>
                <w:lang w:val="en-US"/>
              </w:rPr>
              <w:t>Listera</w:t>
            </w:r>
            <w:proofErr w:type="spellEnd"/>
            <w:r w:rsidRPr="00856726">
              <w:rPr>
                <w:rFonts w:ascii="Times New Roman" w:hAnsi="Times New Roman"/>
                <w:sz w:val="28"/>
                <w:szCs w:val="28"/>
                <w:lang w:val="en-US"/>
              </w:rPr>
              <w:t xml:space="preserve"> </w:t>
            </w:r>
            <w:proofErr w:type="spellStart"/>
            <w:r w:rsidRPr="00856726">
              <w:rPr>
                <w:rFonts w:ascii="Times New Roman" w:hAnsi="Times New Roman"/>
                <w:sz w:val="28"/>
                <w:szCs w:val="28"/>
                <w:lang w:val="en-US"/>
              </w:rPr>
              <w:t>monocytogenes</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Ампициллин +гентамицин</w:t>
            </w: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Ванкомицин+гентамицин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r w:rsidRPr="00856726">
              <w:rPr>
                <w:rFonts w:ascii="Times New Roman" w:hAnsi="Times New Roman"/>
                <w:sz w:val="28"/>
                <w:szCs w:val="28"/>
                <w:lang w:val="en-US"/>
              </w:rPr>
              <w:t xml:space="preserve">S. </w:t>
            </w:r>
            <w:proofErr w:type="spellStart"/>
            <w:r w:rsidRPr="00856726">
              <w:rPr>
                <w:rFonts w:ascii="Times New Roman" w:hAnsi="Times New Roman"/>
                <w:sz w:val="28"/>
                <w:szCs w:val="28"/>
                <w:lang w:val="en-US"/>
              </w:rPr>
              <w:t>agalactiae</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proofErr w:type="spellStart"/>
            <w:r w:rsidRPr="00856726">
              <w:rPr>
                <w:rFonts w:ascii="Times New Roman" w:hAnsi="Times New Roman"/>
                <w:sz w:val="28"/>
                <w:szCs w:val="28"/>
              </w:rPr>
              <w:t>Бензилпенициллин</w:t>
            </w:r>
            <w:proofErr w:type="spellEnd"/>
            <w:r w:rsidRPr="00856726">
              <w:rPr>
                <w:rFonts w:ascii="Times New Roman" w:hAnsi="Times New Roman"/>
                <w:sz w:val="28"/>
                <w:szCs w:val="28"/>
                <w:lang w:val="en-US"/>
              </w:rPr>
              <w:t>+</w:t>
            </w:r>
            <w:r w:rsidRPr="00856726">
              <w:rPr>
                <w:rFonts w:ascii="Times New Roman" w:hAnsi="Times New Roman"/>
                <w:sz w:val="28"/>
                <w:szCs w:val="28"/>
              </w:rPr>
              <w:t xml:space="preserve"> гентамицин</w:t>
            </w: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Ампициллин +гентамицин</w:t>
            </w:r>
          </w:p>
        </w:tc>
      </w:tr>
      <w:tr w:rsidR="00A54CFA" w:rsidRPr="00856726" w:rsidTr="00A54CFA">
        <w:tc>
          <w:tcPr>
            <w:tcW w:w="10172" w:type="dxa"/>
            <w:gridSpan w:val="3"/>
          </w:tcPr>
          <w:p w:rsidR="00A54CFA" w:rsidRPr="00856726" w:rsidRDefault="00A54CFA" w:rsidP="00E9677D">
            <w:pPr>
              <w:pStyle w:val="a3"/>
              <w:tabs>
                <w:tab w:val="left" w:pos="426"/>
                <w:tab w:val="left" w:pos="567"/>
              </w:tabs>
              <w:spacing w:after="0" w:line="240" w:lineRule="auto"/>
              <w:ind w:left="0"/>
              <w:jc w:val="both"/>
              <w:rPr>
                <w:rFonts w:ascii="Times New Roman" w:hAnsi="Times New Roman"/>
                <w:b/>
                <w:sz w:val="28"/>
                <w:szCs w:val="28"/>
              </w:rPr>
            </w:pPr>
            <w:r w:rsidRPr="00856726">
              <w:rPr>
                <w:rFonts w:ascii="Times New Roman" w:hAnsi="Times New Roman"/>
                <w:b/>
                <w:sz w:val="28"/>
                <w:szCs w:val="28"/>
              </w:rPr>
              <w:t>Грамотрицательные бактерии</w:t>
            </w:r>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proofErr w:type="spellStart"/>
            <w:r w:rsidRPr="00856726">
              <w:rPr>
                <w:rFonts w:ascii="Times New Roman" w:hAnsi="Times New Roman"/>
                <w:sz w:val="28"/>
                <w:szCs w:val="28"/>
                <w:lang w:val="en-US"/>
              </w:rPr>
              <w:t>N.meningitis</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r>
      <w:tr w:rsidR="00A54CFA" w:rsidRPr="00856726" w:rsidTr="00A54CFA">
        <w:tc>
          <w:tcPr>
            <w:tcW w:w="3460" w:type="dxa"/>
          </w:tcPr>
          <w:p w:rsidR="00A54CFA" w:rsidRPr="00856726" w:rsidRDefault="00A54CFA" w:rsidP="00E9677D">
            <w:pPr>
              <w:tabs>
                <w:tab w:val="left" w:pos="426"/>
                <w:tab w:val="left" w:pos="567"/>
              </w:tabs>
              <w:jc w:val="both"/>
              <w:rPr>
                <w:sz w:val="28"/>
                <w:szCs w:val="28"/>
              </w:rPr>
            </w:pPr>
            <w:r w:rsidRPr="00856726">
              <w:rPr>
                <w:sz w:val="28"/>
                <w:szCs w:val="28"/>
              </w:rPr>
              <w:t>-</w:t>
            </w:r>
            <w:proofErr w:type="spellStart"/>
            <w:r w:rsidRPr="00856726">
              <w:rPr>
                <w:sz w:val="28"/>
                <w:szCs w:val="28"/>
              </w:rPr>
              <w:t>пенициллиночувствительный</w:t>
            </w:r>
            <w:proofErr w:type="spellEnd"/>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(МПК≤ 0,1 мкг/мл)</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Бензилпенициллин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lastRenderedPageBreak/>
              <w:t>пенициллинопромежуточный</w:t>
            </w:r>
            <w:proofErr w:type="spellEnd"/>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(МПК=0,1-1,0 мкг/мл)</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Бензилпенициллин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lang w:val="en-US"/>
              </w:rPr>
              <w:t xml:space="preserve">, </w:t>
            </w:r>
            <w:proofErr w:type="spellStart"/>
            <w:r w:rsidRPr="00856726">
              <w:rPr>
                <w:rFonts w:ascii="Times New Roman" w:hAnsi="Times New Roman"/>
                <w:sz w:val="28"/>
                <w:szCs w:val="28"/>
              </w:rPr>
              <w:t>цефтриаксон</w:t>
            </w:r>
            <w:proofErr w:type="spellEnd"/>
            <w:r>
              <w:rPr>
                <w:rFonts w:ascii="Times New Roman" w:hAnsi="Times New Roman"/>
                <w:sz w:val="28"/>
                <w:szCs w:val="28"/>
              </w:rPr>
              <w:t xml:space="preserve">, </w:t>
            </w:r>
            <w:proofErr w:type="spellStart"/>
            <w:r w:rsidRPr="00856726">
              <w:rPr>
                <w:rFonts w:ascii="Times New Roman" w:hAnsi="Times New Roman"/>
                <w:sz w:val="28"/>
                <w:szCs w:val="28"/>
              </w:rPr>
              <w:t>ванкомицин</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 xml:space="preserve">β- </w:t>
            </w:r>
            <w:proofErr w:type="spellStart"/>
            <w:r w:rsidRPr="00856726">
              <w:rPr>
                <w:rFonts w:ascii="Times New Roman" w:hAnsi="Times New Roman"/>
                <w:sz w:val="28"/>
                <w:szCs w:val="28"/>
              </w:rPr>
              <w:t>Лактамазоположительный</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Ванкомицин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lang w:val="en-US"/>
              </w:rPr>
              <w:t>H.influenzae</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ампициллинчувствительная</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Ампициллин</w:t>
            </w:r>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lang w:val="en-US"/>
              </w:rPr>
              <w:t xml:space="preserve">, </w:t>
            </w:r>
            <w:proofErr w:type="spellStart"/>
            <w:r w:rsidRPr="00856726">
              <w:rPr>
                <w:rFonts w:ascii="Times New Roman" w:hAnsi="Times New Roman"/>
                <w:sz w:val="28"/>
                <w:szCs w:val="28"/>
              </w:rPr>
              <w:t>цефтриаксон</w:t>
            </w:r>
            <w:proofErr w:type="spellEnd"/>
            <w:r w:rsidRPr="00856726">
              <w:rPr>
                <w:rFonts w:ascii="Times New Roman" w:hAnsi="Times New Roman"/>
                <w:sz w:val="28"/>
                <w:szCs w:val="28"/>
              </w:rPr>
              <w:t xml:space="preserve">, </w:t>
            </w:r>
            <w:proofErr w:type="spellStart"/>
            <w:r w:rsidRPr="00856726">
              <w:rPr>
                <w:rFonts w:ascii="Times New Roman" w:hAnsi="Times New Roman"/>
                <w:sz w:val="28"/>
                <w:szCs w:val="28"/>
              </w:rPr>
              <w:t>хлорамфеникол</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ампициллинорезистентная</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Хлорамфеникол</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proofErr w:type="spellStart"/>
            <w:r w:rsidRPr="00856726">
              <w:rPr>
                <w:rFonts w:ascii="Times New Roman" w:hAnsi="Times New Roman"/>
                <w:sz w:val="28"/>
                <w:szCs w:val="28"/>
                <w:lang w:val="en-US"/>
              </w:rPr>
              <w:t>Enterobacteriaceae</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Цефотаксим</w:t>
            </w:r>
            <w:proofErr w:type="spellEnd"/>
            <w:r w:rsidRPr="00856726">
              <w:rPr>
                <w:rFonts w:ascii="Times New Roman" w:hAnsi="Times New Roman"/>
                <w:sz w:val="28"/>
                <w:szCs w:val="28"/>
              </w:rPr>
              <w:t xml:space="preserve"> или </w:t>
            </w:r>
            <w:proofErr w:type="spellStart"/>
            <w:r w:rsidRPr="00856726">
              <w:rPr>
                <w:rFonts w:ascii="Times New Roman" w:hAnsi="Times New Roman"/>
                <w:sz w:val="28"/>
                <w:szCs w:val="28"/>
              </w:rPr>
              <w:t>цефтриаксон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Pr>
                <w:rFonts w:ascii="Times New Roman" w:hAnsi="Times New Roman"/>
                <w:sz w:val="28"/>
                <w:szCs w:val="28"/>
              </w:rPr>
              <w:t>Цефепим</w:t>
            </w:r>
            <w:proofErr w:type="spellEnd"/>
            <w:r>
              <w:rPr>
                <w:rFonts w:ascii="Times New Roman" w:hAnsi="Times New Roman"/>
                <w:sz w:val="28"/>
                <w:szCs w:val="28"/>
              </w:rPr>
              <w:t xml:space="preserve">, </w:t>
            </w:r>
            <w:proofErr w:type="spellStart"/>
            <w:r>
              <w:rPr>
                <w:rFonts w:ascii="Times New Roman" w:hAnsi="Times New Roman"/>
                <w:sz w:val="28"/>
                <w:szCs w:val="28"/>
              </w:rPr>
              <w:t>меропе</w:t>
            </w:r>
            <w:r w:rsidRPr="00856726">
              <w:rPr>
                <w:rFonts w:ascii="Times New Roman" w:hAnsi="Times New Roman"/>
                <w:sz w:val="28"/>
                <w:szCs w:val="28"/>
              </w:rPr>
              <w:t>нем</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lang w:val="en-US"/>
              </w:rPr>
              <w:t>P</w:t>
            </w:r>
            <w:r w:rsidRPr="00856726">
              <w:rPr>
                <w:rFonts w:ascii="Times New Roman" w:hAnsi="Times New Roman"/>
                <w:sz w:val="28"/>
                <w:szCs w:val="28"/>
              </w:rPr>
              <w:t>.</w:t>
            </w:r>
            <w:proofErr w:type="spellStart"/>
            <w:r w:rsidRPr="00856726">
              <w:rPr>
                <w:rFonts w:ascii="Times New Roman" w:hAnsi="Times New Roman"/>
                <w:sz w:val="28"/>
                <w:szCs w:val="28"/>
                <w:lang w:val="en-US"/>
              </w:rPr>
              <w:t>aeruginosa</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Цефтадизим+</w:t>
            </w:r>
            <w:r>
              <w:rPr>
                <w:rFonts w:ascii="Times New Roman" w:hAnsi="Times New Roman"/>
                <w:sz w:val="28"/>
                <w:szCs w:val="28"/>
              </w:rPr>
              <w:t>гентамициин</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Pr>
                <w:rFonts w:ascii="Times New Roman" w:hAnsi="Times New Roman"/>
                <w:sz w:val="28"/>
                <w:szCs w:val="28"/>
              </w:rPr>
              <w:t>Цефепим</w:t>
            </w:r>
            <w:proofErr w:type="spellEnd"/>
            <w:r>
              <w:rPr>
                <w:rFonts w:ascii="Times New Roman" w:hAnsi="Times New Roman"/>
                <w:sz w:val="28"/>
                <w:szCs w:val="28"/>
              </w:rPr>
              <w:t xml:space="preserve">, </w:t>
            </w:r>
            <w:proofErr w:type="spellStart"/>
            <w:r>
              <w:rPr>
                <w:rFonts w:ascii="Times New Roman" w:hAnsi="Times New Roman"/>
                <w:sz w:val="28"/>
                <w:szCs w:val="28"/>
              </w:rPr>
              <w:t>меропе</w:t>
            </w:r>
            <w:r w:rsidRPr="00856726">
              <w:rPr>
                <w:rFonts w:ascii="Times New Roman" w:hAnsi="Times New Roman"/>
                <w:sz w:val="28"/>
                <w:szCs w:val="28"/>
              </w:rPr>
              <w:t>нем</w:t>
            </w:r>
            <w:proofErr w:type="spellEnd"/>
          </w:p>
        </w:tc>
      </w:tr>
      <w:tr w:rsidR="00A54CFA" w:rsidRPr="00856726" w:rsidTr="00A54CFA">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lang w:val="en-US"/>
              </w:rPr>
            </w:pPr>
            <w:r w:rsidRPr="00856726">
              <w:rPr>
                <w:rFonts w:ascii="Times New Roman" w:hAnsi="Times New Roman"/>
                <w:sz w:val="28"/>
                <w:szCs w:val="28"/>
                <w:lang w:val="en-US"/>
              </w:rPr>
              <w:t>Salmonella spp.</w:t>
            </w:r>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Pr>
                <w:rFonts w:ascii="Times New Roman" w:hAnsi="Times New Roman"/>
                <w:sz w:val="28"/>
                <w:szCs w:val="28"/>
              </w:rPr>
              <w:t>Хлорамфеникол</w:t>
            </w:r>
            <w:proofErr w:type="spellEnd"/>
            <w:r>
              <w:rPr>
                <w:rFonts w:ascii="Times New Roman" w:hAnsi="Times New Roman"/>
                <w:sz w:val="28"/>
                <w:szCs w:val="28"/>
              </w:rPr>
              <w:t xml:space="preserve"> (</w:t>
            </w:r>
            <w:proofErr w:type="spellStart"/>
            <w:r>
              <w:rPr>
                <w:rFonts w:ascii="Times New Roman" w:hAnsi="Times New Roman"/>
                <w:sz w:val="28"/>
                <w:szCs w:val="28"/>
              </w:rPr>
              <w:t>левомицитин</w:t>
            </w:r>
            <w:proofErr w:type="spellEnd"/>
            <w:r>
              <w:rPr>
                <w:rFonts w:ascii="Times New Roman" w:hAnsi="Times New Roman"/>
                <w:sz w:val="28"/>
                <w:szCs w:val="28"/>
              </w:rPr>
              <w:t xml:space="preserve"> </w:t>
            </w:r>
            <w:proofErr w:type="spellStart"/>
            <w:r>
              <w:rPr>
                <w:rFonts w:ascii="Times New Roman" w:hAnsi="Times New Roman"/>
                <w:sz w:val="28"/>
                <w:szCs w:val="28"/>
              </w:rPr>
              <w:t>сукцинат</w:t>
            </w:r>
            <w:proofErr w:type="spellEnd"/>
            <w:r>
              <w:rPr>
                <w:rFonts w:ascii="Times New Roman" w:hAnsi="Times New Roman"/>
                <w:sz w:val="28"/>
                <w:szCs w:val="28"/>
              </w:rPr>
              <w:t xml:space="preserve">) </w:t>
            </w:r>
            <w:r w:rsidRPr="00856726">
              <w:rPr>
                <w:rFonts w:ascii="Times New Roman" w:hAnsi="Times New Roman"/>
                <w:sz w:val="28"/>
                <w:szCs w:val="28"/>
              </w:rPr>
              <w:t>гентамицин</w:t>
            </w:r>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Ампициллин</w:t>
            </w:r>
          </w:p>
        </w:tc>
      </w:tr>
      <w:tr w:rsidR="00A54CFA" w:rsidRPr="00856726" w:rsidTr="00A54CFA">
        <w:trPr>
          <w:trHeight w:val="1398"/>
        </w:trPr>
        <w:tc>
          <w:tcPr>
            <w:tcW w:w="346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lang w:val="en-US"/>
              </w:rPr>
              <w:t>C.albicans</w:t>
            </w:r>
            <w:proofErr w:type="spellEnd"/>
          </w:p>
        </w:tc>
        <w:tc>
          <w:tcPr>
            <w:tcW w:w="3490"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Флуконазол</w:t>
            </w:r>
            <w:proofErr w:type="spellEnd"/>
          </w:p>
        </w:tc>
        <w:tc>
          <w:tcPr>
            <w:tcW w:w="3222" w:type="dxa"/>
          </w:tcPr>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Флуконазол+</w:t>
            </w:r>
            <w:r w:rsidRPr="005B7466">
              <w:rPr>
                <w:rFonts w:ascii="Times New Roman" w:hAnsi="Times New Roman"/>
                <w:sz w:val="28"/>
                <w:szCs w:val="28"/>
              </w:rPr>
              <w:t>амфотерецин</w:t>
            </w:r>
            <w:proofErr w:type="spellEnd"/>
            <w:proofErr w:type="gramStart"/>
            <w:r w:rsidRPr="005B7466">
              <w:rPr>
                <w:rFonts w:ascii="Times New Roman" w:hAnsi="Times New Roman"/>
                <w:sz w:val="28"/>
                <w:szCs w:val="28"/>
              </w:rPr>
              <w:t xml:space="preserve"> В</w:t>
            </w:r>
            <w:proofErr w:type="gramEnd"/>
          </w:p>
        </w:tc>
      </w:tr>
    </w:tbl>
    <w:p w:rsidR="00A54CFA"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МПК –</w:t>
      </w:r>
      <w:r w:rsidR="005B7466">
        <w:rPr>
          <w:rFonts w:ascii="Times New Roman" w:hAnsi="Times New Roman"/>
          <w:sz w:val="28"/>
          <w:szCs w:val="28"/>
        </w:rPr>
        <w:t xml:space="preserve"> </w:t>
      </w:r>
      <w:r w:rsidRPr="00856726">
        <w:rPr>
          <w:rFonts w:ascii="Times New Roman" w:hAnsi="Times New Roman"/>
          <w:sz w:val="28"/>
          <w:szCs w:val="28"/>
        </w:rPr>
        <w:t>мини</w:t>
      </w:r>
      <w:r w:rsidR="005B7466">
        <w:rPr>
          <w:rFonts w:ascii="Times New Roman" w:hAnsi="Times New Roman"/>
          <w:sz w:val="28"/>
          <w:szCs w:val="28"/>
        </w:rPr>
        <w:t xml:space="preserve">мальная подавляющая </w:t>
      </w:r>
      <w:proofErr w:type="spellStart"/>
      <w:r w:rsidR="005B7466">
        <w:rPr>
          <w:rFonts w:ascii="Times New Roman" w:hAnsi="Times New Roman"/>
          <w:sz w:val="28"/>
          <w:szCs w:val="28"/>
        </w:rPr>
        <w:t>концетрация</w:t>
      </w:r>
      <w:proofErr w:type="spellEnd"/>
      <w:r w:rsidR="005B7466">
        <w:rPr>
          <w:rFonts w:ascii="Times New Roman" w:hAnsi="Times New Roman"/>
          <w:sz w:val="28"/>
          <w:szCs w:val="28"/>
        </w:rPr>
        <w:t>.</w:t>
      </w:r>
    </w:p>
    <w:p w:rsidR="005B7466" w:rsidRPr="005B7466" w:rsidRDefault="005B7466" w:rsidP="00E9677D">
      <w:pPr>
        <w:pStyle w:val="a3"/>
        <w:tabs>
          <w:tab w:val="left" w:pos="426"/>
          <w:tab w:val="left" w:pos="567"/>
        </w:tabs>
        <w:spacing w:after="0" w:line="240" w:lineRule="auto"/>
        <w:ind w:left="0"/>
        <w:jc w:val="both"/>
        <w:rPr>
          <w:rFonts w:ascii="Times New Roman" w:hAnsi="Times New Roman"/>
          <w:sz w:val="28"/>
          <w:szCs w:val="28"/>
        </w:rPr>
      </w:pPr>
    </w:p>
    <w:p w:rsidR="00A54CFA" w:rsidRPr="00856726" w:rsidRDefault="009D79BB" w:rsidP="00E9677D">
      <w:pPr>
        <w:widowControl w:val="0"/>
        <w:tabs>
          <w:tab w:val="left" w:pos="567"/>
        </w:tabs>
        <w:autoSpaceDE w:val="0"/>
        <w:autoSpaceDN w:val="0"/>
        <w:adjustRightInd w:val="0"/>
        <w:jc w:val="both"/>
        <w:rPr>
          <w:b/>
          <w:bCs/>
          <w:color w:val="222222"/>
          <w:sz w:val="28"/>
          <w:szCs w:val="28"/>
        </w:rPr>
      </w:pPr>
      <w:r>
        <w:rPr>
          <w:b/>
          <w:sz w:val="28"/>
          <w:szCs w:val="28"/>
        </w:rPr>
        <w:t>Таблица –</w:t>
      </w:r>
      <w:r w:rsidR="00A54CFA" w:rsidRPr="005B7466">
        <w:rPr>
          <w:b/>
          <w:sz w:val="28"/>
          <w:szCs w:val="28"/>
        </w:rPr>
        <w:t xml:space="preserve"> 11.</w:t>
      </w:r>
      <w:r w:rsidR="00A54CFA" w:rsidRPr="00856726">
        <w:rPr>
          <w:b/>
          <w:sz w:val="28"/>
          <w:szCs w:val="28"/>
        </w:rPr>
        <w:t xml:space="preserve"> </w:t>
      </w:r>
      <w:r w:rsidR="00A54CFA" w:rsidRPr="00856726">
        <w:rPr>
          <w:b/>
          <w:bCs/>
          <w:sz w:val="28"/>
          <w:szCs w:val="28"/>
        </w:rPr>
        <w:t>Рекомендуемые дозы антибиотиков у пациентов с бактериальным менингитом</w:t>
      </w:r>
      <w:r>
        <w:rPr>
          <w:b/>
          <w:bCs/>
          <w:sz w:val="28"/>
          <w:szCs w:val="28"/>
        </w:rPr>
        <w:t xml:space="preserve"> </w:t>
      </w:r>
      <w:r w:rsidR="00A54CFA" w:rsidRPr="00856726">
        <w:rPr>
          <w:b/>
          <w:bCs/>
          <w:sz w:val="28"/>
          <w:szCs w:val="28"/>
        </w:rPr>
        <w:t>(</w:t>
      </w:r>
      <w:proofErr w:type="gramStart"/>
      <w:r w:rsidR="00A54CFA" w:rsidRPr="00856726">
        <w:rPr>
          <w:b/>
          <w:bCs/>
          <w:sz w:val="28"/>
          <w:szCs w:val="28"/>
        </w:rPr>
        <w:t>А</w:t>
      </w:r>
      <w:proofErr w:type="gramEnd"/>
      <w:r w:rsidR="00A54CFA" w:rsidRPr="00856726">
        <w:rPr>
          <w:b/>
          <w:bCs/>
          <w:sz w:val="28"/>
          <w:szCs w:val="28"/>
        </w:rPr>
        <w:t>III) (</w:t>
      </w:r>
      <w:r w:rsidR="00A54CFA">
        <w:rPr>
          <w:b/>
          <w:bCs/>
          <w:sz w:val="28"/>
          <w:szCs w:val="28"/>
        </w:rPr>
        <w:t>5</w:t>
      </w:r>
      <w:r w:rsidR="00A54CFA" w:rsidRPr="00856726">
        <w:rPr>
          <w:b/>
          <w:bCs/>
          <w:sz w:val="28"/>
          <w:szCs w:val="28"/>
        </w:rPr>
        <w:t>).</w:t>
      </w:r>
    </w:p>
    <w:p w:rsidR="00A54CFA" w:rsidRPr="00C912C5" w:rsidRDefault="00A54CFA" w:rsidP="00E9677D">
      <w:pPr>
        <w:shd w:val="clear" w:color="auto" w:fill="FFFFFF"/>
        <w:tabs>
          <w:tab w:val="left" w:pos="567"/>
        </w:tabs>
        <w:jc w:val="both"/>
        <w:rPr>
          <w:b/>
          <w:bCs/>
          <w:color w:val="222222"/>
        </w:rPr>
      </w:pPr>
    </w:p>
    <w:p w:rsidR="00A54CFA" w:rsidRPr="00856726" w:rsidRDefault="00A54CFA" w:rsidP="00E9677D">
      <w:pPr>
        <w:shd w:val="clear" w:color="auto" w:fill="FFFFFF"/>
        <w:tabs>
          <w:tab w:val="left" w:pos="567"/>
        </w:tabs>
        <w:jc w:val="both"/>
        <w:rPr>
          <w:color w:val="222222"/>
          <w:sz w:val="28"/>
          <w:szCs w:val="28"/>
        </w:rPr>
      </w:pPr>
      <w:r w:rsidRPr="00856726">
        <w:rPr>
          <w:b/>
          <w:bCs/>
          <w:color w:val="222222"/>
          <w:sz w:val="28"/>
          <w:szCs w:val="28"/>
        </w:rPr>
        <w:t>Контроль эффективности антибиотикотерапии</w:t>
      </w:r>
    </w:p>
    <w:p w:rsidR="00A54CFA" w:rsidRPr="00856726" w:rsidRDefault="005B7466" w:rsidP="00E9677D">
      <w:pPr>
        <w:shd w:val="clear" w:color="auto" w:fill="FFFFFF"/>
        <w:tabs>
          <w:tab w:val="left" w:pos="567"/>
        </w:tabs>
        <w:jc w:val="both"/>
        <w:rPr>
          <w:color w:val="222222"/>
          <w:sz w:val="28"/>
          <w:szCs w:val="28"/>
        </w:rPr>
      </w:pPr>
      <w:r>
        <w:rPr>
          <w:color w:val="222222"/>
          <w:sz w:val="28"/>
          <w:szCs w:val="28"/>
        </w:rPr>
        <w:t xml:space="preserve">Через 48 – </w:t>
      </w:r>
      <w:r w:rsidR="00A54CFA" w:rsidRPr="00856726">
        <w:rPr>
          <w:color w:val="222222"/>
          <w:sz w:val="28"/>
          <w:szCs w:val="28"/>
        </w:rPr>
        <w:t xml:space="preserve">72 ч от начала терапии проводят контрольную </w:t>
      </w:r>
      <w:proofErr w:type="spellStart"/>
      <w:r w:rsidR="00A54CFA" w:rsidRPr="00856726">
        <w:rPr>
          <w:color w:val="222222"/>
          <w:sz w:val="28"/>
          <w:szCs w:val="28"/>
        </w:rPr>
        <w:t>люмбальную</w:t>
      </w:r>
      <w:proofErr w:type="spellEnd"/>
      <w:r w:rsidR="00A54CFA" w:rsidRPr="00856726">
        <w:rPr>
          <w:color w:val="222222"/>
          <w:sz w:val="28"/>
          <w:szCs w:val="28"/>
        </w:rPr>
        <w:t xml:space="preserve"> пункцию, с целью контроля эффективности начатой терапии. Критерием ее эффективности является снижение </w:t>
      </w:r>
      <w:proofErr w:type="spellStart"/>
      <w:r w:rsidR="00A54CFA" w:rsidRPr="00856726">
        <w:rPr>
          <w:color w:val="222222"/>
          <w:sz w:val="28"/>
          <w:szCs w:val="28"/>
        </w:rPr>
        <w:t>плеоцитоза</w:t>
      </w:r>
      <w:proofErr w:type="spellEnd"/>
      <w:r w:rsidR="00A54CFA" w:rsidRPr="00856726">
        <w:rPr>
          <w:color w:val="222222"/>
          <w:sz w:val="28"/>
          <w:szCs w:val="28"/>
        </w:rPr>
        <w:t xml:space="preserve"> не менее чем на 1/3.</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При выявлении этиологической причины заболевания стартовые антибиотики можно </w:t>
      </w:r>
      <w:proofErr w:type="gramStart"/>
      <w:r w:rsidRPr="00856726">
        <w:rPr>
          <w:color w:val="222222"/>
          <w:sz w:val="28"/>
          <w:szCs w:val="28"/>
        </w:rPr>
        <w:t>заменить на другие</w:t>
      </w:r>
      <w:proofErr w:type="gramEnd"/>
      <w:r w:rsidRPr="00856726">
        <w:rPr>
          <w:color w:val="222222"/>
          <w:sz w:val="28"/>
          <w:szCs w:val="28"/>
        </w:rPr>
        <w:t xml:space="preserve">, в соответствии с чувствительностью возбудителя. Однако, при наличии выраженной позитивной динамики, а именно – снижения интоксикационного синдрома, нормализации температуры тела, исчезновения менингеальных симптомов, значительного снижения </w:t>
      </w:r>
      <w:proofErr w:type="spellStart"/>
      <w:r w:rsidRPr="00856726">
        <w:rPr>
          <w:color w:val="222222"/>
          <w:sz w:val="28"/>
          <w:szCs w:val="28"/>
        </w:rPr>
        <w:t>плеоцитоза</w:t>
      </w:r>
      <w:proofErr w:type="spellEnd"/>
      <w:r w:rsidRPr="00856726">
        <w:rPr>
          <w:color w:val="222222"/>
          <w:sz w:val="28"/>
          <w:szCs w:val="28"/>
        </w:rPr>
        <w:t xml:space="preserve">, уменьшения лейкоцитоза, </w:t>
      </w:r>
      <w:proofErr w:type="spellStart"/>
      <w:r w:rsidRPr="00856726">
        <w:rPr>
          <w:color w:val="222222"/>
          <w:sz w:val="28"/>
          <w:szCs w:val="28"/>
        </w:rPr>
        <w:t>нейтрофильного</w:t>
      </w:r>
      <w:proofErr w:type="spellEnd"/>
      <w:r w:rsidRPr="00856726">
        <w:rPr>
          <w:color w:val="222222"/>
          <w:sz w:val="28"/>
          <w:szCs w:val="28"/>
        </w:rPr>
        <w:t xml:space="preserve"> сдвига в формуле крови – целесообразно ее продолжить.</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Антибиотики резерва применяются при отсутствии эффективности стартовой </w:t>
      </w:r>
      <w:r w:rsidR="005B7466">
        <w:rPr>
          <w:color w:val="222222"/>
          <w:sz w:val="28"/>
          <w:szCs w:val="28"/>
        </w:rPr>
        <w:t>антибиотикотерапии в течени</w:t>
      </w:r>
      <w:proofErr w:type="gramStart"/>
      <w:r w:rsidR="005B7466">
        <w:rPr>
          <w:color w:val="222222"/>
          <w:sz w:val="28"/>
          <w:szCs w:val="28"/>
        </w:rPr>
        <w:t>и</w:t>
      </w:r>
      <w:proofErr w:type="gramEnd"/>
      <w:r w:rsidR="005B7466">
        <w:rPr>
          <w:color w:val="222222"/>
          <w:sz w:val="28"/>
          <w:szCs w:val="28"/>
        </w:rPr>
        <w:t xml:space="preserve"> 48 – </w:t>
      </w:r>
      <w:r w:rsidRPr="00856726">
        <w:rPr>
          <w:color w:val="222222"/>
          <w:sz w:val="28"/>
          <w:szCs w:val="28"/>
        </w:rPr>
        <w:t>72 ч или при определенной стойкости микроорганизма к назначенному антибиотику.</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 xml:space="preserve">Критерием для отмены антибиотикотерапии при гнойных менингитах является санация ликвора. Контрольную спинномозговую пункцию проводят после стойкой нормализации температуры тела, исчезновения менингеального синдрома, </w:t>
      </w:r>
      <w:r w:rsidRPr="00856726">
        <w:rPr>
          <w:color w:val="222222"/>
          <w:sz w:val="28"/>
          <w:szCs w:val="28"/>
        </w:rPr>
        <w:lastRenderedPageBreak/>
        <w:t xml:space="preserve">нормализации общего анализа крови. Терапия прекращается, если количество клеток в 1 </w:t>
      </w:r>
      <w:proofErr w:type="spellStart"/>
      <w:r w:rsidRPr="00856726">
        <w:rPr>
          <w:color w:val="222222"/>
          <w:sz w:val="28"/>
          <w:szCs w:val="28"/>
        </w:rPr>
        <w:t>мкл</w:t>
      </w:r>
      <w:proofErr w:type="spellEnd"/>
      <w:r w:rsidRPr="00856726">
        <w:rPr>
          <w:color w:val="222222"/>
          <w:sz w:val="28"/>
          <w:szCs w:val="28"/>
        </w:rPr>
        <w:t xml:space="preserve"> ликвора не превышает 50.</w:t>
      </w:r>
    </w:p>
    <w:p w:rsidR="00A54CFA" w:rsidRPr="00856726" w:rsidRDefault="00A54CFA" w:rsidP="00E9677D">
      <w:pPr>
        <w:shd w:val="clear" w:color="auto" w:fill="FFFFFF"/>
        <w:tabs>
          <w:tab w:val="left" w:pos="567"/>
        </w:tabs>
        <w:jc w:val="both"/>
        <w:rPr>
          <w:color w:val="222222"/>
          <w:sz w:val="28"/>
          <w:szCs w:val="28"/>
        </w:rPr>
      </w:pPr>
      <w:r w:rsidRPr="00856726">
        <w:rPr>
          <w:color w:val="222222"/>
          <w:sz w:val="28"/>
          <w:szCs w:val="28"/>
        </w:rPr>
        <w:t>При рецидиве гнойного менингита назначают антибиотики резерва.</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rStyle w:val="a8"/>
          <w:color w:val="222222"/>
          <w:sz w:val="28"/>
          <w:szCs w:val="28"/>
        </w:rPr>
        <w:t>Вспомогательная терапия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Показания для назначения</w:t>
      </w:r>
      <w:r w:rsidRPr="00856726">
        <w:rPr>
          <w:rStyle w:val="apple-converted-space"/>
          <w:color w:val="222222"/>
          <w:sz w:val="28"/>
          <w:szCs w:val="28"/>
        </w:rPr>
        <w:t> </w:t>
      </w:r>
      <w:proofErr w:type="spellStart"/>
      <w:r w:rsidRPr="005B7466">
        <w:rPr>
          <w:rStyle w:val="a9"/>
          <w:b/>
          <w:bCs/>
          <w:i w:val="0"/>
          <w:color w:val="222222"/>
          <w:sz w:val="28"/>
          <w:szCs w:val="28"/>
        </w:rPr>
        <w:t>дексаметазона</w:t>
      </w:r>
      <w:proofErr w:type="spellEnd"/>
      <w:r w:rsidRPr="005B7466">
        <w:rPr>
          <w:rStyle w:val="apple-converted-space"/>
          <w:i/>
          <w:color w:val="222222"/>
          <w:sz w:val="28"/>
          <w:szCs w:val="28"/>
        </w:rPr>
        <w:t> </w:t>
      </w:r>
      <w:r w:rsidRPr="00856726">
        <w:rPr>
          <w:color w:val="222222"/>
          <w:sz w:val="28"/>
          <w:szCs w:val="28"/>
        </w:rPr>
        <w:t>при гнойных менингитах у взрослых:</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Pr>
          <w:color w:val="222222"/>
          <w:sz w:val="28"/>
          <w:szCs w:val="28"/>
        </w:rPr>
        <w:t>1</w:t>
      </w:r>
      <w:r w:rsidRPr="00233541">
        <w:rPr>
          <w:color w:val="222222"/>
          <w:sz w:val="28"/>
          <w:szCs w:val="28"/>
        </w:rPr>
        <w:t>.</w:t>
      </w:r>
      <w:r w:rsidRPr="00856726">
        <w:rPr>
          <w:color w:val="222222"/>
          <w:sz w:val="28"/>
          <w:szCs w:val="28"/>
        </w:rPr>
        <w:t xml:space="preserve"> Больные с </w:t>
      </w:r>
      <w:proofErr w:type="gramStart"/>
      <w:r w:rsidRPr="00856726">
        <w:rPr>
          <w:color w:val="222222"/>
          <w:sz w:val="28"/>
          <w:szCs w:val="28"/>
        </w:rPr>
        <w:t>высоким</w:t>
      </w:r>
      <w:proofErr w:type="gramEnd"/>
      <w:r w:rsidRPr="00856726">
        <w:rPr>
          <w:color w:val="222222"/>
          <w:sz w:val="28"/>
          <w:szCs w:val="28"/>
        </w:rPr>
        <w:t xml:space="preserve"> ВЧД.</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2. Больные с ОГМ.</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proofErr w:type="spellStart"/>
      <w:r w:rsidRPr="00856726">
        <w:rPr>
          <w:color w:val="222222"/>
          <w:sz w:val="28"/>
          <w:szCs w:val="28"/>
        </w:rPr>
        <w:t>Де</w:t>
      </w:r>
      <w:r w:rsidR="005B7466">
        <w:rPr>
          <w:color w:val="222222"/>
          <w:sz w:val="28"/>
          <w:szCs w:val="28"/>
        </w:rPr>
        <w:t>ксаметазон</w:t>
      </w:r>
      <w:proofErr w:type="spellEnd"/>
      <w:r w:rsidR="005B7466">
        <w:rPr>
          <w:color w:val="222222"/>
          <w:sz w:val="28"/>
          <w:szCs w:val="28"/>
        </w:rPr>
        <w:t xml:space="preserve"> назначается в дозе 4 – </w:t>
      </w:r>
      <w:r w:rsidRPr="00856726">
        <w:rPr>
          <w:color w:val="222222"/>
          <w:sz w:val="28"/>
          <w:szCs w:val="28"/>
        </w:rPr>
        <w:t xml:space="preserve">8мг каждые 6 ч в течение  </w:t>
      </w:r>
      <w:r w:rsidR="005B7466">
        <w:rPr>
          <w:color w:val="222222"/>
          <w:sz w:val="28"/>
          <w:szCs w:val="28"/>
        </w:rPr>
        <w:t xml:space="preserve">4 дней. Препарат вводится за 15 – </w:t>
      </w:r>
      <w:r w:rsidRPr="00856726">
        <w:rPr>
          <w:color w:val="222222"/>
          <w:sz w:val="28"/>
          <w:szCs w:val="28"/>
        </w:rPr>
        <w:t>20 мин до введения первой дозы антибиотика или через 1 ч после.</w:t>
      </w:r>
    </w:p>
    <w:p w:rsidR="00A54CFA" w:rsidRPr="00856726" w:rsidRDefault="00A54CFA" w:rsidP="00E9677D">
      <w:pPr>
        <w:pStyle w:val="a6"/>
        <w:shd w:val="clear" w:color="auto" w:fill="FFFFFF"/>
        <w:tabs>
          <w:tab w:val="left" w:pos="567"/>
        </w:tabs>
        <w:spacing w:before="0" w:beforeAutospacing="0" w:after="0" w:afterAutospacing="0"/>
        <w:jc w:val="both"/>
        <w:rPr>
          <w:sz w:val="28"/>
          <w:szCs w:val="28"/>
        </w:rPr>
      </w:pPr>
      <w:proofErr w:type="spellStart"/>
      <w:r w:rsidRPr="00856726">
        <w:rPr>
          <w:rStyle w:val="a8"/>
          <w:color w:val="222222"/>
          <w:sz w:val="28"/>
          <w:szCs w:val="28"/>
        </w:rPr>
        <w:t>Инфузионная</w:t>
      </w:r>
      <w:proofErr w:type="spellEnd"/>
      <w:r w:rsidRPr="00856726">
        <w:rPr>
          <w:rStyle w:val="a8"/>
          <w:color w:val="222222"/>
          <w:sz w:val="28"/>
          <w:szCs w:val="28"/>
        </w:rPr>
        <w:t xml:space="preserve"> терапия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При снижении артериального давления, уменьшении диуреза в качестве стартового раствора показанные препараты </w:t>
      </w:r>
      <w:proofErr w:type="spellStart"/>
      <w:r w:rsidRPr="00856726">
        <w:rPr>
          <w:color w:val="222222"/>
          <w:sz w:val="28"/>
          <w:szCs w:val="28"/>
        </w:rPr>
        <w:t>гидроэтилкрохмал</w:t>
      </w:r>
      <w:proofErr w:type="spellEnd"/>
      <w:r w:rsidRPr="00856726">
        <w:rPr>
          <w:color w:val="222222"/>
          <w:sz w:val="28"/>
          <w:szCs w:val="28"/>
        </w:rPr>
        <w:t xml:space="preserve"> (ГЭК) ІІ</w:t>
      </w:r>
      <w:r w:rsidR="005B7466">
        <w:rPr>
          <w:color w:val="222222"/>
          <w:sz w:val="28"/>
          <w:szCs w:val="28"/>
        </w:rPr>
        <w:t xml:space="preserve">І поколения (130/0,4) в дозе 10 – </w:t>
      </w:r>
      <w:r w:rsidRPr="00856726">
        <w:rPr>
          <w:color w:val="222222"/>
          <w:sz w:val="28"/>
          <w:szCs w:val="28"/>
        </w:rPr>
        <w:t xml:space="preserve">20 мл/кг. При стабилизации артериального давления, возобновлении диуреза </w:t>
      </w:r>
      <w:proofErr w:type="spellStart"/>
      <w:r w:rsidRPr="00856726">
        <w:rPr>
          <w:color w:val="222222"/>
          <w:sz w:val="28"/>
          <w:szCs w:val="28"/>
        </w:rPr>
        <w:t>инфузионную</w:t>
      </w:r>
      <w:proofErr w:type="spellEnd"/>
      <w:r w:rsidRPr="00856726">
        <w:rPr>
          <w:color w:val="222222"/>
          <w:sz w:val="28"/>
          <w:szCs w:val="28"/>
        </w:rPr>
        <w:t xml:space="preserve"> терапию проводят </w:t>
      </w:r>
      <w:proofErr w:type="spellStart"/>
      <w:r w:rsidRPr="00856726">
        <w:rPr>
          <w:color w:val="222222"/>
          <w:sz w:val="28"/>
          <w:szCs w:val="28"/>
        </w:rPr>
        <w:t>глюкозо</w:t>
      </w:r>
      <w:proofErr w:type="spellEnd"/>
      <w:r w:rsidRPr="00856726">
        <w:rPr>
          <w:color w:val="222222"/>
          <w:sz w:val="28"/>
          <w:szCs w:val="28"/>
        </w:rPr>
        <w:t>-солевыми растворами.</w:t>
      </w:r>
    </w:p>
    <w:p w:rsidR="00A54CFA" w:rsidRPr="005B7466" w:rsidRDefault="00A54CFA" w:rsidP="00E9677D">
      <w:pPr>
        <w:pStyle w:val="a3"/>
        <w:tabs>
          <w:tab w:val="left" w:pos="426"/>
          <w:tab w:val="left" w:pos="567"/>
        </w:tabs>
        <w:spacing w:after="0" w:line="240" w:lineRule="auto"/>
        <w:ind w:left="0"/>
        <w:jc w:val="both"/>
        <w:rPr>
          <w:rFonts w:ascii="Times New Roman" w:hAnsi="Times New Roman"/>
          <w:sz w:val="28"/>
          <w:szCs w:val="28"/>
        </w:rPr>
      </w:pPr>
      <w:proofErr w:type="gramStart"/>
      <w:r w:rsidRPr="00856726">
        <w:rPr>
          <w:rFonts w:ascii="Times New Roman" w:hAnsi="Times New Roman"/>
          <w:sz w:val="28"/>
          <w:szCs w:val="28"/>
        </w:rPr>
        <w:t xml:space="preserve">При </w:t>
      </w:r>
      <w:proofErr w:type="spellStart"/>
      <w:r w:rsidRPr="00856726">
        <w:rPr>
          <w:rFonts w:ascii="Times New Roman" w:hAnsi="Times New Roman"/>
          <w:sz w:val="28"/>
          <w:szCs w:val="28"/>
        </w:rPr>
        <w:t>гиповолемии</w:t>
      </w:r>
      <w:proofErr w:type="spellEnd"/>
      <w:r w:rsidRPr="00856726">
        <w:rPr>
          <w:rFonts w:ascii="Times New Roman" w:hAnsi="Times New Roman"/>
          <w:sz w:val="28"/>
          <w:szCs w:val="28"/>
        </w:rPr>
        <w:t xml:space="preserve"> необходимо капельное внутривенное введение изотонических растворов (натрия хлорида, сложный раствор (калия хлорид, кальция хлорид, натрия хлорид).</w:t>
      </w:r>
      <w:proofErr w:type="gramEnd"/>
      <w:r w:rsidRPr="00856726">
        <w:rPr>
          <w:rFonts w:ascii="Times New Roman" w:hAnsi="Times New Roman"/>
          <w:sz w:val="28"/>
          <w:szCs w:val="28"/>
        </w:rPr>
        <w:t xml:space="preserve"> Для коррекции кислотно-основного состояния в целях борьбы </w:t>
      </w:r>
      <w:r w:rsidR="005B7466">
        <w:rPr>
          <w:rFonts w:ascii="Times New Roman" w:hAnsi="Times New Roman"/>
          <w:sz w:val="28"/>
          <w:szCs w:val="28"/>
        </w:rPr>
        <w:t xml:space="preserve">с ацидозом внутривенно вводят 4 – </w:t>
      </w:r>
      <w:r w:rsidRPr="00856726">
        <w:rPr>
          <w:rFonts w:ascii="Times New Roman" w:hAnsi="Times New Roman"/>
          <w:sz w:val="28"/>
          <w:szCs w:val="28"/>
        </w:rPr>
        <w:t xml:space="preserve">5% раствор натрия гидрокарбоната (до 800 мл). В целях </w:t>
      </w:r>
      <w:proofErr w:type="spellStart"/>
      <w:r w:rsidRPr="00856726">
        <w:rPr>
          <w:rFonts w:ascii="Times New Roman" w:hAnsi="Times New Roman"/>
          <w:sz w:val="28"/>
          <w:szCs w:val="28"/>
        </w:rPr>
        <w:t>деинтоксикации</w:t>
      </w:r>
      <w:proofErr w:type="spellEnd"/>
      <w:r w:rsidRPr="00856726">
        <w:rPr>
          <w:rFonts w:ascii="Times New Roman" w:hAnsi="Times New Roman"/>
          <w:sz w:val="28"/>
          <w:szCs w:val="28"/>
        </w:rPr>
        <w:t xml:space="preserve"> внутривенно капельно вводят плазмозамещающие растворы, которые связывают т</w:t>
      </w:r>
      <w:r w:rsidR="005B7466">
        <w:rPr>
          <w:rFonts w:ascii="Times New Roman" w:hAnsi="Times New Roman"/>
          <w:sz w:val="28"/>
          <w:szCs w:val="28"/>
        </w:rPr>
        <w:t xml:space="preserve">оксины, циркулирующие в крови. </w:t>
      </w:r>
    </w:p>
    <w:p w:rsidR="00A54CFA" w:rsidRPr="00E073F5"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Объем </w:t>
      </w:r>
      <w:proofErr w:type="gramStart"/>
      <w:r w:rsidRPr="00856726">
        <w:rPr>
          <w:color w:val="222222"/>
          <w:sz w:val="28"/>
          <w:szCs w:val="28"/>
        </w:rPr>
        <w:t>внутривенных</w:t>
      </w:r>
      <w:proofErr w:type="gramEnd"/>
      <w:r w:rsidRPr="00856726">
        <w:rPr>
          <w:color w:val="222222"/>
          <w:sz w:val="28"/>
          <w:szCs w:val="28"/>
        </w:rPr>
        <w:t xml:space="preserve"> </w:t>
      </w:r>
      <w:proofErr w:type="spellStart"/>
      <w:r w:rsidRPr="00856726">
        <w:rPr>
          <w:color w:val="222222"/>
          <w:sz w:val="28"/>
          <w:szCs w:val="28"/>
        </w:rPr>
        <w:t>инфузий</w:t>
      </w:r>
      <w:proofErr w:type="spellEnd"/>
      <w:r w:rsidRPr="00856726">
        <w:rPr>
          <w:color w:val="222222"/>
          <w:sz w:val="28"/>
          <w:szCs w:val="28"/>
        </w:rPr>
        <w:t xml:space="preserve"> в первые сутки  ограничен в связи с угрозой развития ВЧГ и ОГМ. При стабильной гемодинамике в первые сутки он должен быть не больше половины от физиологичной потребности при условии нормального диуреза и отсутствия симптомов дегидратации. Объем внутривенных </w:t>
      </w:r>
      <w:proofErr w:type="spellStart"/>
      <w:r w:rsidRPr="00856726">
        <w:rPr>
          <w:color w:val="222222"/>
          <w:sz w:val="28"/>
          <w:szCs w:val="28"/>
        </w:rPr>
        <w:t>инфузий</w:t>
      </w:r>
      <w:proofErr w:type="spellEnd"/>
      <w:r w:rsidRPr="00856726">
        <w:rPr>
          <w:color w:val="222222"/>
          <w:sz w:val="28"/>
          <w:szCs w:val="28"/>
        </w:rPr>
        <w:t xml:space="preserve"> в сут</w:t>
      </w:r>
      <w:r w:rsidR="005B7466">
        <w:rPr>
          <w:color w:val="222222"/>
          <w:sz w:val="28"/>
          <w:szCs w:val="28"/>
        </w:rPr>
        <w:t xml:space="preserve">ки составляет приблизительно 30 – </w:t>
      </w:r>
      <w:r w:rsidRPr="00856726">
        <w:rPr>
          <w:color w:val="222222"/>
          <w:sz w:val="28"/>
          <w:szCs w:val="28"/>
        </w:rPr>
        <w:t>50 мл/кг массы тела и не должен превышать диурез. Общий объем жидкости (внутривенный и через рот) в первые сутки назначается из расчета физиологичной потребности. При условии позитивной динамики допустима однор</w:t>
      </w:r>
      <w:r>
        <w:rPr>
          <w:color w:val="222222"/>
          <w:sz w:val="28"/>
          <w:szCs w:val="28"/>
        </w:rPr>
        <w:t xml:space="preserve">азовая </w:t>
      </w:r>
      <w:proofErr w:type="spellStart"/>
      <w:r w:rsidR="005B7466">
        <w:rPr>
          <w:color w:val="222222"/>
          <w:sz w:val="28"/>
          <w:szCs w:val="28"/>
        </w:rPr>
        <w:t>инфузия</w:t>
      </w:r>
      <w:proofErr w:type="spellEnd"/>
      <w:r w:rsidR="005B7466">
        <w:rPr>
          <w:color w:val="222222"/>
          <w:sz w:val="28"/>
          <w:szCs w:val="28"/>
        </w:rPr>
        <w:t xml:space="preserve"> в течени</w:t>
      </w:r>
      <w:proofErr w:type="gramStart"/>
      <w:r w:rsidR="005B7466">
        <w:rPr>
          <w:color w:val="222222"/>
          <w:sz w:val="28"/>
          <w:szCs w:val="28"/>
        </w:rPr>
        <w:t>и</w:t>
      </w:r>
      <w:proofErr w:type="gramEnd"/>
      <w:r w:rsidR="005B7466">
        <w:rPr>
          <w:color w:val="222222"/>
          <w:sz w:val="28"/>
          <w:szCs w:val="28"/>
        </w:rPr>
        <w:t xml:space="preserve"> 6 – </w:t>
      </w:r>
      <w:r>
        <w:rPr>
          <w:color w:val="222222"/>
          <w:sz w:val="28"/>
          <w:szCs w:val="28"/>
        </w:rPr>
        <w:t>8 ч.</w:t>
      </w:r>
    </w:p>
    <w:p w:rsidR="00A54CFA" w:rsidRPr="00856726" w:rsidRDefault="00A54CFA" w:rsidP="00E9677D">
      <w:pPr>
        <w:pStyle w:val="a6"/>
        <w:shd w:val="clear" w:color="auto" w:fill="FFFFFF"/>
        <w:tabs>
          <w:tab w:val="left" w:pos="567"/>
        </w:tabs>
        <w:spacing w:before="0" w:beforeAutospacing="0" w:after="0" w:afterAutospacing="0"/>
        <w:jc w:val="both"/>
        <w:rPr>
          <w:b/>
          <w:color w:val="222222"/>
          <w:sz w:val="28"/>
          <w:szCs w:val="28"/>
        </w:rPr>
      </w:pPr>
      <w:proofErr w:type="spellStart"/>
      <w:r w:rsidRPr="00856726">
        <w:rPr>
          <w:b/>
          <w:color w:val="222222"/>
          <w:sz w:val="28"/>
          <w:szCs w:val="28"/>
        </w:rPr>
        <w:t>Дегидратационная</w:t>
      </w:r>
      <w:proofErr w:type="spellEnd"/>
      <w:r w:rsidRPr="00856726">
        <w:rPr>
          <w:b/>
          <w:color w:val="222222"/>
          <w:sz w:val="28"/>
          <w:szCs w:val="28"/>
        </w:rPr>
        <w:t xml:space="preserve"> терапия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При наличии признаков повышения ВЧД или ОГМ </w:t>
      </w:r>
      <w:proofErr w:type="spellStart"/>
      <w:r w:rsidRPr="00856726">
        <w:rPr>
          <w:color w:val="222222"/>
          <w:sz w:val="28"/>
          <w:szCs w:val="28"/>
        </w:rPr>
        <w:t>инфузионная</w:t>
      </w:r>
      <w:proofErr w:type="spellEnd"/>
      <w:r w:rsidRPr="00856726">
        <w:rPr>
          <w:color w:val="222222"/>
          <w:sz w:val="28"/>
          <w:szCs w:val="28"/>
        </w:rPr>
        <w:t xml:space="preserve"> терапия направлена на регуляцию объема и оптимизацию мозговой микроциркуляции за счет поддержки </w:t>
      </w:r>
      <w:proofErr w:type="spellStart"/>
      <w:r w:rsidRPr="00856726">
        <w:rPr>
          <w:color w:val="222222"/>
          <w:sz w:val="28"/>
          <w:szCs w:val="28"/>
        </w:rPr>
        <w:t>изоволемии</w:t>
      </w:r>
      <w:proofErr w:type="spellEnd"/>
      <w:r w:rsidRPr="00856726">
        <w:rPr>
          <w:color w:val="222222"/>
          <w:sz w:val="28"/>
          <w:szCs w:val="28"/>
        </w:rPr>
        <w:t xml:space="preserve">, </w:t>
      </w:r>
      <w:proofErr w:type="spellStart"/>
      <w:r w:rsidRPr="00856726">
        <w:rPr>
          <w:color w:val="222222"/>
          <w:sz w:val="28"/>
          <w:szCs w:val="28"/>
        </w:rPr>
        <w:t>изоосмолярности</w:t>
      </w:r>
      <w:proofErr w:type="spellEnd"/>
      <w:r w:rsidRPr="00856726">
        <w:rPr>
          <w:color w:val="222222"/>
          <w:sz w:val="28"/>
          <w:szCs w:val="28"/>
        </w:rPr>
        <w:t xml:space="preserve"> и </w:t>
      </w:r>
      <w:proofErr w:type="spellStart"/>
      <w:r w:rsidRPr="00856726">
        <w:rPr>
          <w:color w:val="222222"/>
          <w:sz w:val="28"/>
          <w:szCs w:val="28"/>
        </w:rPr>
        <w:t>изоонкотичности</w:t>
      </w:r>
      <w:proofErr w:type="spellEnd"/>
      <w:r w:rsidRPr="00856726">
        <w:rPr>
          <w:color w:val="222222"/>
          <w:sz w:val="28"/>
          <w:szCs w:val="28"/>
        </w:rPr>
        <w:t>.</w:t>
      </w:r>
    </w:p>
    <w:p w:rsidR="00A54CFA" w:rsidRPr="00856726" w:rsidRDefault="00A54CFA"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 xml:space="preserve">Для уменьшения внутричерепного давления проводят </w:t>
      </w:r>
      <w:proofErr w:type="spellStart"/>
      <w:r w:rsidRPr="00856726">
        <w:rPr>
          <w:rFonts w:ascii="Times New Roman" w:hAnsi="Times New Roman"/>
          <w:sz w:val="28"/>
          <w:szCs w:val="28"/>
        </w:rPr>
        <w:t>дегидратационную</w:t>
      </w:r>
      <w:proofErr w:type="spellEnd"/>
      <w:r w:rsidRPr="00856726">
        <w:rPr>
          <w:rFonts w:ascii="Times New Roman" w:hAnsi="Times New Roman"/>
          <w:sz w:val="28"/>
          <w:szCs w:val="28"/>
        </w:rPr>
        <w:t xml:space="preserve"> терапию. </w:t>
      </w:r>
    </w:p>
    <w:p w:rsidR="00A54CFA" w:rsidRPr="00856726" w:rsidRDefault="00A54CFA" w:rsidP="00E9677D">
      <w:pPr>
        <w:pStyle w:val="a3"/>
        <w:numPr>
          <w:ilvl w:val="0"/>
          <w:numId w:val="43"/>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Приподнимают головной конец кровати под углом 30С, голове больного придают срединное положение – этим достигают снижени</w:t>
      </w:r>
      <w:r w:rsidR="00124564">
        <w:rPr>
          <w:rFonts w:ascii="Times New Roman" w:hAnsi="Times New Roman"/>
          <w:sz w:val="28"/>
          <w:szCs w:val="28"/>
        </w:rPr>
        <w:t xml:space="preserve">я внутричерепного давления на 5 – </w:t>
      </w:r>
      <w:r w:rsidRPr="00856726">
        <w:rPr>
          <w:rFonts w:ascii="Times New Roman" w:hAnsi="Times New Roman"/>
          <w:sz w:val="28"/>
          <w:szCs w:val="28"/>
        </w:rPr>
        <w:t xml:space="preserve">10 мм рт. ст. </w:t>
      </w:r>
    </w:p>
    <w:p w:rsidR="00A54CFA" w:rsidRPr="00856726" w:rsidRDefault="00A54CFA" w:rsidP="00E9677D">
      <w:pPr>
        <w:pStyle w:val="a3"/>
        <w:numPr>
          <w:ilvl w:val="0"/>
          <w:numId w:val="43"/>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Снижения внутричерепного давления в первые дни болезни можно достичь ограничением объема вводимой жидкости до 75% физиологической потребности, пока не будет исключен синдром  неадекватной секреции антидиуретического гормон</w:t>
      </w:r>
      <w:r w:rsidR="00124564">
        <w:rPr>
          <w:rFonts w:ascii="Times New Roman" w:hAnsi="Times New Roman"/>
          <w:sz w:val="28"/>
          <w:szCs w:val="28"/>
        </w:rPr>
        <w:t xml:space="preserve">а (может возникать в течение 48 – </w:t>
      </w:r>
      <w:r w:rsidRPr="00856726">
        <w:rPr>
          <w:rFonts w:ascii="Times New Roman" w:hAnsi="Times New Roman"/>
          <w:sz w:val="28"/>
          <w:szCs w:val="28"/>
        </w:rPr>
        <w:t xml:space="preserve">72ч от начала заболевания). Ограничения постепенно отменяют по мере улучшения состояния и снижения внутричерепного давления. Предпочтение отдают изотоническому раствору натрия хлорида, на нем также вводят все лекарственные препараты. </w:t>
      </w:r>
    </w:p>
    <w:p w:rsidR="00A54CFA" w:rsidRPr="001466BB" w:rsidRDefault="00A54CFA" w:rsidP="00E9677D">
      <w:pPr>
        <w:pStyle w:val="a3"/>
        <w:numPr>
          <w:ilvl w:val="0"/>
          <w:numId w:val="43"/>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 xml:space="preserve">Можно применить форсированный диурез </w:t>
      </w:r>
      <w:proofErr w:type="spellStart"/>
      <w:r w:rsidRPr="00856726">
        <w:rPr>
          <w:rFonts w:ascii="Times New Roman" w:hAnsi="Times New Roman"/>
          <w:sz w:val="28"/>
          <w:szCs w:val="28"/>
        </w:rPr>
        <w:t>д</w:t>
      </w:r>
      <w:r w:rsidR="00124564">
        <w:rPr>
          <w:rFonts w:ascii="Times New Roman" w:hAnsi="Times New Roman"/>
          <w:sz w:val="28"/>
          <w:szCs w:val="28"/>
        </w:rPr>
        <w:t>егидратационного</w:t>
      </w:r>
      <w:proofErr w:type="spellEnd"/>
      <w:r w:rsidR="00124564">
        <w:rPr>
          <w:rFonts w:ascii="Times New Roman" w:hAnsi="Times New Roman"/>
          <w:sz w:val="28"/>
          <w:szCs w:val="28"/>
        </w:rPr>
        <w:t xml:space="preserve"> типа. </w:t>
      </w:r>
      <w:r w:rsidRPr="00856726">
        <w:rPr>
          <w:rFonts w:ascii="Times New Roman" w:hAnsi="Times New Roman"/>
          <w:sz w:val="28"/>
          <w:szCs w:val="28"/>
        </w:rPr>
        <w:t xml:space="preserve">Стартовым раствором служит </w:t>
      </w:r>
      <w:proofErr w:type="spellStart"/>
      <w:r w:rsidRPr="00856726">
        <w:rPr>
          <w:rFonts w:ascii="Times New Roman" w:hAnsi="Times New Roman"/>
          <w:sz w:val="28"/>
          <w:szCs w:val="28"/>
        </w:rPr>
        <w:t>маннито</w:t>
      </w:r>
      <w:r w:rsidR="00124564">
        <w:rPr>
          <w:rFonts w:ascii="Times New Roman" w:hAnsi="Times New Roman"/>
          <w:sz w:val="28"/>
          <w:szCs w:val="28"/>
        </w:rPr>
        <w:t>л</w:t>
      </w:r>
      <w:proofErr w:type="spellEnd"/>
      <w:r w:rsidR="00124564">
        <w:rPr>
          <w:rFonts w:ascii="Times New Roman" w:hAnsi="Times New Roman"/>
          <w:sz w:val="28"/>
          <w:szCs w:val="28"/>
        </w:rPr>
        <w:t xml:space="preserve"> (20% раствор) из расчета 0,25 – </w:t>
      </w:r>
      <w:r w:rsidRPr="00856726">
        <w:rPr>
          <w:rFonts w:ascii="Times New Roman" w:hAnsi="Times New Roman"/>
          <w:sz w:val="28"/>
          <w:szCs w:val="28"/>
        </w:rPr>
        <w:t xml:space="preserve">1,0г/кг, </w:t>
      </w:r>
      <w:r w:rsidRPr="00856726">
        <w:rPr>
          <w:rFonts w:ascii="Times New Roman" w:hAnsi="Times New Roman"/>
          <w:sz w:val="28"/>
          <w:szCs w:val="28"/>
        </w:rPr>
        <w:lastRenderedPageBreak/>
        <w:t>вводя</w:t>
      </w:r>
      <w:r w:rsidR="00124564">
        <w:rPr>
          <w:rFonts w:ascii="Times New Roman" w:hAnsi="Times New Roman"/>
          <w:sz w:val="28"/>
          <w:szCs w:val="28"/>
        </w:rPr>
        <w:t xml:space="preserve">т его внутривенно в течение 10 – 30 мин, затем через 60 – </w:t>
      </w:r>
      <w:r w:rsidRPr="00856726">
        <w:rPr>
          <w:rFonts w:ascii="Times New Roman" w:hAnsi="Times New Roman"/>
          <w:sz w:val="28"/>
          <w:szCs w:val="28"/>
        </w:rPr>
        <w:t>90 мин рекомендует</w:t>
      </w:r>
      <w:r w:rsidR="00124564">
        <w:rPr>
          <w:rFonts w:ascii="Times New Roman" w:hAnsi="Times New Roman"/>
          <w:sz w:val="28"/>
          <w:szCs w:val="28"/>
        </w:rPr>
        <w:t xml:space="preserve">ся введение фуросемида в дозе 1 – </w:t>
      </w:r>
      <w:r w:rsidRPr="00856726">
        <w:rPr>
          <w:rFonts w:ascii="Times New Roman" w:hAnsi="Times New Roman"/>
          <w:sz w:val="28"/>
          <w:szCs w:val="28"/>
        </w:rPr>
        <w:t>2 мг/кг массы тела. Существуют разные схемы дегидратации при по</w:t>
      </w:r>
      <w:r>
        <w:rPr>
          <w:rFonts w:ascii="Times New Roman" w:hAnsi="Times New Roman"/>
          <w:sz w:val="28"/>
          <w:szCs w:val="28"/>
        </w:rPr>
        <w:t>дъеме внутричерепного давления.</w:t>
      </w:r>
    </w:p>
    <w:p w:rsidR="00A54CFA" w:rsidRPr="000A51B3" w:rsidRDefault="00A54CFA" w:rsidP="00E9677D">
      <w:pPr>
        <w:pStyle w:val="a6"/>
        <w:shd w:val="clear" w:color="auto" w:fill="FFFFFF"/>
        <w:tabs>
          <w:tab w:val="left" w:pos="567"/>
        </w:tabs>
        <w:spacing w:before="0" w:beforeAutospacing="0" w:after="0" w:afterAutospacing="0"/>
        <w:jc w:val="both"/>
        <w:rPr>
          <w:i/>
          <w:color w:val="222222"/>
          <w:sz w:val="28"/>
          <w:szCs w:val="28"/>
        </w:rPr>
      </w:pPr>
      <w:r w:rsidRPr="000A51B3">
        <w:rPr>
          <w:rStyle w:val="a9"/>
          <w:b/>
          <w:bCs/>
          <w:i w:val="0"/>
          <w:color w:val="222222"/>
          <w:sz w:val="28"/>
          <w:szCs w:val="28"/>
        </w:rPr>
        <w:t xml:space="preserve">Противопоказания к введению </w:t>
      </w:r>
      <w:proofErr w:type="spellStart"/>
      <w:r w:rsidRPr="000A51B3">
        <w:rPr>
          <w:rStyle w:val="a9"/>
          <w:b/>
          <w:bCs/>
          <w:i w:val="0"/>
          <w:color w:val="222222"/>
          <w:sz w:val="28"/>
          <w:szCs w:val="28"/>
        </w:rPr>
        <w:t>маннитола</w:t>
      </w:r>
      <w:proofErr w:type="spellEnd"/>
      <w:r w:rsidRPr="000A51B3">
        <w:rPr>
          <w:rStyle w:val="a9"/>
          <w:b/>
          <w:bCs/>
          <w:i w:val="0"/>
          <w:color w:val="222222"/>
          <w:sz w:val="28"/>
          <w:szCs w:val="28"/>
        </w:rPr>
        <w:t>:</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1. Уровень натрия в плазме крови больше 155 </w:t>
      </w:r>
      <w:proofErr w:type="spellStart"/>
      <w:r w:rsidRPr="00856726">
        <w:rPr>
          <w:color w:val="222222"/>
          <w:sz w:val="28"/>
          <w:szCs w:val="28"/>
        </w:rPr>
        <w:t>ммоль</w:t>
      </w:r>
      <w:proofErr w:type="spellEnd"/>
      <w:r w:rsidRPr="00856726">
        <w:rPr>
          <w:color w:val="222222"/>
          <w:sz w:val="28"/>
          <w:szCs w:val="28"/>
        </w:rPr>
        <w:t>/л.</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2. </w:t>
      </w:r>
      <w:proofErr w:type="spellStart"/>
      <w:r w:rsidRPr="00856726">
        <w:rPr>
          <w:color w:val="222222"/>
          <w:sz w:val="28"/>
          <w:szCs w:val="28"/>
        </w:rPr>
        <w:t>Осмолярность</w:t>
      </w:r>
      <w:proofErr w:type="spellEnd"/>
      <w:r w:rsidRPr="00856726">
        <w:rPr>
          <w:color w:val="222222"/>
          <w:sz w:val="28"/>
          <w:szCs w:val="28"/>
        </w:rPr>
        <w:t xml:space="preserve"> плазмы больше 320 </w:t>
      </w:r>
      <w:proofErr w:type="spellStart"/>
      <w:r w:rsidRPr="00856726">
        <w:rPr>
          <w:color w:val="222222"/>
          <w:sz w:val="28"/>
          <w:szCs w:val="28"/>
        </w:rPr>
        <w:t>мОсмоль</w:t>
      </w:r>
      <w:proofErr w:type="spellEnd"/>
      <w:r w:rsidRPr="00856726">
        <w:rPr>
          <w:color w:val="222222"/>
          <w:sz w:val="28"/>
          <w:szCs w:val="28"/>
        </w:rPr>
        <w:t>/кг.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3. Сердечная недостаточность.</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Pr>
          <w:color w:val="222222"/>
          <w:sz w:val="28"/>
          <w:szCs w:val="28"/>
        </w:rPr>
        <w:t>4. Почечная недостаточность.</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После </w:t>
      </w:r>
      <w:proofErr w:type="spellStart"/>
      <w:r w:rsidRPr="00856726">
        <w:rPr>
          <w:color w:val="222222"/>
          <w:sz w:val="28"/>
          <w:szCs w:val="28"/>
        </w:rPr>
        <w:t>инфузии</w:t>
      </w:r>
      <w:proofErr w:type="spellEnd"/>
      <w:r w:rsidRPr="00856726">
        <w:rPr>
          <w:color w:val="222222"/>
          <w:sz w:val="28"/>
          <w:szCs w:val="28"/>
        </w:rPr>
        <w:t xml:space="preserve"> </w:t>
      </w:r>
      <w:proofErr w:type="spellStart"/>
      <w:r w:rsidRPr="00856726">
        <w:rPr>
          <w:color w:val="222222"/>
          <w:sz w:val="28"/>
          <w:szCs w:val="28"/>
        </w:rPr>
        <w:t>маннит</w:t>
      </w:r>
      <w:r>
        <w:rPr>
          <w:color w:val="222222"/>
          <w:sz w:val="28"/>
          <w:szCs w:val="28"/>
        </w:rPr>
        <w:t>ол</w:t>
      </w:r>
      <w:r w:rsidRPr="00856726">
        <w:rPr>
          <w:color w:val="222222"/>
          <w:sz w:val="28"/>
          <w:szCs w:val="28"/>
        </w:rPr>
        <w:t>а</w:t>
      </w:r>
      <w:proofErr w:type="spellEnd"/>
      <w:r w:rsidRPr="00856726">
        <w:rPr>
          <w:color w:val="222222"/>
          <w:sz w:val="28"/>
          <w:szCs w:val="28"/>
        </w:rPr>
        <w:t xml:space="preserve"> и через 2 ч после нее</w:t>
      </w:r>
      <w:r w:rsidR="000A51B3">
        <w:rPr>
          <w:color w:val="222222"/>
          <w:sz w:val="28"/>
          <w:szCs w:val="28"/>
        </w:rPr>
        <w:t xml:space="preserve"> назначается фуросемид в дозе 1 – </w:t>
      </w:r>
      <w:r w:rsidRPr="00856726">
        <w:rPr>
          <w:color w:val="222222"/>
          <w:sz w:val="28"/>
          <w:szCs w:val="28"/>
        </w:rPr>
        <w:t xml:space="preserve">3 мг/кг. </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Коллоидные растворы в качестве </w:t>
      </w:r>
      <w:proofErr w:type="gramStart"/>
      <w:r w:rsidRPr="00856726">
        <w:rPr>
          <w:color w:val="222222"/>
          <w:sz w:val="28"/>
          <w:szCs w:val="28"/>
        </w:rPr>
        <w:t>стартовых</w:t>
      </w:r>
      <w:proofErr w:type="gramEnd"/>
      <w:r w:rsidRPr="00856726">
        <w:rPr>
          <w:color w:val="222222"/>
          <w:sz w:val="28"/>
          <w:szCs w:val="28"/>
        </w:rPr>
        <w:t xml:space="preserve"> применяют при ВЧГ, ОГМ в сочетании с </w:t>
      </w:r>
      <w:proofErr w:type="spellStart"/>
      <w:r w:rsidRPr="00856726">
        <w:rPr>
          <w:color w:val="222222"/>
          <w:sz w:val="28"/>
          <w:szCs w:val="28"/>
        </w:rPr>
        <w:t>гиповолемией</w:t>
      </w:r>
      <w:proofErr w:type="spellEnd"/>
      <w:r w:rsidRPr="00856726">
        <w:rPr>
          <w:color w:val="222222"/>
          <w:sz w:val="28"/>
          <w:szCs w:val="28"/>
        </w:rPr>
        <w:t>, артериальной гипотензией.</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Объем </w:t>
      </w:r>
      <w:proofErr w:type="spellStart"/>
      <w:r w:rsidRPr="00856726">
        <w:rPr>
          <w:color w:val="222222"/>
          <w:sz w:val="28"/>
          <w:szCs w:val="28"/>
        </w:rPr>
        <w:t>инфузий</w:t>
      </w:r>
      <w:proofErr w:type="spellEnd"/>
      <w:r w:rsidRPr="00856726">
        <w:rPr>
          <w:color w:val="222222"/>
          <w:sz w:val="28"/>
          <w:szCs w:val="28"/>
        </w:rPr>
        <w:t xml:space="preserve"> в первые сутки при гнойных менингитах из ВЧГ или ОГМ не должен превышать 50% от физиологичной потребности при условии сохраненного диуреза, стабильной геодинамике и равномерном распределении его в течение суток. Общий объем жидкости – 75% от физиологичной потребности.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0A51B3">
        <w:rPr>
          <w:rStyle w:val="a9"/>
          <w:b/>
          <w:bCs/>
          <w:i w:val="0"/>
          <w:color w:val="222222"/>
          <w:sz w:val="28"/>
          <w:szCs w:val="28"/>
        </w:rPr>
        <w:t>При наличии субарахноидального кровоизлияния, спазме периферических сосудов введение коллоидных растворов противопоказано.</w:t>
      </w:r>
      <w:r w:rsidRPr="00856726">
        <w:rPr>
          <w:rStyle w:val="apple-converted-space"/>
          <w:b/>
          <w:bCs/>
          <w:i/>
          <w:iCs/>
          <w:color w:val="222222"/>
          <w:sz w:val="28"/>
          <w:szCs w:val="28"/>
        </w:rPr>
        <w:t> </w:t>
      </w:r>
      <w:r w:rsidRPr="00856726">
        <w:rPr>
          <w:color w:val="222222"/>
          <w:sz w:val="28"/>
          <w:szCs w:val="28"/>
        </w:rPr>
        <w:t xml:space="preserve">Из </w:t>
      </w:r>
      <w:proofErr w:type="spellStart"/>
      <w:r w:rsidRPr="00856726">
        <w:rPr>
          <w:color w:val="222222"/>
          <w:sz w:val="28"/>
          <w:szCs w:val="28"/>
        </w:rPr>
        <w:t>кристаллоидных</w:t>
      </w:r>
      <w:proofErr w:type="spellEnd"/>
      <w:r w:rsidRPr="00856726">
        <w:rPr>
          <w:color w:val="222222"/>
          <w:sz w:val="28"/>
          <w:szCs w:val="28"/>
        </w:rPr>
        <w:t xml:space="preserve"> растворов вводится только физиологический раствор хлорида натрия.</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Со второго дня цель </w:t>
      </w:r>
      <w:proofErr w:type="spellStart"/>
      <w:r w:rsidRPr="00856726">
        <w:rPr>
          <w:color w:val="222222"/>
          <w:sz w:val="28"/>
          <w:szCs w:val="28"/>
        </w:rPr>
        <w:t>инфузионной</w:t>
      </w:r>
      <w:proofErr w:type="spellEnd"/>
      <w:r w:rsidRPr="00856726">
        <w:rPr>
          <w:color w:val="222222"/>
          <w:sz w:val="28"/>
          <w:szCs w:val="28"/>
        </w:rPr>
        <w:t xml:space="preserve"> терапии – поддержание нулевого водного баланса, при котором количество выделенной мочи должно быть не меньше внутривенно введенного объема жидкости и не меньше 75% от общего суточного объема введенной жидкости.</w:t>
      </w:r>
    </w:p>
    <w:p w:rsidR="00A54CFA" w:rsidRPr="000A51B3" w:rsidRDefault="00A54CFA" w:rsidP="00E9677D">
      <w:pPr>
        <w:pStyle w:val="a6"/>
        <w:shd w:val="clear" w:color="auto" w:fill="FFFFFF"/>
        <w:tabs>
          <w:tab w:val="left" w:pos="567"/>
        </w:tabs>
        <w:spacing w:before="0" w:beforeAutospacing="0" w:after="0" w:afterAutospacing="0"/>
        <w:jc w:val="both"/>
        <w:rPr>
          <w:i/>
          <w:color w:val="222222"/>
          <w:sz w:val="28"/>
          <w:szCs w:val="28"/>
        </w:rPr>
      </w:pPr>
      <w:r w:rsidRPr="000A51B3">
        <w:rPr>
          <w:rStyle w:val="a9"/>
          <w:b/>
          <w:bCs/>
          <w:i w:val="0"/>
          <w:color w:val="222222"/>
          <w:sz w:val="28"/>
          <w:szCs w:val="28"/>
        </w:rPr>
        <w:t xml:space="preserve">Мониторинг проведения </w:t>
      </w:r>
      <w:proofErr w:type="spellStart"/>
      <w:r w:rsidRPr="000A51B3">
        <w:rPr>
          <w:rStyle w:val="a9"/>
          <w:b/>
          <w:bCs/>
          <w:i w:val="0"/>
          <w:color w:val="222222"/>
          <w:sz w:val="28"/>
          <w:szCs w:val="28"/>
        </w:rPr>
        <w:t>инфузионной</w:t>
      </w:r>
      <w:proofErr w:type="spellEnd"/>
      <w:r w:rsidRPr="000A51B3">
        <w:rPr>
          <w:rStyle w:val="a9"/>
          <w:b/>
          <w:bCs/>
          <w:i w:val="0"/>
          <w:color w:val="222222"/>
          <w:sz w:val="28"/>
          <w:szCs w:val="28"/>
        </w:rPr>
        <w:t xml:space="preserve"> терапии при тяжелых формах гнойных менингитов:</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1. Динамика симптомов со стороны ЦНС, контроль величины зрачков.</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2. Контроль температуры тела и судорог;</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3. Контроль гемодинамики, почасового диуреза (не менее 0,5 мл/кг/ч).</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4. Контроль уровня натрия, калия, при возможности – магния в плазме крови, уровня глюкозы крови, </w:t>
      </w:r>
      <w:proofErr w:type="spellStart"/>
      <w:r w:rsidRPr="00856726">
        <w:rPr>
          <w:color w:val="222222"/>
          <w:sz w:val="28"/>
          <w:szCs w:val="28"/>
        </w:rPr>
        <w:t>осмолярности</w:t>
      </w:r>
      <w:proofErr w:type="spellEnd"/>
      <w:r w:rsidRPr="00856726">
        <w:rPr>
          <w:color w:val="222222"/>
          <w:sz w:val="28"/>
          <w:szCs w:val="28"/>
        </w:rPr>
        <w:t xml:space="preserve"> плазмы крови, кислотно-щелочного баланса крови.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5. Поддержание </w:t>
      </w:r>
      <w:proofErr w:type="spellStart"/>
      <w:r w:rsidRPr="00856726">
        <w:rPr>
          <w:color w:val="222222"/>
          <w:sz w:val="28"/>
          <w:szCs w:val="28"/>
        </w:rPr>
        <w:t>нормоволемии</w:t>
      </w:r>
      <w:proofErr w:type="spellEnd"/>
      <w:r w:rsidRPr="00856726">
        <w:rPr>
          <w:color w:val="222222"/>
          <w:sz w:val="28"/>
          <w:szCs w:val="28"/>
        </w:rPr>
        <w:t xml:space="preserve">, </w:t>
      </w:r>
      <w:proofErr w:type="spellStart"/>
      <w:r w:rsidRPr="00856726">
        <w:rPr>
          <w:color w:val="222222"/>
          <w:sz w:val="28"/>
          <w:szCs w:val="28"/>
        </w:rPr>
        <w:t>изоосмолярности</w:t>
      </w:r>
      <w:proofErr w:type="spellEnd"/>
      <w:r w:rsidRPr="00856726">
        <w:rPr>
          <w:color w:val="222222"/>
          <w:sz w:val="28"/>
          <w:szCs w:val="28"/>
        </w:rPr>
        <w:t xml:space="preserve"> и </w:t>
      </w:r>
      <w:proofErr w:type="spellStart"/>
      <w:r w:rsidRPr="00856726">
        <w:rPr>
          <w:color w:val="222222"/>
          <w:sz w:val="28"/>
          <w:szCs w:val="28"/>
        </w:rPr>
        <w:t>изоонкотичности</w:t>
      </w:r>
      <w:proofErr w:type="spellEnd"/>
      <w:r w:rsidRPr="00856726">
        <w:rPr>
          <w:color w:val="222222"/>
          <w:sz w:val="28"/>
          <w:szCs w:val="28"/>
        </w:rPr>
        <w:t xml:space="preserve"> плазмы:</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Показания к интубации трахеи и началу</w:t>
      </w:r>
      <w:r w:rsidRPr="00856726">
        <w:rPr>
          <w:rStyle w:val="apple-converted-space"/>
          <w:color w:val="222222"/>
          <w:sz w:val="28"/>
          <w:szCs w:val="28"/>
        </w:rPr>
        <w:t> </w:t>
      </w:r>
      <w:r w:rsidRPr="000A51B3">
        <w:rPr>
          <w:rStyle w:val="a9"/>
          <w:b/>
          <w:bCs/>
          <w:i w:val="0"/>
          <w:color w:val="222222"/>
          <w:sz w:val="28"/>
          <w:szCs w:val="28"/>
        </w:rPr>
        <w:t>искусственной вентиляции легких (ИВЛ)</w:t>
      </w:r>
      <w:r w:rsidRPr="000A51B3">
        <w:rPr>
          <w:rStyle w:val="apple-converted-space"/>
          <w:color w:val="222222"/>
          <w:sz w:val="28"/>
          <w:szCs w:val="28"/>
        </w:rPr>
        <w:t> </w:t>
      </w:r>
      <w:r w:rsidRPr="000A51B3">
        <w:rPr>
          <w:color w:val="222222"/>
          <w:sz w:val="28"/>
          <w:szCs w:val="28"/>
        </w:rPr>
        <w:t>при гнойных менингитах у  взросл</w:t>
      </w:r>
      <w:r w:rsidRPr="00856726">
        <w:rPr>
          <w:color w:val="222222"/>
          <w:sz w:val="28"/>
          <w:szCs w:val="28"/>
        </w:rPr>
        <w:t>ых:</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1. Нарушение сознания: осложненная кома I и более глубокие степени угнетения сознания, угроза развития дислокационных синдромов, повторные судороги.</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2. Нарастание признаков дыхательной </w:t>
      </w:r>
      <w:proofErr w:type="spellStart"/>
      <w:r w:rsidRPr="00856726">
        <w:rPr>
          <w:color w:val="222222"/>
          <w:sz w:val="28"/>
          <w:szCs w:val="28"/>
        </w:rPr>
        <w:t>недостаточночти</w:t>
      </w:r>
      <w:proofErr w:type="spellEnd"/>
      <w:r w:rsidRPr="00856726">
        <w:rPr>
          <w:color w:val="222222"/>
          <w:sz w:val="28"/>
          <w:szCs w:val="28"/>
        </w:rPr>
        <w:t xml:space="preserve">, респираторного </w:t>
      </w:r>
      <w:proofErr w:type="spellStart"/>
      <w:r w:rsidRPr="00856726">
        <w:rPr>
          <w:color w:val="222222"/>
          <w:sz w:val="28"/>
          <w:szCs w:val="28"/>
        </w:rPr>
        <w:t>дистресс</w:t>
      </w:r>
      <w:proofErr w:type="spellEnd"/>
      <w:r w:rsidRPr="00856726">
        <w:rPr>
          <w:color w:val="222222"/>
          <w:sz w:val="28"/>
          <w:szCs w:val="28"/>
        </w:rPr>
        <w:t>-синдрома (высокая цена дыхания, нарастающее психомоторное возбуждение, зависимость от ингаляции высоких концентраций кислорода – парциальное давление кислорода (РаО</w:t>
      </w:r>
      <w:proofErr w:type="gramStart"/>
      <w:r w:rsidRPr="00856726">
        <w:rPr>
          <w:color w:val="222222"/>
          <w:sz w:val="28"/>
          <w:szCs w:val="28"/>
        </w:rPr>
        <w:t>2</w:t>
      </w:r>
      <w:proofErr w:type="gramEnd"/>
      <w:r w:rsidRPr="00856726">
        <w:rPr>
          <w:color w:val="222222"/>
          <w:sz w:val="28"/>
          <w:szCs w:val="28"/>
        </w:rPr>
        <w:t xml:space="preserve">) 60 мм рт. ст. или цианоз при концентрация кислорода (FiO2) 0,6, увеличение </w:t>
      </w:r>
      <w:r w:rsidR="000A51B3">
        <w:rPr>
          <w:color w:val="222222"/>
          <w:sz w:val="28"/>
          <w:szCs w:val="28"/>
        </w:rPr>
        <w:t xml:space="preserve">легочного шунтирования сверх 15 – </w:t>
      </w:r>
      <w:r w:rsidRPr="00856726">
        <w:rPr>
          <w:color w:val="222222"/>
          <w:sz w:val="28"/>
          <w:szCs w:val="28"/>
        </w:rPr>
        <w:t>20% – PaO2/FiO2&lt;200).</w:t>
      </w:r>
    </w:p>
    <w:p w:rsidR="00A54CFA" w:rsidRPr="00856726"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 xml:space="preserve">3. Сохранение признаков </w:t>
      </w:r>
      <w:proofErr w:type="gramStart"/>
      <w:r w:rsidRPr="00856726">
        <w:rPr>
          <w:color w:val="222222"/>
          <w:sz w:val="28"/>
          <w:szCs w:val="28"/>
        </w:rPr>
        <w:t>ИТШ</w:t>
      </w:r>
      <w:proofErr w:type="gramEnd"/>
      <w:r w:rsidRPr="00856726">
        <w:rPr>
          <w:color w:val="222222"/>
          <w:sz w:val="28"/>
          <w:szCs w:val="28"/>
        </w:rPr>
        <w:t xml:space="preserve"> несмотря</w:t>
      </w:r>
      <w:r w:rsidR="000A51B3">
        <w:rPr>
          <w:color w:val="222222"/>
          <w:sz w:val="28"/>
          <w:szCs w:val="28"/>
        </w:rPr>
        <w:t xml:space="preserve"> на </w:t>
      </w:r>
      <w:proofErr w:type="spellStart"/>
      <w:r w:rsidR="000A51B3">
        <w:rPr>
          <w:color w:val="222222"/>
          <w:sz w:val="28"/>
          <w:szCs w:val="28"/>
        </w:rPr>
        <w:t>инфузию</w:t>
      </w:r>
      <w:proofErr w:type="spellEnd"/>
      <w:r w:rsidR="000A51B3">
        <w:rPr>
          <w:color w:val="222222"/>
          <w:sz w:val="28"/>
          <w:szCs w:val="28"/>
        </w:rPr>
        <w:t xml:space="preserve"> жидкости объемом 60 – </w:t>
      </w:r>
      <w:r w:rsidRPr="00856726">
        <w:rPr>
          <w:color w:val="222222"/>
          <w:sz w:val="28"/>
          <w:szCs w:val="28"/>
        </w:rPr>
        <w:t>90 мл/кг массы тела.</w:t>
      </w:r>
    </w:p>
    <w:p w:rsidR="00A54CFA" w:rsidRDefault="00A54CFA" w:rsidP="00E9677D">
      <w:pPr>
        <w:pStyle w:val="a6"/>
        <w:shd w:val="clear" w:color="auto" w:fill="FFFFFF"/>
        <w:tabs>
          <w:tab w:val="left" w:pos="567"/>
        </w:tabs>
        <w:spacing w:before="0" w:beforeAutospacing="0" w:after="0" w:afterAutospacing="0"/>
        <w:jc w:val="both"/>
        <w:rPr>
          <w:color w:val="222222"/>
          <w:sz w:val="28"/>
          <w:szCs w:val="28"/>
        </w:rPr>
      </w:pPr>
      <w:r w:rsidRPr="00856726">
        <w:rPr>
          <w:color w:val="222222"/>
          <w:sz w:val="28"/>
          <w:szCs w:val="28"/>
        </w:rPr>
        <w:t>4. Недостаточность левого желудочка</w:t>
      </w:r>
      <w:r w:rsidR="000A51B3">
        <w:rPr>
          <w:color w:val="222222"/>
          <w:sz w:val="28"/>
          <w:szCs w:val="28"/>
        </w:rPr>
        <w:t>, угроза развития отека легких.</w:t>
      </w:r>
    </w:p>
    <w:p w:rsidR="00D26CE8" w:rsidRDefault="00D26CE8" w:rsidP="00E9677D">
      <w:pPr>
        <w:pStyle w:val="a6"/>
        <w:shd w:val="clear" w:color="auto" w:fill="FFFFFF"/>
        <w:tabs>
          <w:tab w:val="left" w:pos="567"/>
        </w:tabs>
        <w:spacing w:before="0" w:beforeAutospacing="0" w:after="0" w:afterAutospacing="0"/>
        <w:jc w:val="both"/>
        <w:rPr>
          <w:color w:val="222222"/>
          <w:sz w:val="28"/>
          <w:szCs w:val="28"/>
        </w:rPr>
      </w:pPr>
    </w:p>
    <w:p w:rsidR="00D26CE8" w:rsidRPr="00320CBD" w:rsidRDefault="00320CBD" w:rsidP="00E9677D">
      <w:pPr>
        <w:pStyle w:val="a6"/>
        <w:shd w:val="clear" w:color="auto" w:fill="FFFFFF"/>
        <w:tabs>
          <w:tab w:val="left" w:pos="567"/>
        </w:tabs>
        <w:spacing w:before="0" w:beforeAutospacing="0" w:after="0" w:afterAutospacing="0"/>
        <w:jc w:val="both"/>
        <w:rPr>
          <w:b/>
          <w:color w:val="222222"/>
          <w:sz w:val="28"/>
          <w:szCs w:val="28"/>
        </w:rPr>
      </w:pPr>
      <w:r>
        <w:rPr>
          <w:b/>
          <w:color w:val="222222"/>
          <w:sz w:val="28"/>
          <w:szCs w:val="28"/>
        </w:rPr>
        <w:lastRenderedPageBreak/>
        <w:t xml:space="preserve">– </w:t>
      </w:r>
      <w:r w:rsidR="00D26CE8" w:rsidRPr="00320CBD">
        <w:rPr>
          <w:b/>
          <w:color w:val="222222"/>
          <w:sz w:val="28"/>
          <w:szCs w:val="28"/>
        </w:rPr>
        <w:t>Перечень лекарственных средств:</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5839"/>
      </w:tblGrid>
      <w:tr w:rsidR="00D26CE8" w:rsidTr="00320CBD">
        <w:tc>
          <w:tcPr>
            <w:tcW w:w="4192" w:type="dxa"/>
          </w:tcPr>
          <w:p w:rsidR="00D26CE8" w:rsidRPr="00D26CE8" w:rsidRDefault="00D26CE8" w:rsidP="00320CBD">
            <w:pPr>
              <w:pStyle w:val="a6"/>
              <w:tabs>
                <w:tab w:val="left" w:pos="567"/>
              </w:tabs>
              <w:spacing w:before="0" w:beforeAutospacing="0" w:after="0" w:afterAutospacing="0"/>
              <w:rPr>
                <w:b/>
                <w:color w:val="222222"/>
                <w:sz w:val="28"/>
                <w:szCs w:val="28"/>
              </w:rPr>
            </w:pPr>
            <w:r w:rsidRPr="00D26CE8">
              <w:rPr>
                <w:b/>
                <w:color w:val="222222"/>
                <w:sz w:val="28"/>
                <w:szCs w:val="28"/>
              </w:rPr>
              <w:t>Препараты</w:t>
            </w:r>
          </w:p>
        </w:tc>
        <w:tc>
          <w:tcPr>
            <w:tcW w:w="5839" w:type="dxa"/>
          </w:tcPr>
          <w:p w:rsidR="00D26CE8" w:rsidRPr="00D26CE8" w:rsidRDefault="00D26CE8" w:rsidP="00D26CE8">
            <w:pPr>
              <w:pStyle w:val="a6"/>
              <w:tabs>
                <w:tab w:val="left" w:pos="567"/>
              </w:tabs>
              <w:spacing w:before="0" w:beforeAutospacing="0" w:after="0" w:afterAutospacing="0"/>
              <w:jc w:val="center"/>
              <w:rPr>
                <w:b/>
                <w:color w:val="222222"/>
                <w:sz w:val="28"/>
                <w:szCs w:val="28"/>
              </w:rPr>
            </w:pPr>
            <w:r w:rsidRPr="00D26CE8">
              <w:rPr>
                <w:b/>
                <w:color w:val="222222"/>
                <w:sz w:val="28"/>
                <w:szCs w:val="28"/>
              </w:rPr>
              <w:t>Уровень доказательности</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Бензилпенициллин</w:t>
            </w:r>
            <w:proofErr w:type="spellEnd"/>
            <w:r>
              <w:rPr>
                <w:color w:val="222222"/>
                <w:sz w:val="28"/>
                <w:szCs w:val="28"/>
              </w:rPr>
              <w:t xml:space="preserve"> </w:t>
            </w:r>
          </w:p>
        </w:tc>
        <w:tc>
          <w:tcPr>
            <w:tcW w:w="5839" w:type="dxa"/>
          </w:tcPr>
          <w:p w:rsidR="00D26CE8" w:rsidRDefault="00D26CE8"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О</w:t>
            </w:r>
            <w:r w:rsidR="00D26CE8">
              <w:rPr>
                <w:color w:val="222222"/>
                <w:sz w:val="28"/>
                <w:szCs w:val="28"/>
              </w:rPr>
              <w:t>ксациллин</w:t>
            </w:r>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А</w:t>
            </w:r>
            <w:r w:rsidR="00D26CE8">
              <w:rPr>
                <w:color w:val="222222"/>
                <w:sz w:val="28"/>
                <w:szCs w:val="28"/>
              </w:rPr>
              <w:t>микацин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Тобрамицин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А</w:t>
            </w:r>
            <w:r w:rsidR="00D26CE8">
              <w:rPr>
                <w:color w:val="222222"/>
                <w:sz w:val="28"/>
                <w:szCs w:val="28"/>
              </w:rPr>
              <w:t>мпициллин</w:t>
            </w:r>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Цефотаксим</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Цефепим</w:t>
            </w:r>
            <w:proofErr w:type="spellEnd"/>
          </w:p>
        </w:tc>
        <w:tc>
          <w:tcPr>
            <w:tcW w:w="5839" w:type="dxa"/>
          </w:tcPr>
          <w:p w:rsidR="00D26CE8" w:rsidRDefault="00D26CE8" w:rsidP="00320CBD">
            <w:pPr>
              <w:pStyle w:val="a6"/>
              <w:tabs>
                <w:tab w:val="left" w:pos="567"/>
              </w:tabs>
              <w:spacing w:before="0" w:beforeAutospacing="0" w:after="0" w:afterAutospacing="0"/>
              <w:jc w:val="center"/>
              <w:rPr>
                <w:color w:val="222222"/>
                <w:sz w:val="28"/>
                <w:szCs w:val="28"/>
              </w:rPr>
            </w:pP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Цефтриаксон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Цефтазидим</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В</w:t>
            </w:r>
            <w:r w:rsidR="00D26CE8">
              <w:rPr>
                <w:color w:val="222222"/>
                <w:sz w:val="28"/>
                <w:szCs w:val="28"/>
              </w:rPr>
              <w:t>анкомицин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Ф</w:t>
            </w:r>
            <w:r w:rsidR="00D26CE8">
              <w:rPr>
                <w:color w:val="222222"/>
                <w:sz w:val="28"/>
                <w:szCs w:val="28"/>
              </w:rPr>
              <w:t>осфомицин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Меропенем</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Линезолид</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Клиндамицин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D26CE8" w:rsidTr="00320CBD">
        <w:trPr>
          <w:trHeight w:val="348"/>
        </w:trPr>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Ципрофлоксацин</w:t>
            </w:r>
            <w:proofErr w:type="spellEnd"/>
          </w:p>
          <w:p w:rsidR="00D26CE8" w:rsidRDefault="00D26CE8" w:rsidP="00E9677D">
            <w:pPr>
              <w:pStyle w:val="a6"/>
              <w:tabs>
                <w:tab w:val="left" w:pos="567"/>
              </w:tabs>
              <w:spacing w:before="0" w:beforeAutospacing="0" w:after="0" w:afterAutospacing="0"/>
              <w:jc w:val="both"/>
              <w:rPr>
                <w:color w:val="222222"/>
                <w:sz w:val="28"/>
                <w:szCs w:val="28"/>
              </w:rPr>
            </w:pPr>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D26CE8" w:rsidTr="00320CBD">
        <w:trPr>
          <w:trHeight w:val="435"/>
        </w:trPr>
        <w:tc>
          <w:tcPr>
            <w:tcW w:w="4192" w:type="dxa"/>
          </w:tcPr>
          <w:p w:rsidR="00D26CE8" w:rsidRDefault="00D26CE8" w:rsidP="00E9677D">
            <w:pPr>
              <w:pStyle w:val="a6"/>
              <w:tabs>
                <w:tab w:val="left" w:pos="567"/>
              </w:tabs>
              <w:spacing w:before="0" w:after="0"/>
              <w:jc w:val="both"/>
              <w:rPr>
                <w:color w:val="222222"/>
                <w:sz w:val="28"/>
                <w:szCs w:val="28"/>
              </w:rPr>
            </w:pPr>
            <w:proofErr w:type="spellStart"/>
            <w:r>
              <w:rPr>
                <w:color w:val="222222"/>
                <w:sz w:val="28"/>
                <w:szCs w:val="28"/>
              </w:rPr>
              <w:t>Метронидазол</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D26CE8" w:rsidTr="00320CBD">
        <w:tc>
          <w:tcPr>
            <w:tcW w:w="4192" w:type="dxa"/>
          </w:tcPr>
          <w:p w:rsidR="00D26CE8" w:rsidRDefault="00D26CE8"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Триметоприм+сульфаметоксазол</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Рифампицин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Азтреонам</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Амфотерацин</w:t>
            </w:r>
            <w:proofErr w:type="spellEnd"/>
            <w:proofErr w:type="gramStart"/>
            <w:r>
              <w:rPr>
                <w:color w:val="222222"/>
                <w:sz w:val="28"/>
                <w:szCs w:val="28"/>
              </w:rPr>
              <w:t xml:space="preserve"> В</w:t>
            </w:r>
            <w:proofErr w:type="gram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Гентамицин</w:t>
            </w:r>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D26CE8" w:rsidTr="00320CBD">
        <w:tc>
          <w:tcPr>
            <w:tcW w:w="4192" w:type="dxa"/>
          </w:tcPr>
          <w:p w:rsidR="00D26CE8"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Тилорон</w:t>
            </w:r>
            <w:proofErr w:type="spellEnd"/>
          </w:p>
        </w:tc>
        <w:tc>
          <w:tcPr>
            <w:tcW w:w="5839" w:type="dxa"/>
          </w:tcPr>
          <w:p w:rsidR="00D26CE8"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Флуканазол</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Дексаметозон</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Маннитол</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Фуросемид</w:t>
            </w:r>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В</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Диазепам</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Хлорамфеникол</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Парацетомол</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Ибупрофен</w:t>
            </w:r>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А</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Натрий хлорид</w:t>
            </w:r>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r>
              <w:rPr>
                <w:color w:val="222222"/>
                <w:sz w:val="28"/>
                <w:szCs w:val="28"/>
              </w:rPr>
              <w:t>Метоклопрамид</w:t>
            </w:r>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Мелоксикам</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r w:rsidR="00320CBD" w:rsidTr="00320CBD">
        <w:tc>
          <w:tcPr>
            <w:tcW w:w="4192" w:type="dxa"/>
          </w:tcPr>
          <w:p w:rsidR="00320CBD" w:rsidRDefault="00320CBD" w:rsidP="00E9677D">
            <w:pPr>
              <w:pStyle w:val="a6"/>
              <w:tabs>
                <w:tab w:val="left" w:pos="567"/>
              </w:tabs>
              <w:spacing w:before="0" w:beforeAutospacing="0" w:after="0" w:afterAutospacing="0"/>
              <w:jc w:val="both"/>
              <w:rPr>
                <w:color w:val="222222"/>
                <w:sz w:val="28"/>
                <w:szCs w:val="28"/>
              </w:rPr>
            </w:pPr>
            <w:proofErr w:type="spellStart"/>
            <w:r>
              <w:rPr>
                <w:color w:val="222222"/>
                <w:sz w:val="28"/>
                <w:szCs w:val="28"/>
              </w:rPr>
              <w:t>Хлоропирамин</w:t>
            </w:r>
            <w:proofErr w:type="spellEnd"/>
          </w:p>
        </w:tc>
        <w:tc>
          <w:tcPr>
            <w:tcW w:w="5839" w:type="dxa"/>
          </w:tcPr>
          <w:p w:rsidR="00320CBD" w:rsidRDefault="00320CBD" w:rsidP="00320CBD">
            <w:pPr>
              <w:pStyle w:val="a6"/>
              <w:tabs>
                <w:tab w:val="left" w:pos="567"/>
              </w:tabs>
              <w:spacing w:before="0" w:beforeAutospacing="0" w:after="0" w:afterAutospacing="0"/>
              <w:jc w:val="center"/>
              <w:rPr>
                <w:color w:val="222222"/>
                <w:sz w:val="28"/>
                <w:szCs w:val="28"/>
              </w:rPr>
            </w:pPr>
            <w:r>
              <w:rPr>
                <w:color w:val="222222"/>
                <w:sz w:val="28"/>
                <w:szCs w:val="28"/>
              </w:rPr>
              <w:t>С</w:t>
            </w:r>
          </w:p>
        </w:tc>
      </w:tr>
    </w:tbl>
    <w:p w:rsidR="00D26CE8" w:rsidRPr="000A51B3" w:rsidRDefault="00D26CE8" w:rsidP="00E9677D">
      <w:pPr>
        <w:pStyle w:val="a6"/>
        <w:shd w:val="clear" w:color="auto" w:fill="FFFFFF"/>
        <w:tabs>
          <w:tab w:val="left" w:pos="567"/>
        </w:tabs>
        <w:spacing w:before="0" w:beforeAutospacing="0" w:after="0" w:afterAutospacing="0"/>
        <w:jc w:val="both"/>
        <w:rPr>
          <w:color w:val="222222"/>
          <w:sz w:val="28"/>
          <w:szCs w:val="28"/>
        </w:rPr>
      </w:pPr>
    </w:p>
    <w:p w:rsidR="00A54CFA" w:rsidRPr="00856726" w:rsidRDefault="000A51B3" w:rsidP="00E9677D">
      <w:pPr>
        <w:tabs>
          <w:tab w:val="left" w:pos="426"/>
          <w:tab w:val="left" w:pos="567"/>
        </w:tabs>
        <w:jc w:val="both"/>
        <w:rPr>
          <w:sz w:val="28"/>
          <w:szCs w:val="28"/>
        </w:rPr>
      </w:pPr>
      <w:r>
        <w:rPr>
          <w:sz w:val="28"/>
          <w:szCs w:val="28"/>
        </w:rPr>
        <w:t xml:space="preserve">– Хирургическое вмешательство: </w:t>
      </w:r>
      <w:r w:rsidR="00A54CFA" w:rsidRPr="001369B9">
        <w:rPr>
          <w:sz w:val="28"/>
          <w:szCs w:val="28"/>
        </w:rPr>
        <w:t>нет.</w:t>
      </w:r>
    </w:p>
    <w:p w:rsidR="00A54CFA" w:rsidRDefault="000A51B3"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A54CFA">
        <w:rPr>
          <w:rFonts w:ascii="Times New Roman" w:hAnsi="Times New Roman"/>
          <w:sz w:val="28"/>
          <w:szCs w:val="28"/>
        </w:rPr>
        <w:t xml:space="preserve">Другие </w:t>
      </w:r>
      <w:r>
        <w:rPr>
          <w:rFonts w:ascii="Times New Roman" w:hAnsi="Times New Roman"/>
          <w:sz w:val="28"/>
          <w:szCs w:val="28"/>
        </w:rPr>
        <w:t>виды лечения: не предусмотрены.</w:t>
      </w:r>
    </w:p>
    <w:p w:rsidR="000A51B3" w:rsidRPr="00856726" w:rsidRDefault="000A51B3" w:rsidP="00E9677D">
      <w:pPr>
        <w:pStyle w:val="a3"/>
        <w:tabs>
          <w:tab w:val="left" w:pos="426"/>
          <w:tab w:val="left" w:pos="567"/>
        </w:tabs>
        <w:spacing w:after="0" w:line="240" w:lineRule="auto"/>
        <w:ind w:left="0"/>
        <w:jc w:val="both"/>
        <w:rPr>
          <w:rFonts w:ascii="Times New Roman" w:hAnsi="Times New Roman"/>
          <w:sz w:val="28"/>
          <w:szCs w:val="28"/>
        </w:rPr>
      </w:pPr>
    </w:p>
    <w:p w:rsidR="00A54CFA" w:rsidRPr="002F3279" w:rsidRDefault="00A54CFA" w:rsidP="00E9677D">
      <w:pPr>
        <w:pStyle w:val="a3"/>
        <w:numPr>
          <w:ilvl w:val="0"/>
          <w:numId w:val="16"/>
        </w:numPr>
        <w:tabs>
          <w:tab w:val="left" w:pos="567"/>
        </w:tabs>
        <w:spacing w:after="0" w:line="240" w:lineRule="auto"/>
        <w:ind w:left="0" w:firstLine="0"/>
        <w:jc w:val="both"/>
        <w:rPr>
          <w:rFonts w:ascii="Times New Roman" w:hAnsi="Times New Roman"/>
          <w:b/>
          <w:sz w:val="28"/>
          <w:szCs w:val="28"/>
        </w:rPr>
      </w:pPr>
      <w:r w:rsidRPr="002F3279">
        <w:rPr>
          <w:rFonts w:ascii="Times New Roman" w:hAnsi="Times New Roman"/>
          <w:b/>
          <w:sz w:val="28"/>
          <w:szCs w:val="28"/>
        </w:rPr>
        <w:t>Показания для консультации специалистов:</w:t>
      </w:r>
    </w:p>
    <w:p w:rsidR="00A54CFA" w:rsidRDefault="000A51B3"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консультация офтальмолога </w:t>
      </w:r>
      <w:r w:rsidR="00F44F80">
        <w:rPr>
          <w:rFonts w:ascii="Times New Roman" w:hAnsi="Times New Roman"/>
          <w:sz w:val="28"/>
          <w:szCs w:val="28"/>
        </w:rPr>
        <w:t xml:space="preserve"> </w:t>
      </w:r>
      <w:r>
        <w:rPr>
          <w:rFonts w:ascii="Times New Roman" w:hAnsi="Times New Roman"/>
          <w:sz w:val="28"/>
          <w:szCs w:val="28"/>
        </w:rPr>
        <w:t>–</w:t>
      </w:r>
      <w:r w:rsidR="00F44F80">
        <w:rPr>
          <w:rFonts w:ascii="Times New Roman" w:hAnsi="Times New Roman"/>
          <w:sz w:val="28"/>
          <w:szCs w:val="28"/>
        </w:rPr>
        <w:t xml:space="preserve"> </w:t>
      </w:r>
      <w:r>
        <w:rPr>
          <w:rFonts w:ascii="Times New Roman" w:hAnsi="Times New Roman"/>
          <w:sz w:val="28"/>
          <w:szCs w:val="28"/>
        </w:rPr>
        <w:t xml:space="preserve"> </w:t>
      </w:r>
      <w:r w:rsidR="00A54CFA" w:rsidRPr="00856726">
        <w:rPr>
          <w:rFonts w:ascii="Times New Roman" w:hAnsi="Times New Roman"/>
          <w:sz w:val="28"/>
          <w:szCs w:val="28"/>
        </w:rPr>
        <w:t>необходимость визуализации картины глазного дна для исключения отека диска зрительного нерва</w:t>
      </w:r>
      <w:r w:rsidR="00A54CFA">
        <w:rPr>
          <w:rFonts w:ascii="Times New Roman" w:hAnsi="Times New Roman"/>
          <w:sz w:val="28"/>
          <w:szCs w:val="28"/>
        </w:rPr>
        <w:t>;</w:t>
      </w:r>
    </w:p>
    <w:p w:rsidR="00A54CFA" w:rsidRPr="00286EBF"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sidRPr="001466BB">
        <w:rPr>
          <w:rFonts w:ascii="Times New Roman" w:hAnsi="Times New Roman"/>
          <w:sz w:val="28"/>
          <w:szCs w:val="28"/>
        </w:rPr>
        <w:lastRenderedPageBreak/>
        <w:t>конс</w:t>
      </w:r>
      <w:r w:rsidR="000A51B3">
        <w:rPr>
          <w:rFonts w:ascii="Times New Roman" w:hAnsi="Times New Roman"/>
          <w:sz w:val="28"/>
          <w:szCs w:val="28"/>
        </w:rPr>
        <w:t xml:space="preserve">ультация лор врача – </w:t>
      </w:r>
      <w:r w:rsidRPr="00286EBF">
        <w:rPr>
          <w:rFonts w:ascii="Times New Roman" w:hAnsi="Times New Roman"/>
          <w:sz w:val="28"/>
          <w:szCs w:val="28"/>
        </w:rPr>
        <w:t>для диагностики патологии лор</w:t>
      </w:r>
      <w:r>
        <w:rPr>
          <w:rFonts w:ascii="Times New Roman" w:hAnsi="Times New Roman"/>
          <w:sz w:val="28"/>
          <w:szCs w:val="28"/>
        </w:rPr>
        <w:t xml:space="preserve"> </w:t>
      </w:r>
      <w:r w:rsidRPr="00286EBF">
        <w:rPr>
          <w:rFonts w:ascii="Times New Roman" w:hAnsi="Times New Roman"/>
          <w:sz w:val="28"/>
          <w:szCs w:val="28"/>
        </w:rPr>
        <w:t>- органов;</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пульмонолога </w:t>
      </w:r>
      <w:r w:rsidR="000A51B3">
        <w:rPr>
          <w:rFonts w:ascii="Times New Roman" w:hAnsi="Times New Roman"/>
          <w:sz w:val="28"/>
          <w:szCs w:val="28"/>
        </w:rPr>
        <w:t xml:space="preserve">– </w:t>
      </w:r>
      <w:r w:rsidRPr="00856726">
        <w:rPr>
          <w:rFonts w:ascii="Times New Roman" w:hAnsi="Times New Roman"/>
          <w:sz w:val="28"/>
          <w:szCs w:val="28"/>
        </w:rPr>
        <w:t>для исключения пневмонии</w:t>
      </w:r>
      <w:r>
        <w:rPr>
          <w:rFonts w:ascii="Times New Roman" w:hAnsi="Times New Roman"/>
          <w:sz w:val="28"/>
          <w:szCs w:val="28"/>
        </w:rPr>
        <w:t>;</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инфекциониста </w:t>
      </w:r>
      <w:r w:rsidR="000A51B3">
        <w:rPr>
          <w:rFonts w:ascii="Times New Roman" w:hAnsi="Times New Roman"/>
          <w:sz w:val="28"/>
          <w:szCs w:val="28"/>
        </w:rPr>
        <w:t xml:space="preserve">– </w:t>
      </w:r>
      <w:r w:rsidRPr="00856726">
        <w:rPr>
          <w:rFonts w:ascii="Times New Roman" w:hAnsi="Times New Roman"/>
          <w:sz w:val="28"/>
          <w:szCs w:val="28"/>
        </w:rPr>
        <w:t>для исключения инфекционной природы менингита</w:t>
      </w:r>
      <w:r>
        <w:rPr>
          <w:rFonts w:ascii="Times New Roman" w:hAnsi="Times New Roman"/>
          <w:sz w:val="28"/>
          <w:szCs w:val="28"/>
        </w:rPr>
        <w:t>;</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реаниматолога </w:t>
      </w:r>
      <w:r w:rsidR="000A51B3">
        <w:rPr>
          <w:rFonts w:ascii="Times New Roman" w:hAnsi="Times New Roman"/>
          <w:sz w:val="28"/>
          <w:szCs w:val="28"/>
        </w:rPr>
        <w:t xml:space="preserve">– </w:t>
      </w:r>
      <w:r w:rsidRPr="00856726">
        <w:rPr>
          <w:rFonts w:ascii="Times New Roman" w:hAnsi="Times New Roman"/>
          <w:sz w:val="28"/>
          <w:szCs w:val="28"/>
        </w:rPr>
        <w:t>для определения показаний для перевода в ОАРИТ</w:t>
      </w:r>
      <w:r>
        <w:rPr>
          <w:rFonts w:ascii="Times New Roman" w:hAnsi="Times New Roman"/>
          <w:sz w:val="28"/>
          <w:szCs w:val="28"/>
        </w:rPr>
        <w:t>;</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фтизиатра </w:t>
      </w:r>
      <w:r w:rsidR="000A51B3">
        <w:rPr>
          <w:rFonts w:ascii="Times New Roman" w:hAnsi="Times New Roman"/>
          <w:sz w:val="28"/>
          <w:szCs w:val="28"/>
        </w:rPr>
        <w:t xml:space="preserve">– </w:t>
      </w:r>
      <w:r w:rsidRPr="00856726">
        <w:rPr>
          <w:rFonts w:ascii="Times New Roman" w:hAnsi="Times New Roman"/>
          <w:sz w:val="28"/>
          <w:szCs w:val="28"/>
        </w:rPr>
        <w:t>для дифференциальной диагностики с туберкулезным менингитом (по показаниям)</w:t>
      </w:r>
      <w:r>
        <w:rPr>
          <w:rFonts w:ascii="Times New Roman" w:hAnsi="Times New Roman"/>
          <w:sz w:val="28"/>
          <w:szCs w:val="28"/>
        </w:rPr>
        <w:t>;</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нейрохирурга </w:t>
      </w:r>
      <w:r w:rsidR="000A51B3">
        <w:rPr>
          <w:rFonts w:ascii="Times New Roman" w:hAnsi="Times New Roman"/>
          <w:sz w:val="28"/>
          <w:szCs w:val="28"/>
        </w:rPr>
        <w:t xml:space="preserve">– </w:t>
      </w:r>
      <w:r w:rsidRPr="00856726">
        <w:rPr>
          <w:rFonts w:ascii="Times New Roman" w:hAnsi="Times New Roman"/>
          <w:sz w:val="28"/>
          <w:szCs w:val="28"/>
        </w:rPr>
        <w:t>для дифференциальной диагностики с объемными процессами головного мозга (аб</w:t>
      </w:r>
      <w:r w:rsidR="00F44F80">
        <w:rPr>
          <w:rFonts w:ascii="Times New Roman" w:hAnsi="Times New Roman"/>
          <w:sz w:val="28"/>
          <w:szCs w:val="28"/>
        </w:rPr>
        <w:t>с</w:t>
      </w:r>
      <w:r w:rsidRPr="00856726">
        <w:rPr>
          <w:rFonts w:ascii="Times New Roman" w:hAnsi="Times New Roman"/>
          <w:sz w:val="28"/>
          <w:szCs w:val="28"/>
        </w:rPr>
        <w:t>цесс, эпидурит, опухоль и д</w:t>
      </w:r>
      <w:r>
        <w:rPr>
          <w:rFonts w:ascii="Times New Roman" w:hAnsi="Times New Roman"/>
          <w:sz w:val="28"/>
          <w:szCs w:val="28"/>
        </w:rPr>
        <w:t>р.), наличие признаков окклюзий;</w:t>
      </w:r>
    </w:p>
    <w:p w:rsidR="00A54CFA" w:rsidRPr="00856726" w:rsidRDefault="00A54CFA" w:rsidP="00E9677D">
      <w:pPr>
        <w:pStyle w:val="a3"/>
        <w:numPr>
          <w:ilvl w:val="0"/>
          <w:numId w:val="1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кардиолога </w:t>
      </w:r>
      <w:r w:rsidR="000A51B3">
        <w:rPr>
          <w:rFonts w:ascii="Times New Roman" w:hAnsi="Times New Roman"/>
          <w:sz w:val="28"/>
          <w:szCs w:val="28"/>
        </w:rPr>
        <w:t xml:space="preserve">– </w:t>
      </w:r>
      <w:r w:rsidRPr="00856726">
        <w:rPr>
          <w:rFonts w:ascii="Times New Roman" w:hAnsi="Times New Roman"/>
          <w:sz w:val="28"/>
          <w:szCs w:val="28"/>
        </w:rPr>
        <w:t>при наличии клинических и электрокардиографических признаков тяжелого поражения сердца (энд</w:t>
      </w:r>
      <w:r>
        <w:rPr>
          <w:rFonts w:ascii="Times New Roman" w:hAnsi="Times New Roman"/>
          <w:sz w:val="28"/>
          <w:szCs w:val="28"/>
        </w:rPr>
        <w:t>окардит, миокардит, перикардит);</w:t>
      </w:r>
    </w:p>
    <w:p w:rsidR="00A54CFA" w:rsidRDefault="00A54CFA" w:rsidP="00E9677D">
      <w:pPr>
        <w:pStyle w:val="a3"/>
        <w:numPr>
          <w:ilvl w:val="0"/>
          <w:numId w:val="19"/>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856726">
        <w:rPr>
          <w:rFonts w:ascii="Times New Roman" w:hAnsi="Times New Roman"/>
          <w:sz w:val="28"/>
          <w:szCs w:val="28"/>
        </w:rPr>
        <w:t xml:space="preserve">онсультация педиатра </w:t>
      </w:r>
      <w:r w:rsidR="000A51B3">
        <w:rPr>
          <w:rFonts w:ascii="Times New Roman" w:hAnsi="Times New Roman"/>
          <w:sz w:val="28"/>
          <w:szCs w:val="28"/>
        </w:rPr>
        <w:t>–</w:t>
      </w:r>
      <w:r>
        <w:rPr>
          <w:rFonts w:ascii="Times New Roman" w:hAnsi="Times New Roman"/>
          <w:sz w:val="28"/>
          <w:szCs w:val="28"/>
        </w:rPr>
        <w:t xml:space="preserve"> </w:t>
      </w:r>
      <w:r w:rsidRPr="00856726">
        <w:rPr>
          <w:rFonts w:ascii="Times New Roman" w:hAnsi="Times New Roman"/>
          <w:sz w:val="28"/>
          <w:szCs w:val="28"/>
        </w:rPr>
        <w:t>для оценки соматического статуса детей.</w:t>
      </w:r>
    </w:p>
    <w:p w:rsidR="00A54CFA" w:rsidRPr="00D40C7E" w:rsidRDefault="00A54CFA" w:rsidP="00E9677D">
      <w:pPr>
        <w:pStyle w:val="a3"/>
        <w:tabs>
          <w:tab w:val="left" w:pos="426"/>
          <w:tab w:val="left" w:pos="567"/>
        </w:tabs>
        <w:spacing w:after="0" w:line="240" w:lineRule="auto"/>
        <w:ind w:left="0"/>
        <w:jc w:val="both"/>
        <w:rPr>
          <w:rFonts w:ascii="Times New Roman" w:hAnsi="Times New Roman"/>
          <w:sz w:val="28"/>
          <w:szCs w:val="28"/>
        </w:rPr>
      </w:pPr>
    </w:p>
    <w:p w:rsidR="00A54CFA" w:rsidRDefault="00A54CFA" w:rsidP="00E9677D">
      <w:pPr>
        <w:pStyle w:val="a3"/>
        <w:numPr>
          <w:ilvl w:val="0"/>
          <w:numId w:val="16"/>
        </w:numPr>
        <w:tabs>
          <w:tab w:val="left" w:pos="142"/>
          <w:tab w:val="left" w:pos="567"/>
        </w:tabs>
        <w:spacing w:after="0" w:line="240" w:lineRule="auto"/>
        <w:ind w:left="0" w:firstLine="0"/>
        <w:jc w:val="both"/>
        <w:rPr>
          <w:rFonts w:ascii="Times New Roman" w:hAnsi="Times New Roman"/>
          <w:b/>
          <w:sz w:val="28"/>
          <w:szCs w:val="28"/>
        </w:rPr>
      </w:pPr>
      <w:r w:rsidRPr="00856726">
        <w:rPr>
          <w:rFonts w:ascii="Times New Roman" w:hAnsi="Times New Roman"/>
          <w:b/>
          <w:sz w:val="28"/>
          <w:szCs w:val="28"/>
        </w:rPr>
        <w:t>Показания для перевода в отделение интенсивной терапии и реанимации:</w:t>
      </w:r>
    </w:p>
    <w:p w:rsidR="00A54CFA" w:rsidRPr="000A51B3" w:rsidRDefault="00A54CFA" w:rsidP="00E9677D">
      <w:pPr>
        <w:pStyle w:val="a3"/>
        <w:tabs>
          <w:tab w:val="left" w:pos="142"/>
          <w:tab w:val="left" w:pos="567"/>
        </w:tabs>
        <w:spacing w:after="0" w:line="240" w:lineRule="auto"/>
        <w:ind w:left="0"/>
        <w:jc w:val="both"/>
        <w:rPr>
          <w:rFonts w:ascii="Times New Roman" w:hAnsi="Times New Roman"/>
          <w:b/>
          <w:sz w:val="28"/>
          <w:szCs w:val="28"/>
        </w:rPr>
      </w:pPr>
      <w:r w:rsidRPr="000A51B3">
        <w:rPr>
          <w:rFonts w:ascii="Times New Roman" w:hAnsi="Times New Roman"/>
          <w:b/>
          <w:sz w:val="28"/>
          <w:szCs w:val="28"/>
        </w:rPr>
        <w:t>Показания для перевода в отделение интенсивной терапии и реанимации у детей:</w:t>
      </w:r>
    </w:p>
    <w:p w:rsidR="00A54CFA" w:rsidRPr="00856726" w:rsidRDefault="00A54CFA" w:rsidP="00E9677D">
      <w:pPr>
        <w:pStyle w:val="a6"/>
        <w:numPr>
          <w:ilvl w:val="0"/>
          <w:numId w:val="27"/>
        </w:numPr>
        <w:shd w:val="clear" w:color="auto" w:fill="FFFFFF"/>
        <w:tabs>
          <w:tab w:val="left" w:pos="567"/>
        </w:tabs>
        <w:spacing w:before="0" w:beforeAutospacing="0" w:after="0" w:afterAutospacing="0"/>
        <w:ind w:left="0" w:firstLine="0"/>
        <w:jc w:val="both"/>
        <w:rPr>
          <w:color w:val="222222"/>
          <w:sz w:val="28"/>
          <w:szCs w:val="28"/>
        </w:rPr>
      </w:pPr>
      <w:r>
        <w:rPr>
          <w:color w:val="222222"/>
          <w:sz w:val="28"/>
          <w:szCs w:val="28"/>
        </w:rPr>
        <w:t>н</w:t>
      </w:r>
      <w:r w:rsidRPr="00856726">
        <w:rPr>
          <w:color w:val="222222"/>
          <w:sz w:val="28"/>
          <w:szCs w:val="28"/>
        </w:rPr>
        <w:t>арушение сознания: оглушение, сопор, кома I и более глубокие степени притеснения сознания (меньше чем 8 баллов по шкале Глазго), высокая ВЧГ, угроза развития дислокационны</w:t>
      </w:r>
      <w:r>
        <w:rPr>
          <w:color w:val="222222"/>
          <w:sz w:val="28"/>
          <w:szCs w:val="28"/>
        </w:rPr>
        <w:t>х синдромов, повторные судороги;</w:t>
      </w:r>
    </w:p>
    <w:p w:rsidR="00A54CFA" w:rsidRPr="00856726" w:rsidRDefault="00A54CFA" w:rsidP="00E9677D">
      <w:pPr>
        <w:pStyle w:val="a6"/>
        <w:numPr>
          <w:ilvl w:val="0"/>
          <w:numId w:val="27"/>
        </w:numPr>
        <w:shd w:val="clear" w:color="auto" w:fill="FFFFFF"/>
        <w:tabs>
          <w:tab w:val="left" w:pos="567"/>
        </w:tabs>
        <w:spacing w:before="0" w:beforeAutospacing="0" w:after="0" w:afterAutospacing="0"/>
        <w:ind w:left="0" w:firstLine="0"/>
        <w:jc w:val="both"/>
        <w:rPr>
          <w:color w:val="222222"/>
          <w:sz w:val="28"/>
          <w:szCs w:val="28"/>
        </w:rPr>
      </w:pPr>
      <w:r>
        <w:rPr>
          <w:color w:val="222222"/>
          <w:sz w:val="28"/>
          <w:szCs w:val="28"/>
        </w:rPr>
        <w:t>н</w:t>
      </w:r>
      <w:r w:rsidRPr="00856726">
        <w:rPr>
          <w:color w:val="222222"/>
          <w:sz w:val="28"/>
          <w:szCs w:val="28"/>
        </w:rPr>
        <w:t xml:space="preserve">арастание признаков респираторного </w:t>
      </w:r>
      <w:proofErr w:type="spellStart"/>
      <w:r w:rsidRPr="00856726">
        <w:rPr>
          <w:color w:val="222222"/>
          <w:sz w:val="28"/>
          <w:szCs w:val="28"/>
        </w:rPr>
        <w:t>дистресс</w:t>
      </w:r>
      <w:proofErr w:type="spellEnd"/>
      <w:r w:rsidRPr="00856726">
        <w:rPr>
          <w:color w:val="222222"/>
          <w:sz w:val="28"/>
          <w:szCs w:val="28"/>
        </w:rPr>
        <w:t>-синдрома (высокая цена дыхания, нарастающее психомоторное возбуждение, зависимость от ингаляции высоких концентраций кислорода – парциальное давление кислорода (РаО</w:t>
      </w:r>
      <w:proofErr w:type="gramStart"/>
      <w:r w:rsidRPr="00856726">
        <w:rPr>
          <w:color w:val="222222"/>
          <w:sz w:val="28"/>
          <w:szCs w:val="28"/>
        </w:rPr>
        <w:t>2</w:t>
      </w:r>
      <w:proofErr w:type="gramEnd"/>
      <w:r w:rsidRPr="00856726">
        <w:rPr>
          <w:color w:val="222222"/>
          <w:sz w:val="28"/>
          <w:szCs w:val="28"/>
        </w:rPr>
        <w:t>) 60 мм рт. ст. или цианоз при концентрация кислорода (FiO2) 0,6, увеличение легочного шунтировани</w:t>
      </w:r>
      <w:r>
        <w:rPr>
          <w:color w:val="222222"/>
          <w:sz w:val="28"/>
          <w:szCs w:val="28"/>
        </w:rPr>
        <w:t>я сверх 15-20% – PaO2/FiO2&lt;200);</w:t>
      </w:r>
    </w:p>
    <w:p w:rsidR="00A54CFA" w:rsidRPr="00856726" w:rsidRDefault="00A54CFA" w:rsidP="00E9677D">
      <w:pPr>
        <w:pStyle w:val="a6"/>
        <w:numPr>
          <w:ilvl w:val="0"/>
          <w:numId w:val="27"/>
        </w:numPr>
        <w:shd w:val="clear" w:color="auto" w:fill="FFFFFF"/>
        <w:tabs>
          <w:tab w:val="left" w:pos="567"/>
        </w:tabs>
        <w:spacing w:before="0" w:beforeAutospacing="0" w:after="0" w:afterAutospacing="0"/>
        <w:ind w:left="0" w:firstLine="0"/>
        <w:jc w:val="both"/>
        <w:rPr>
          <w:color w:val="222222"/>
          <w:sz w:val="28"/>
          <w:szCs w:val="28"/>
        </w:rPr>
      </w:pPr>
      <w:r>
        <w:rPr>
          <w:color w:val="222222"/>
          <w:sz w:val="28"/>
          <w:szCs w:val="28"/>
        </w:rPr>
        <w:t>с</w:t>
      </w:r>
      <w:r w:rsidRPr="00856726">
        <w:rPr>
          <w:color w:val="222222"/>
          <w:sz w:val="28"/>
          <w:szCs w:val="28"/>
        </w:rPr>
        <w:t xml:space="preserve">охранение признаков ИТШ (инфекционно-токсического шока) несмотря на </w:t>
      </w:r>
      <w:proofErr w:type="spellStart"/>
      <w:r w:rsidRPr="00856726">
        <w:rPr>
          <w:color w:val="222222"/>
          <w:sz w:val="28"/>
          <w:szCs w:val="28"/>
        </w:rPr>
        <w:t>инфузию</w:t>
      </w:r>
      <w:proofErr w:type="spellEnd"/>
      <w:r w:rsidRPr="00856726">
        <w:rPr>
          <w:color w:val="222222"/>
          <w:sz w:val="28"/>
          <w:szCs w:val="28"/>
        </w:rPr>
        <w:t xml:space="preserve"> жидкости</w:t>
      </w:r>
      <w:r>
        <w:rPr>
          <w:color w:val="222222"/>
          <w:sz w:val="28"/>
          <w:szCs w:val="28"/>
        </w:rPr>
        <w:t xml:space="preserve"> объемом 60-90 мл/кг массы тела;</w:t>
      </w:r>
    </w:p>
    <w:p w:rsidR="00A54CFA" w:rsidRPr="00856726" w:rsidRDefault="00A54CFA" w:rsidP="00E9677D">
      <w:pPr>
        <w:pStyle w:val="a6"/>
        <w:numPr>
          <w:ilvl w:val="0"/>
          <w:numId w:val="27"/>
        </w:numPr>
        <w:shd w:val="clear" w:color="auto" w:fill="FFFFFF"/>
        <w:tabs>
          <w:tab w:val="left" w:pos="567"/>
        </w:tabs>
        <w:spacing w:before="0" w:beforeAutospacing="0" w:after="0" w:afterAutospacing="0"/>
        <w:ind w:left="0" w:firstLine="0"/>
        <w:jc w:val="both"/>
        <w:rPr>
          <w:color w:val="222222"/>
          <w:sz w:val="28"/>
          <w:szCs w:val="28"/>
        </w:rPr>
      </w:pPr>
      <w:r>
        <w:rPr>
          <w:color w:val="222222"/>
          <w:sz w:val="28"/>
          <w:szCs w:val="28"/>
        </w:rPr>
        <w:t>н</w:t>
      </w:r>
      <w:r w:rsidRPr="00856726">
        <w:rPr>
          <w:color w:val="222222"/>
          <w:sz w:val="28"/>
          <w:szCs w:val="28"/>
        </w:rPr>
        <w:t>едостаточность левого желудочка, угроза развития отека легких.</w:t>
      </w:r>
    </w:p>
    <w:p w:rsidR="00A54CFA" w:rsidRPr="000A51B3" w:rsidRDefault="00A54CFA" w:rsidP="00E9677D">
      <w:pPr>
        <w:tabs>
          <w:tab w:val="left" w:pos="284"/>
          <w:tab w:val="left" w:pos="567"/>
        </w:tabs>
        <w:jc w:val="both"/>
        <w:rPr>
          <w:b/>
          <w:sz w:val="28"/>
          <w:szCs w:val="28"/>
        </w:rPr>
      </w:pPr>
      <w:r w:rsidRPr="000A51B3">
        <w:rPr>
          <w:b/>
          <w:sz w:val="28"/>
          <w:szCs w:val="28"/>
        </w:rPr>
        <w:t>Показания для перевода в отделение интенсивной терапии и реанимации у взрослых:</w:t>
      </w:r>
    </w:p>
    <w:p w:rsidR="00A54CFA" w:rsidRPr="000D0B54" w:rsidRDefault="00A54CFA" w:rsidP="00E9677D">
      <w:pPr>
        <w:pStyle w:val="a3"/>
        <w:numPr>
          <w:ilvl w:val="0"/>
          <w:numId w:val="27"/>
        </w:numPr>
        <w:tabs>
          <w:tab w:val="left" w:pos="567"/>
        </w:tabs>
        <w:spacing w:after="0" w:line="240" w:lineRule="auto"/>
        <w:ind w:left="0" w:firstLine="0"/>
        <w:jc w:val="both"/>
        <w:rPr>
          <w:rFonts w:ascii="Times New Roman" w:hAnsi="Times New Roman"/>
          <w:b/>
          <w:i/>
          <w:sz w:val="28"/>
          <w:szCs w:val="28"/>
        </w:rPr>
      </w:pPr>
      <w:r>
        <w:rPr>
          <w:rFonts w:ascii="Times New Roman" w:hAnsi="Times New Roman"/>
          <w:sz w:val="28"/>
          <w:szCs w:val="28"/>
        </w:rPr>
        <w:t>н</w:t>
      </w:r>
      <w:r w:rsidRPr="000D0B54">
        <w:rPr>
          <w:rFonts w:ascii="Times New Roman" w:hAnsi="Times New Roman"/>
          <w:sz w:val="28"/>
          <w:szCs w:val="28"/>
        </w:rPr>
        <w:t>арушение сознания: оглушение, сопор, кома;</w:t>
      </w:r>
    </w:p>
    <w:p w:rsidR="00A54CFA" w:rsidRPr="000D0B54" w:rsidRDefault="00A54CFA" w:rsidP="00E9677D">
      <w:pPr>
        <w:pStyle w:val="a3"/>
        <w:numPr>
          <w:ilvl w:val="0"/>
          <w:numId w:val="27"/>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0D0B54">
        <w:rPr>
          <w:rFonts w:ascii="Times New Roman" w:hAnsi="Times New Roman"/>
          <w:sz w:val="28"/>
          <w:szCs w:val="28"/>
        </w:rPr>
        <w:t>ыхательная недостаточность;</w:t>
      </w:r>
    </w:p>
    <w:p w:rsidR="00A54CFA" w:rsidRPr="000D0B54" w:rsidRDefault="00A54CFA" w:rsidP="00E9677D">
      <w:pPr>
        <w:pStyle w:val="a3"/>
        <w:numPr>
          <w:ilvl w:val="0"/>
          <w:numId w:val="27"/>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0D0B54">
        <w:rPr>
          <w:rFonts w:ascii="Times New Roman" w:hAnsi="Times New Roman"/>
          <w:sz w:val="28"/>
          <w:szCs w:val="28"/>
        </w:rPr>
        <w:t>ризнаки инфекционно-токсического шока с явлениями острой надпочечниковой недостаточности;</w:t>
      </w:r>
    </w:p>
    <w:p w:rsidR="00A54CFA" w:rsidRDefault="00A54CFA" w:rsidP="00E9677D">
      <w:pPr>
        <w:pStyle w:val="a6"/>
        <w:numPr>
          <w:ilvl w:val="0"/>
          <w:numId w:val="27"/>
        </w:numPr>
        <w:shd w:val="clear" w:color="auto" w:fill="FFFFFF"/>
        <w:tabs>
          <w:tab w:val="left" w:pos="567"/>
        </w:tabs>
        <w:spacing w:before="0" w:beforeAutospacing="0" w:after="0" w:afterAutospacing="0"/>
        <w:ind w:left="0" w:firstLine="0"/>
        <w:jc w:val="both"/>
        <w:rPr>
          <w:color w:val="222222"/>
          <w:sz w:val="28"/>
          <w:szCs w:val="28"/>
        </w:rPr>
      </w:pPr>
      <w:r>
        <w:rPr>
          <w:color w:val="222222"/>
          <w:sz w:val="28"/>
          <w:szCs w:val="28"/>
        </w:rPr>
        <w:t>н</w:t>
      </w:r>
      <w:r w:rsidRPr="000D0B54">
        <w:rPr>
          <w:color w:val="222222"/>
          <w:sz w:val="28"/>
          <w:szCs w:val="28"/>
        </w:rPr>
        <w:t xml:space="preserve">едостаточность </w:t>
      </w:r>
      <w:r w:rsidRPr="00856726">
        <w:rPr>
          <w:color w:val="222222"/>
          <w:sz w:val="28"/>
          <w:szCs w:val="28"/>
        </w:rPr>
        <w:t>левого желудочка, угроза развития отека легких.</w:t>
      </w:r>
    </w:p>
    <w:p w:rsidR="00A54CFA" w:rsidRPr="00D40C7E" w:rsidRDefault="00A54CFA" w:rsidP="00E9677D">
      <w:pPr>
        <w:pStyle w:val="a6"/>
        <w:shd w:val="clear" w:color="auto" w:fill="FFFFFF"/>
        <w:tabs>
          <w:tab w:val="left" w:pos="426"/>
        </w:tabs>
        <w:spacing w:before="0" w:beforeAutospacing="0" w:after="0" w:afterAutospacing="0"/>
        <w:jc w:val="both"/>
        <w:rPr>
          <w:color w:val="222222"/>
          <w:sz w:val="28"/>
          <w:szCs w:val="28"/>
        </w:rPr>
      </w:pPr>
    </w:p>
    <w:p w:rsidR="00A54CFA" w:rsidRPr="00856726" w:rsidRDefault="00A54CFA" w:rsidP="00E9677D">
      <w:pPr>
        <w:pStyle w:val="a3"/>
        <w:tabs>
          <w:tab w:val="left" w:pos="284"/>
          <w:tab w:val="left" w:pos="567"/>
        </w:tabs>
        <w:spacing w:after="0" w:line="240" w:lineRule="auto"/>
        <w:ind w:left="0"/>
        <w:jc w:val="both"/>
        <w:rPr>
          <w:rFonts w:ascii="Times New Roman" w:hAnsi="Times New Roman"/>
          <w:b/>
          <w:sz w:val="28"/>
          <w:szCs w:val="28"/>
        </w:rPr>
      </w:pPr>
      <w:r>
        <w:rPr>
          <w:rFonts w:ascii="Times New Roman" w:hAnsi="Times New Roman"/>
          <w:b/>
          <w:sz w:val="28"/>
          <w:szCs w:val="28"/>
        </w:rPr>
        <w:t>8</w:t>
      </w:r>
      <w:r w:rsidRPr="00856726">
        <w:rPr>
          <w:rFonts w:ascii="Times New Roman" w:hAnsi="Times New Roman"/>
          <w:b/>
          <w:sz w:val="28"/>
          <w:szCs w:val="28"/>
        </w:rPr>
        <w:t>) И</w:t>
      </w:r>
      <w:r>
        <w:rPr>
          <w:rFonts w:ascii="Times New Roman" w:hAnsi="Times New Roman"/>
          <w:b/>
          <w:sz w:val="28"/>
          <w:szCs w:val="28"/>
        </w:rPr>
        <w:t>ндикаторы эффективности лечения:</w:t>
      </w:r>
    </w:p>
    <w:p w:rsidR="00A54CFA" w:rsidRDefault="00A54CFA" w:rsidP="00E9677D">
      <w:pPr>
        <w:pStyle w:val="a3"/>
        <w:tabs>
          <w:tab w:val="left" w:pos="284"/>
          <w:tab w:val="left" w:pos="567"/>
        </w:tabs>
        <w:spacing w:after="0" w:line="240" w:lineRule="auto"/>
        <w:ind w:left="0"/>
        <w:jc w:val="both"/>
        <w:rPr>
          <w:rFonts w:ascii="Times New Roman" w:hAnsi="Times New Roman"/>
          <w:sz w:val="28"/>
          <w:szCs w:val="28"/>
        </w:rPr>
      </w:pPr>
      <w:r w:rsidRPr="00061B87">
        <w:rPr>
          <w:rFonts w:ascii="Times New Roman" w:hAnsi="Times New Roman"/>
          <w:sz w:val="28"/>
          <w:szCs w:val="28"/>
        </w:rPr>
        <w:t>Клинические критерии</w:t>
      </w:r>
      <w:r>
        <w:rPr>
          <w:rFonts w:ascii="Times New Roman" w:hAnsi="Times New Roman"/>
          <w:sz w:val="28"/>
          <w:szCs w:val="28"/>
        </w:rPr>
        <w:t xml:space="preserve">: </w:t>
      </w:r>
    </w:p>
    <w:p w:rsidR="00A54CFA" w:rsidRDefault="00A54CFA" w:rsidP="00E9677D">
      <w:pPr>
        <w:pStyle w:val="a3"/>
        <w:numPr>
          <w:ilvl w:val="0"/>
          <w:numId w:val="12"/>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061B87">
        <w:rPr>
          <w:rFonts w:ascii="Times New Roman" w:hAnsi="Times New Roman"/>
          <w:sz w:val="28"/>
          <w:szCs w:val="28"/>
        </w:rPr>
        <w:t>тойкая нормальная температура</w:t>
      </w:r>
      <w:r>
        <w:rPr>
          <w:rFonts w:ascii="Times New Roman" w:hAnsi="Times New Roman"/>
          <w:sz w:val="28"/>
          <w:szCs w:val="28"/>
        </w:rPr>
        <w:t>;</w:t>
      </w:r>
    </w:p>
    <w:p w:rsidR="00A54CFA" w:rsidRDefault="00A54CFA" w:rsidP="00E9677D">
      <w:pPr>
        <w:pStyle w:val="a3"/>
        <w:numPr>
          <w:ilvl w:val="0"/>
          <w:numId w:val="12"/>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061B87">
        <w:rPr>
          <w:rFonts w:ascii="Times New Roman" w:hAnsi="Times New Roman"/>
          <w:sz w:val="28"/>
          <w:szCs w:val="28"/>
        </w:rPr>
        <w:t>упирование</w:t>
      </w:r>
      <w:r>
        <w:rPr>
          <w:rFonts w:ascii="Times New Roman" w:hAnsi="Times New Roman"/>
          <w:sz w:val="28"/>
          <w:szCs w:val="28"/>
        </w:rPr>
        <w:t xml:space="preserve"> общемозгового синдрома;</w:t>
      </w:r>
    </w:p>
    <w:p w:rsidR="00A54CFA" w:rsidRDefault="00A54CFA" w:rsidP="00E9677D">
      <w:pPr>
        <w:pStyle w:val="a3"/>
        <w:numPr>
          <w:ilvl w:val="0"/>
          <w:numId w:val="12"/>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купирование менингеального синдрома;</w:t>
      </w:r>
    </w:p>
    <w:p w:rsidR="00A54CFA" w:rsidRPr="00061B87" w:rsidRDefault="00A54CFA" w:rsidP="00E9677D">
      <w:pPr>
        <w:pStyle w:val="a3"/>
        <w:numPr>
          <w:ilvl w:val="0"/>
          <w:numId w:val="12"/>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купирование симптомов ИТШ.</w:t>
      </w:r>
    </w:p>
    <w:p w:rsidR="00A54CFA" w:rsidRPr="00061B87" w:rsidRDefault="00A54CFA" w:rsidP="00E9677D">
      <w:pPr>
        <w:tabs>
          <w:tab w:val="left" w:pos="426"/>
          <w:tab w:val="left" w:pos="567"/>
        </w:tabs>
        <w:jc w:val="both"/>
        <w:rPr>
          <w:sz w:val="28"/>
          <w:szCs w:val="28"/>
        </w:rPr>
      </w:pPr>
      <w:r>
        <w:rPr>
          <w:sz w:val="28"/>
          <w:szCs w:val="28"/>
        </w:rPr>
        <w:lastRenderedPageBreak/>
        <w:t xml:space="preserve">Лабораторные критерии: </w:t>
      </w:r>
    </w:p>
    <w:p w:rsidR="00A54CFA" w:rsidRPr="00856726" w:rsidRDefault="00A54CFA" w:rsidP="00E9677D">
      <w:pPr>
        <w:pStyle w:val="a3"/>
        <w:numPr>
          <w:ilvl w:val="0"/>
          <w:numId w:val="12"/>
        </w:numPr>
        <w:tabs>
          <w:tab w:val="left" w:pos="567"/>
        </w:tabs>
        <w:spacing w:after="0" w:line="240" w:lineRule="auto"/>
        <w:ind w:left="0" w:firstLine="0"/>
        <w:jc w:val="both"/>
        <w:rPr>
          <w:rFonts w:ascii="Times New Roman" w:hAnsi="Times New Roman"/>
          <w:sz w:val="28"/>
          <w:szCs w:val="28"/>
        </w:rPr>
      </w:pPr>
      <w:r w:rsidRPr="00856726">
        <w:rPr>
          <w:rFonts w:ascii="Times New Roman" w:hAnsi="Times New Roman"/>
          <w:sz w:val="28"/>
          <w:szCs w:val="28"/>
        </w:rPr>
        <w:t xml:space="preserve">санация ликвора, </w:t>
      </w:r>
      <w:proofErr w:type="spellStart"/>
      <w:r w:rsidRPr="00856726">
        <w:rPr>
          <w:rFonts w:ascii="Times New Roman" w:hAnsi="Times New Roman"/>
          <w:sz w:val="28"/>
          <w:szCs w:val="28"/>
        </w:rPr>
        <w:t>цитоз</w:t>
      </w:r>
      <w:proofErr w:type="spellEnd"/>
      <w:r w:rsidRPr="00856726">
        <w:rPr>
          <w:rFonts w:ascii="Times New Roman" w:hAnsi="Times New Roman"/>
          <w:sz w:val="28"/>
          <w:szCs w:val="28"/>
        </w:rPr>
        <w:t xml:space="preserve"> менее до 50 клеток</w:t>
      </w:r>
      <w:r>
        <w:rPr>
          <w:rFonts w:ascii="Times New Roman" w:hAnsi="Times New Roman"/>
          <w:sz w:val="28"/>
          <w:szCs w:val="28"/>
        </w:rPr>
        <w:t xml:space="preserve"> в 1 </w:t>
      </w:r>
      <w:proofErr w:type="spellStart"/>
      <w:r>
        <w:rPr>
          <w:rFonts w:ascii="Times New Roman" w:hAnsi="Times New Roman"/>
          <w:sz w:val="28"/>
          <w:szCs w:val="28"/>
        </w:rPr>
        <w:t>мкл</w:t>
      </w:r>
      <w:proofErr w:type="spellEnd"/>
      <w:r w:rsidRPr="00856726">
        <w:rPr>
          <w:rFonts w:ascii="Times New Roman" w:hAnsi="Times New Roman"/>
          <w:sz w:val="28"/>
          <w:szCs w:val="28"/>
        </w:rPr>
        <w:t>.</w:t>
      </w:r>
    </w:p>
    <w:p w:rsidR="00A54CFA" w:rsidRPr="00856726" w:rsidRDefault="00A54CFA" w:rsidP="00E9677D">
      <w:pPr>
        <w:pStyle w:val="a3"/>
        <w:tabs>
          <w:tab w:val="left" w:pos="567"/>
        </w:tabs>
        <w:spacing w:after="0" w:line="240" w:lineRule="auto"/>
        <w:ind w:left="0"/>
        <w:jc w:val="both"/>
        <w:rPr>
          <w:rFonts w:ascii="Times New Roman" w:hAnsi="Times New Roman"/>
          <w:b/>
          <w:sz w:val="28"/>
          <w:szCs w:val="28"/>
        </w:rPr>
      </w:pPr>
    </w:p>
    <w:p w:rsidR="00A54CFA" w:rsidRDefault="00A54CFA" w:rsidP="00E9677D">
      <w:pPr>
        <w:pStyle w:val="a3"/>
        <w:numPr>
          <w:ilvl w:val="0"/>
          <w:numId w:val="1"/>
        </w:numPr>
        <w:tabs>
          <w:tab w:val="left" w:pos="284"/>
          <w:tab w:val="left" w:pos="567"/>
        </w:tabs>
        <w:spacing w:after="0" w:line="240" w:lineRule="auto"/>
        <w:ind w:left="0" w:firstLine="0"/>
        <w:jc w:val="both"/>
        <w:rPr>
          <w:rFonts w:ascii="Times New Roman" w:hAnsi="Times New Roman"/>
          <w:b/>
          <w:sz w:val="28"/>
          <w:szCs w:val="28"/>
        </w:rPr>
      </w:pPr>
      <w:r w:rsidRPr="002F3279">
        <w:rPr>
          <w:rFonts w:ascii="Times New Roman" w:hAnsi="Times New Roman"/>
          <w:b/>
          <w:sz w:val="28"/>
          <w:szCs w:val="28"/>
        </w:rPr>
        <w:t xml:space="preserve">Дальнейшее ведение: </w:t>
      </w:r>
    </w:p>
    <w:p w:rsidR="000A51B3" w:rsidRPr="000A51B3" w:rsidRDefault="00A54CFA" w:rsidP="00E9677D">
      <w:pPr>
        <w:pStyle w:val="a3"/>
        <w:tabs>
          <w:tab w:val="left" w:pos="284"/>
          <w:tab w:val="left" w:pos="567"/>
        </w:tabs>
        <w:spacing w:after="0" w:line="240" w:lineRule="auto"/>
        <w:ind w:left="0"/>
        <w:jc w:val="both"/>
        <w:rPr>
          <w:rFonts w:ascii="Times New Roman" w:hAnsi="Times New Roman"/>
          <w:b/>
          <w:sz w:val="28"/>
          <w:szCs w:val="28"/>
        </w:rPr>
      </w:pPr>
      <w:r w:rsidRPr="000A51B3">
        <w:rPr>
          <w:rFonts w:ascii="Times New Roman" w:hAnsi="Times New Roman"/>
          <w:b/>
          <w:sz w:val="28"/>
          <w:szCs w:val="28"/>
        </w:rPr>
        <w:t xml:space="preserve">А) </w:t>
      </w:r>
      <w:r w:rsidRPr="00E1232F">
        <w:rPr>
          <w:rFonts w:ascii="Times New Roman" w:hAnsi="Times New Roman"/>
          <w:b/>
          <w:sz w:val="28"/>
          <w:szCs w:val="28"/>
        </w:rPr>
        <w:t>Диспансерное наблюдение детей в п</w:t>
      </w:r>
      <w:r w:rsidR="000A51B3">
        <w:rPr>
          <w:rFonts w:ascii="Times New Roman" w:hAnsi="Times New Roman"/>
          <w:b/>
          <w:sz w:val="28"/>
          <w:szCs w:val="28"/>
        </w:rPr>
        <w:t xml:space="preserve">оликлинике по месту жительства </w:t>
      </w:r>
    </w:p>
    <w:p w:rsidR="00A54CFA" w:rsidRPr="000A51B3" w:rsidRDefault="001E6BBD" w:rsidP="001E6BBD">
      <w:pPr>
        <w:tabs>
          <w:tab w:val="left" w:pos="567"/>
        </w:tabs>
        <w:rPr>
          <w:b/>
          <w:sz w:val="28"/>
          <w:szCs w:val="28"/>
          <w:lang w:bidi="en-US"/>
        </w:rPr>
      </w:pPr>
      <w:r>
        <w:rPr>
          <w:b/>
          <w:sz w:val="28"/>
          <w:szCs w:val="28"/>
          <w:lang w:bidi="en-US"/>
        </w:rPr>
        <w:t xml:space="preserve">Таблица  – </w:t>
      </w:r>
      <w:r w:rsidR="00A54CFA" w:rsidRPr="000A51B3">
        <w:rPr>
          <w:b/>
          <w:sz w:val="28"/>
          <w:szCs w:val="28"/>
          <w:lang w:bidi="en-US"/>
        </w:rPr>
        <w:t>12. Диспансерное наблюдение за детьми.</w:t>
      </w:r>
    </w:p>
    <w:tbl>
      <w:tblPr>
        <w:tblW w:w="0" w:type="auto"/>
        <w:tblInd w:w="57" w:type="dxa"/>
        <w:tblLayout w:type="fixed"/>
        <w:tblCellMar>
          <w:left w:w="57" w:type="dxa"/>
          <w:right w:w="57" w:type="dxa"/>
        </w:tblCellMar>
        <w:tblLook w:val="0000" w:firstRow="0" w:lastRow="0" w:firstColumn="0" w:lastColumn="0" w:noHBand="0" w:noVBand="0"/>
      </w:tblPr>
      <w:tblGrid>
        <w:gridCol w:w="851"/>
        <w:gridCol w:w="2545"/>
        <w:gridCol w:w="2415"/>
        <w:gridCol w:w="4112"/>
      </w:tblGrid>
      <w:tr w:rsidR="00A54CFA" w:rsidRPr="00E1232F" w:rsidTr="000A51B3">
        <w:trPr>
          <w:trHeight w:val="23"/>
          <w:tblHeader/>
        </w:trPr>
        <w:tc>
          <w:tcPr>
            <w:tcW w:w="851"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N</w:t>
            </w:r>
          </w:p>
          <w:p w:rsidR="00A54CFA" w:rsidRPr="00E1232F" w:rsidRDefault="00A54CFA" w:rsidP="00E9677D">
            <w:pPr>
              <w:pStyle w:val="String"/>
              <w:tabs>
                <w:tab w:val="left" w:pos="567"/>
              </w:tabs>
              <w:jc w:val="both"/>
              <w:rPr>
                <w:rFonts w:ascii="Times New Roman" w:hAnsi="Times New Roman" w:cs="Times New Roman"/>
              </w:rPr>
            </w:pPr>
            <w:proofErr w:type="gramStart"/>
            <w:r w:rsidRPr="00E1232F">
              <w:rPr>
                <w:rFonts w:ascii="Times New Roman" w:hAnsi="Times New Roman" w:cs="Times New Roman"/>
              </w:rPr>
              <w:t>п</w:t>
            </w:r>
            <w:proofErr w:type="gramEnd"/>
            <w:r w:rsidRPr="00E1232F">
              <w:rPr>
                <w:rFonts w:ascii="Times New Roman" w:hAnsi="Times New Roman" w:cs="Times New Roman"/>
              </w:rPr>
              <w:t>/п</w:t>
            </w:r>
          </w:p>
        </w:tc>
        <w:tc>
          <w:tcPr>
            <w:tcW w:w="254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Частота обязательных контрольных обследований врачом-инфекционистом (врачом-педиатром)</w:t>
            </w:r>
          </w:p>
        </w:tc>
        <w:tc>
          <w:tcPr>
            <w:tcW w:w="241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Длительность наблюдения</w:t>
            </w:r>
          </w:p>
        </w:tc>
        <w:tc>
          <w:tcPr>
            <w:tcW w:w="4112" w:type="dxa"/>
            <w:tcBorders>
              <w:top w:val="single" w:sz="4" w:space="0" w:color="000000"/>
              <w:left w:val="single" w:sz="4" w:space="0" w:color="000000"/>
              <w:bottom w:val="single" w:sz="4" w:space="0" w:color="000000"/>
              <w:right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Показания и периодичность консультаций врачей-специалистов</w:t>
            </w:r>
          </w:p>
        </w:tc>
      </w:tr>
      <w:tr w:rsidR="00A54CFA" w:rsidRPr="00E1232F" w:rsidTr="000A51B3">
        <w:trPr>
          <w:trHeight w:val="271"/>
        </w:trPr>
        <w:tc>
          <w:tcPr>
            <w:tcW w:w="851"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1</w:t>
            </w:r>
          </w:p>
        </w:tc>
        <w:tc>
          <w:tcPr>
            <w:tcW w:w="254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2</w:t>
            </w:r>
          </w:p>
        </w:tc>
        <w:tc>
          <w:tcPr>
            <w:tcW w:w="241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3</w:t>
            </w:r>
          </w:p>
        </w:tc>
        <w:tc>
          <w:tcPr>
            <w:tcW w:w="4112" w:type="dxa"/>
            <w:tcBorders>
              <w:top w:val="single" w:sz="4" w:space="0" w:color="000000"/>
              <w:left w:val="single" w:sz="4" w:space="0" w:color="000000"/>
              <w:bottom w:val="single" w:sz="4" w:space="0" w:color="000000"/>
              <w:right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4</w:t>
            </w:r>
          </w:p>
        </w:tc>
      </w:tr>
      <w:tr w:rsidR="00A54CFA" w:rsidRPr="00E1232F" w:rsidTr="000A51B3">
        <w:trPr>
          <w:trHeight w:val="23"/>
        </w:trPr>
        <w:tc>
          <w:tcPr>
            <w:tcW w:w="851" w:type="dxa"/>
            <w:tcBorders>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1</w:t>
            </w:r>
          </w:p>
        </w:tc>
        <w:tc>
          <w:tcPr>
            <w:tcW w:w="2545" w:type="dxa"/>
            <w:tcBorders>
              <w:left w:val="single" w:sz="4" w:space="0" w:color="000000"/>
              <w:bottom w:val="single" w:sz="4" w:space="0" w:color="000000"/>
            </w:tcBorders>
            <w:shd w:val="clear" w:color="auto" w:fill="auto"/>
          </w:tcPr>
          <w:p w:rsidR="00A54CFA" w:rsidRPr="00E1232F" w:rsidRDefault="00A54CFA" w:rsidP="00E9677D">
            <w:pPr>
              <w:numPr>
                <w:ilvl w:val="0"/>
                <w:numId w:val="17"/>
              </w:numPr>
              <w:tabs>
                <w:tab w:val="left" w:pos="567"/>
              </w:tabs>
              <w:snapToGrid w:val="0"/>
              <w:ind w:left="0" w:firstLine="0"/>
              <w:rPr>
                <w:color w:val="000000"/>
                <w:lang w:eastAsia="ar-SA"/>
              </w:rPr>
            </w:pPr>
            <w:r w:rsidRPr="00E1232F">
              <w:rPr>
                <w:color w:val="000000"/>
                <w:lang w:eastAsia="ar-SA"/>
              </w:rPr>
              <w:t xml:space="preserve">После выписки </w:t>
            </w:r>
          </w:p>
          <w:p w:rsidR="00A54CFA" w:rsidRPr="00E1232F" w:rsidRDefault="00A54CFA" w:rsidP="00E9677D">
            <w:pPr>
              <w:numPr>
                <w:ilvl w:val="0"/>
                <w:numId w:val="17"/>
              </w:numPr>
              <w:tabs>
                <w:tab w:val="left" w:pos="567"/>
              </w:tabs>
              <w:ind w:left="0" w:firstLine="0"/>
              <w:rPr>
                <w:color w:val="000000"/>
                <w:lang w:eastAsia="ar-SA"/>
              </w:rPr>
            </w:pPr>
            <w:r w:rsidRPr="00E1232F">
              <w:rPr>
                <w:color w:val="000000"/>
                <w:lang w:eastAsia="ar-SA"/>
              </w:rPr>
              <w:t>из стационара.</w:t>
            </w:r>
          </w:p>
          <w:p w:rsidR="00A54CFA" w:rsidRPr="00E1232F" w:rsidRDefault="00A54CFA" w:rsidP="00E9677D">
            <w:pPr>
              <w:pStyle w:val="String"/>
              <w:tabs>
                <w:tab w:val="left" w:pos="567"/>
              </w:tabs>
              <w:snapToGrid w:val="0"/>
              <w:rPr>
                <w:rFonts w:ascii="Times New Roman" w:hAnsi="Times New Roman" w:cs="Times New Roman"/>
              </w:rPr>
            </w:pPr>
            <w:r w:rsidRPr="00E1232F">
              <w:rPr>
                <w:rFonts w:ascii="Times New Roman" w:eastAsia="Times New Roman" w:hAnsi="Times New Roman" w:cs="Times New Roman"/>
                <w:color w:val="000000"/>
                <w:lang w:eastAsia="ar-SA" w:bidi="ar-SA"/>
              </w:rPr>
              <w:t>Далее – по показаниям.</w:t>
            </w:r>
          </w:p>
        </w:tc>
        <w:tc>
          <w:tcPr>
            <w:tcW w:w="2415" w:type="dxa"/>
            <w:tcBorders>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rPr>
                <w:rFonts w:ascii="Times New Roman" w:hAnsi="Times New Roman" w:cs="Times New Roman"/>
              </w:rPr>
            </w:pPr>
            <w:r w:rsidRPr="00E1232F">
              <w:rPr>
                <w:rFonts w:ascii="Times New Roman" w:hAnsi="Times New Roman" w:cs="Times New Roman"/>
              </w:rPr>
              <w:t>3- 5 лет в зависимости от тяжести и сохранения неврологической симптоматики.</w:t>
            </w:r>
          </w:p>
          <w:p w:rsidR="00A54CFA" w:rsidRPr="00E1232F" w:rsidRDefault="00A54CFA" w:rsidP="00E9677D">
            <w:pPr>
              <w:pStyle w:val="String"/>
              <w:tabs>
                <w:tab w:val="left" w:pos="567"/>
              </w:tabs>
              <w:snapToGrid w:val="0"/>
              <w:rPr>
                <w:rFonts w:ascii="Times New Roman" w:hAnsi="Times New Roman" w:cs="Times New Roman"/>
              </w:rPr>
            </w:pPr>
            <w:r w:rsidRPr="00E1232F">
              <w:rPr>
                <w:rFonts w:ascii="Times New Roman" w:hAnsi="Times New Roman" w:cs="Times New Roman"/>
              </w:rPr>
              <w:t>При хроническом течении – до перевода во взрослую сеть.</w:t>
            </w:r>
          </w:p>
        </w:tc>
        <w:tc>
          <w:tcPr>
            <w:tcW w:w="4112" w:type="dxa"/>
            <w:tcBorders>
              <w:left w:val="single" w:sz="4" w:space="0" w:color="000000"/>
              <w:bottom w:val="single" w:sz="4" w:space="0" w:color="000000"/>
              <w:right w:val="single" w:sz="4" w:space="0" w:color="000000"/>
            </w:tcBorders>
            <w:shd w:val="clear" w:color="auto" w:fill="auto"/>
          </w:tcPr>
          <w:p w:rsidR="00A54CFA" w:rsidRPr="00E1232F" w:rsidRDefault="00A54CFA" w:rsidP="00E9677D">
            <w:pPr>
              <w:numPr>
                <w:ilvl w:val="0"/>
                <w:numId w:val="17"/>
              </w:numPr>
              <w:tabs>
                <w:tab w:val="left" w:pos="567"/>
              </w:tabs>
              <w:suppressAutoHyphens/>
              <w:snapToGrid w:val="0"/>
              <w:ind w:left="0" w:firstLine="0"/>
              <w:rPr>
                <w:color w:val="000000"/>
                <w:lang w:eastAsia="ar-SA"/>
              </w:rPr>
            </w:pPr>
            <w:r w:rsidRPr="00E1232F">
              <w:rPr>
                <w:color w:val="000000"/>
                <w:lang w:eastAsia="ar-SA"/>
              </w:rPr>
              <w:t>Врач-невролог</w:t>
            </w:r>
          </w:p>
          <w:p w:rsidR="00A54CFA" w:rsidRPr="00E1232F" w:rsidRDefault="00A54CFA" w:rsidP="00E9677D">
            <w:pPr>
              <w:numPr>
                <w:ilvl w:val="0"/>
                <w:numId w:val="17"/>
              </w:numPr>
              <w:tabs>
                <w:tab w:val="left" w:pos="567"/>
              </w:tabs>
              <w:ind w:left="0" w:firstLine="0"/>
              <w:rPr>
                <w:color w:val="000000"/>
                <w:lang w:eastAsia="ar-SA"/>
              </w:rPr>
            </w:pPr>
            <w:r w:rsidRPr="00E1232F">
              <w:rPr>
                <w:color w:val="000000"/>
                <w:lang w:eastAsia="ar-SA"/>
              </w:rPr>
              <w:t>1-й год - через 1 мес., затем 1 раз в 3 мес.; 2-3-год – 1 раз в 6 мес., 4-5 год – 1 раз в год.</w:t>
            </w:r>
          </w:p>
          <w:p w:rsidR="00A54CFA" w:rsidRPr="00E1232F" w:rsidRDefault="00A54CFA" w:rsidP="00E9677D">
            <w:pPr>
              <w:pStyle w:val="String"/>
              <w:tabs>
                <w:tab w:val="left" w:pos="567"/>
              </w:tabs>
              <w:snapToGrid w:val="0"/>
              <w:rPr>
                <w:rFonts w:ascii="Times New Roman" w:hAnsi="Times New Roman" w:cs="Times New Roman"/>
              </w:rPr>
            </w:pPr>
            <w:r w:rsidRPr="00E1232F">
              <w:rPr>
                <w:rFonts w:ascii="Times New Roman" w:eastAsia="Times New Roman" w:hAnsi="Times New Roman" w:cs="Times New Roman"/>
                <w:color w:val="000000"/>
                <w:lang w:eastAsia="ar-SA" w:bidi="ar-SA"/>
              </w:rPr>
              <w:t>По показаниям – чаще.</w:t>
            </w:r>
          </w:p>
          <w:p w:rsidR="00A54CFA" w:rsidRPr="00E1232F" w:rsidRDefault="00A54CFA" w:rsidP="00E9677D">
            <w:pPr>
              <w:pStyle w:val="String"/>
              <w:tabs>
                <w:tab w:val="left" w:pos="567"/>
              </w:tabs>
              <w:snapToGrid w:val="0"/>
              <w:rPr>
                <w:rFonts w:ascii="Times New Roman" w:hAnsi="Times New Roman" w:cs="Times New Roman"/>
              </w:rPr>
            </w:pPr>
            <w:r w:rsidRPr="00E1232F">
              <w:rPr>
                <w:rFonts w:ascii="Times New Roman" w:hAnsi="Times New Roman" w:cs="Times New Roman"/>
              </w:rPr>
              <w:t>Врач-ортопед, врач –</w:t>
            </w:r>
            <w:r w:rsidR="00F44F80">
              <w:rPr>
                <w:rFonts w:ascii="Times New Roman" w:hAnsi="Times New Roman" w:cs="Times New Roman"/>
              </w:rPr>
              <w:t xml:space="preserve"> </w:t>
            </w:r>
            <w:r w:rsidRPr="00E1232F">
              <w:rPr>
                <w:rFonts w:ascii="Times New Roman" w:hAnsi="Times New Roman" w:cs="Times New Roman"/>
              </w:rPr>
              <w:t>офтальмолог - через 1 месяц после выписки, далее – по показаниям</w:t>
            </w:r>
          </w:p>
        </w:tc>
      </w:tr>
    </w:tbl>
    <w:p w:rsidR="00A54CFA" w:rsidRPr="00E1232F" w:rsidRDefault="00A54CFA" w:rsidP="00E9677D">
      <w:pPr>
        <w:tabs>
          <w:tab w:val="left" w:pos="567"/>
        </w:tabs>
        <w:jc w:val="both"/>
      </w:pPr>
    </w:p>
    <w:tbl>
      <w:tblPr>
        <w:tblW w:w="0" w:type="auto"/>
        <w:tblInd w:w="57" w:type="dxa"/>
        <w:tblLayout w:type="fixed"/>
        <w:tblCellMar>
          <w:left w:w="57" w:type="dxa"/>
          <w:right w:w="57" w:type="dxa"/>
        </w:tblCellMar>
        <w:tblLook w:val="0000" w:firstRow="0" w:lastRow="0" w:firstColumn="0" w:lastColumn="0" w:noHBand="0" w:noVBand="0"/>
      </w:tblPr>
      <w:tblGrid>
        <w:gridCol w:w="851"/>
        <w:gridCol w:w="2545"/>
        <w:gridCol w:w="2415"/>
        <w:gridCol w:w="1844"/>
        <w:gridCol w:w="2268"/>
      </w:tblGrid>
      <w:tr w:rsidR="00A54CFA" w:rsidRPr="00E1232F" w:rsidTr="000A51B3">
        <w:trPr>
          <w:trHeight w:val="23"/>
          <w:tblHeader/>
        </w:trPr>
        <w:tc>
          <w:tcPr>
            <w:tcW w:w="851"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N</w:t>
            </w:r>
          </w:p>
          <w:p w:rsidR="00A54CFA" w:rsidRPr="00E1232F" w:rsidRDefault="00A54CFA" w:rsidP="00E9677D">
            <w:pPr>
              <w:pStyle w:val="String"/>
              <w:tabs>
                <w:tab w:val="left" w:pos="567"/>
              </w:tabs>
              <w:jc w:val="both"/>
              <w:rPr>
                <w:rFonts w:ascii="Times New Roman" w:hAnsi="Times New Roman" w:cs="Times New Roman"/>
              </w:rPr>
            </w:pPr>
            <w:proofErr w:type="gramStart"/>
            <w:r w:rsidRPr="00E1232F">
              <w:rPr>
                <w:rFonts w:ascii="Times New Roman" w:hAnsi="Times New Roman" w:cs="Times New Roman"/>
              </w:rPr>
              <w:t>п</w:t>
            </w:r>
            <w:proofErr w:type="gramEnd"/>
            <w:r w:rsidRPr="00E1232F">
              <w:rPr>
                <w:rFonts w:ascii="Times New Roman" w:hAnsi="Times New Roman" w:cs="Times New Roman"/>
              </w:rPr>
              <w:t>/п</w:t>
            </w:r>
          </w:p>
        </w:tc>
        <w:tc>
          <w:tcPr>
            <w:tcW w:w="254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Перечень и периодичность лабораторных, рентгенологических и других специальных исследований</w:t>
            </w:r>
          </w:p>
        </w:tc>
        <w:tc>
          <w:tcPr>
            <w:tcW w:w="241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Лечебно-профилактические мероприятия.</w:t>
            </w:r>
          </w:p>
        </w:tc>
        <w:tc>
          <w:tcPr>
            <w:tcW w:w="1844" w:type="dxa"/>
            <w:tcBorders>
              <w:top w:val="single" w:sz="4" w:space="0" w:color="000000"/>
              <w:left w:val="single" w:sz="4" w:space="0" w:color="000000"/>
              <w:bottom w:val="single" w:sz="4" w:space="0" w:color="000000"/>
              <w:right w:val="single" w:sz="4" w:space="0" w:color="auto"/>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Клинические критерии эффективности диспансеризации</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rsidR="00A54CFA" w:rsidRPr="00E1232F" w:rsidRDefault="00A54CFA" w:rsidP="00E9677D">
            <w:pPr>
              <w:pStyle w:val="String"/>
              <w:tabs>
                <w:tab w:val="left" w:pos="567"/>
              </w:tabs>
              <w:snapToGrid w:val="0"/>
              <w:jc w:val="both"/>
              <w:rPr>
                <w:rFonts w:ascii="Times New Roman" w:hAnsi="Times New Roman" w:cs="Times New Roman"/>
              </w:rPr>
            </w:pPr>
            <w:r w:rsidRPr="00E1232F">
              <w:rPr>
                <w:rFonts w:ascii="Times New Roman" w:hAnsi="Times New Roman" w:cs="Times New Roman"/>
              </w:rPr>
              <w:t xml:space="preserve">Порядок допуска </w:t>
            </w:r>
            <w:proofErr w:type="gramStart"/>
            <w:r w:rsidRPr="00E1232F">
              <w:rPr>
                <w:rFonts w:ascii="Times New Roman" w:hAnsi="Times New Roman" w:cs="Times New Roman"/>
              </w:rPr>
              <w:t>переболевших</w:t>
            </w:r>
            <w:proofErr w:type="gramEnd"/>
            <w:r w:rsidRPr="00E1232F">
              <w:rPr>
                <w:rFonts w:ascii="Times New Roman" w:hAnsi="Times New Roman" w:cs="Times New Roman"/>
              </w:rPr>
              <w:t xml:space="preserve"> на работу, в дошкольные образовательные учреждения, школы – интернаты, летние оздоровительные и закрытые учреждения.</w:t>
            </w:r>
          </w:p>
        </w:tc>
      </w:tr>
      <w:tr w:rsidR="00A54CFA" w:rsidRPr="00E1232F" w:rsidTr="000A51B3">
        <w:trPr>
          <w:trHeight w:val="433"/>
        </w:trPr>
        <w:tc>
          <w:tcPr>
            <w:tcW w:w="851"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1</w:t>
            </w:r>
          </w:p>
        </w:tc>
        <w:tc>
          <w:tcPr>
            <w:tcW w:w="254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2</w:t>
            </w:r>
          </w:p>
        </w:tc>
        <w:tc>
          <w:tcPr>
            <w:tcW w:w="2415" w:type="dxa"/>
            <w:tcBorders>
              <w:top w:val="single" w:sz="4" w:space="0" w:color="000000"/>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3</w:t>
            </w:r>
          </w:p>
        </w:tc>
        <w:tc>
          <w:tcPr>
            <w:tcW w:w="1844" w:type="dxa"/>
            <w:tcBorders>
              <w:top w:val="single" w:sz="4" w:space="0" w:color="000000"/>
              <w:left w:val="single" w:sz="4" w:space="0" w:color="000000"/>
              <w:bottom w:val="single" w:sz="4" w:space="0" w:color="000000"/>
              <w:right w:val="single" w:sz="4" w:space="0" w:color="auto"/>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4</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rsidR="00A54CFA" w:rsidRPr="00E1232F" w:rsidRDefault="00A54CFA" w:rsidP="00E9677D">
            <w:pPr>
              <w:pStyle w:val="String"/>
              <w:tabs>
                <w:tab w:val="left" w:pos="567"/>
              </w:tabs>
              <w:snapToGrid w:val="0"/>
              <w:jc w:val="center"/>
              <w:rPr>
                <w:rFonts w:ascii="Times New Roman" w:hAnsi="Times New Roman" w:cs="Times New Roman"/>
              </w:rPr>
            </w:pPr>
            <w:r w:rsidRPr="00E1232F">
              <w:rPr>
                <w:rFonts w:ascii="Times New Roman" w:hAnsi="Times New Roman" w:cs="Times New Roman"/>
              </w:rPr>
              <w:t>5</w:t>
            </w:r>
          </w:p>
        </w:tc>
      </w:tr>
      <w:tr w:rsidR="00A54CFA" w:rsidRPr="000578CA" w:rsidTr="000A51B3">
        <w:trPr>
          <w:trHeight w:val="23"/>
        </w:trPr>
        <w:tc>
          <w:tcPr>
            <w:tcW w:w="851" w:type="dxa"/>
            <w:tcBorders>
              <w:left w:val="single" w:sz="4" w:space="0" w:color="000000"/>
              <w:bottom w:val="single" w:sz="4" w:space="0" w:color="000000"/>
            </w:tcBorders>
            <w:shd w:val="clear" w:color="auto" w:fill="auto"/>
          </w:tcPr>
          <w:p w:rsidR="00A54CFA" w:rsidRPr="00E1232F" w:rsidRDefault="00A54CFA" w:rsidP="00E9677D">
            <w:pPr>
              <w:pStyle w:val="String"/>
              <w:tabs>
                <w:tab w:val="left" w:pos="567"/>
              </w:tabs>
              <w:snapToGrid w:val="0"/>
              <w:rPr>
                <w:rFonts w:ascii="Times New Roman" w:hAnsi="Times New Roman" w:cs="Times New Roman"/>
              </w:rPr>
            </w:pPr>
          </w:p>
        </w:tc>
        <w:tc>
          <w:tcPr>
            <w:tcW w:w="2545" w:type="dxa"/>
            <w:tcBorders>
              <w:left w:val="single" w:sz="4" w:space="0" w:color="000000"/>
              <w:bottom w:val="single" w:sz="4" w:space="0" w:color="000000"/>
            </w:tcBorders>
            <w:shd w:val="clear" w:color="auto" w:fill="auto"/>
          </w:tcPr>
          <w:p w:rsidR="00A54CFA" w:rsidRPr="000A51B3" w:rsidRDefault="00A54CFA" w:rsidP="00E9677D">
            <w:pPr>
              <w:pStyle w:val="a3"/>
              <w:numPr>
                <w:ilvl w:val="0"/>
                <w:numId w:val="44"/>
              </w:numPr>
              <w:tabs>
                <w:tab w:val="left" w:pos="567"/>
              </w:tabs>
              <w:snapToGrid w:val="0"/>
              <w:spacing w:after="0" w:line="240" w:lineRule="auto"/>
              <w:ind w:left="0" w:firstLine="0"/>
              <w:rPr>
                <w:rFonts w:ascii="Times New Roman" w:hAnsi="Times New Roman"/>
                <w:color w:val="000000"/>
                <w:sz w:val="24"/>
                <w:szCs w:val="24"/>
                <w:lang w:eastAsia="ar-SA"/>
              </w:rPr>
            </w:pPr>
            <w:r w:rsidRPr="000A51B3">
              <w:rPr>
                <w:rFonts w:ascii="Times New Roman" w:hAnsi="Times New Roman"/>
                <w:color w:val="000000"/>
                <w:lang w:eastAsia="ar-SA"/>
              </w:rPr>
              <w:t xml:space="preserve">МРТ </w:t>
            </w:r>
            <w:r w:rsidRPr="000A51B3">
              <w:rPr>
                <w:rFonts w:ascii="Times New Roman" w:hAnsi="Times New Roman"/>
                <w:color w:val="000000"/>
                <w:sz w:val="24"/>
                <w:szCs w:val="24"/>
                <w:lang w:eastAsia="ar-SA"/>
              </w:rPr>
              <w:t xml:space="preserve">головного и/или спинного мозга через 1,5-2 месяца после острого периода (при наличии изменений в остром периоде) </w:t>
            </w:r>
          </w:p>
          <w:p w:rsidR="00A54CFA" w:rsidRPr="000A51B3" w:rsidRDefault="00A54CFA" w:rsidP="00E9677D">
            <w:pPr>
              <w:pStyle w:val="a3"/>
              <w:numPr>
                <w:ilvl w:val="0"/>
                <w:numId w:val="44"/>
              </w:numPr>
              <w:tabs>
                <w:tab w:val="left" w:pos="567"/>
              </w:tabs>
              <w:spacing w:after="0" w:line="240" w:lineRule="auto"/>
              <w:ind w:left="0" w:firstLine="0"/>
              <w:rPr>
                <w:rFonts w:ascii="Times New Roman" w:hAnsi="Times New Roman"/>
                <w:color w:val="000000"/>
                <w:sz w:val="24"/>
                <w:szCs w:val="24"/>
                <w:lang w:eastAsia="ar-SA"/>
              </w:rPr>
            </w:pPr>
            <w:r w:rsidRPr="000A51B3">
              <w:rPr>
                <w:rFonts w:ascii="Times New Roman" w:hAnsi="Times New Roman"/>
                <w:color w:val="000000"/>
                <w:sz w:val="24"/>
                <w:szCs w:val="24"/>
                <w:lang w:eastAsia="ar-SA"/>
              </w:rPr>
              <w:t>Вызванные потенциалы мозга - через 3 мес., 12 мес. далее - по показаниям.</w:t>
            </w:r>
          </w:p>
          <w:p w:rsidR="00A54CFA" w:rsidRPr="00E1232F" w:rsidRDefault="00A54CFA" w:rsidP="00E9677D">
            <w:pPr>
              <w:numPr>
                <w:ilvl w:val="0"/>
                <w:numId w:val="17"/>
              </w:numPr>
              <w:tabs>
                <w:tab w:val="left" w:pos="567"/>
              </w:tabs>
              <w:ind w:left="0" w:firstLine="0"/>
              <w:rPr>
                <w:color w:val="000000"/>
                <w:lang w:eastAsia="ar-SA"/>
              </w:rPr>
            </w:pPr>
            <w:r w:rsidRPr="00E1232F">
              <w:rPr>
                <w:color w:val="000000"/>
                <w:lang w:eastAsia="ar-SA"/>
              </w:rPr>
              <w:t xml:space="preserve">ЭНМГ (только при миелитах и </w:t>
            </w:r>
            <w:proofErr w:type="spellStart"/>
            <w:r w:rsidRPr="00E1232F">
              <w:rPr>
                <w:color w:val="000000"/>
                <w:lang w:eastAsia="ar-SA"/>
              </w:rPr>
              <w:t>энцефаломиелитах</w:t>
            </w:r>
            <w:proofErr w:type="spellEnd"/>
            <w:r w:rsidRPr="00E1232F">
              <w:rPr>
                <w:color w:val="000000"/>
                <w:lang w:eastAsia="ar-SA"/>
              </w:rPr>
              <w:t>) – на 60 сутки, через 12 мес., далее – по показаниям.</w:t>
            </w:r>
          </w:p>
          <w:p w:rsidR="00A54CFA" w:rsidRPr="00E1232F" w:rsidRDefault="00A54CFA" w:rsidP="00E9677D">
            <w:pPr>
              <w:pStyle w:val="String"/>
              <w:numPr>
                <w:ilvl w:val="0"/>
                <w:numId w:val="17"/>
              </w:numPr>
              <w:tabs>
                <w:tab w:val="left" w:pos="567"/>
              </w:tabs>
              <w:snapToGrid w:val="0"/>
              <w:ind w:left="0" w:firstLine="0"/>
              <w:rPr>
                <w:rFonts w:ascii="Times New Roman" w:hAnsi="Times New Roman" w:cs="Times New Roman"/>
              </w:rPr>
            </w:pPr>
            <w:r w:rsidRPr="00E1232F">
              <w:rPr>
                <w:rFonts w:ascii="Times New Roman" w:eastAsia="Times New Roman" w:hAnsi="Times New Roman" w:cs="Times New Roman"/>
                <w:color w:val="000000"/>
                <w:kern w:val="0"/>
                <w:lang w:eastAsia="ar-SA" w:bidi="ar-SA"/>
              </w:rPr>
              <w:t xml:space="preserve">ЭЭГ, дуплексное </w:t>
            </w:r>
            <w:r w:rsidRPr="00E1232F">
              <w:rPr>
                <w:rFonts w:ascii="Times New Roman" w:eastAsia="Times New Roman" w:hAnsi="Times New Roman" w:cs="Times New Roman"/>
                <w:color w:val="000000"/>
                <w:kern w:val="0"/>
                <w:lang w:eastAsia="ar-SA" w:bidi="ar-SA"/>
              </w:rPr>
              <w:lastRenderedPageBreak/>
              <w:t>сканирование – через 3 месяца, 12 мес., затем – по показаниям.</w:t>
            </w:r>
          </w:p>
        </w:tc>
        <w:tc>
          <w:tcPr>
            <w:tcW w:w="2415" w:type="dxa"/>
            <w:tcBorders>
              <w:left w:val="single" w:sz="4" w:space="0" w:color="000000"/>
              <w:bottom w:val="single" w:sz="4" w:space="0" w:color="000000"/>
            </w:tcBorders>
            <w:shd w:val="clear" w:color="auto" w:fill="auto"/>
          </w:tcPr>
          <w:p w:rsidR="00A54CFA" w:rsidRPr="00E1232F" w:rsidRDefault="00A54CFA" w:rsidP="00E9677D">
            <w:pPr>
              <w:pStyle w:val="af2"/>
              <w:tabs>
                <w:tab w:val="left" w:pos="567"/>
              </w:tabs>
              <w:snapToGrid w:val="0"/>
              <w:rPr>
                <w:rFonts w:cs="Times New Roman"/>
              </w:rPr>
            </w:pPr>
            <w:r w:rsidRPr="00E1232F">
              <w:rPr>
                <w:rFonts w:cs="Times New Roman"/>
              </w:rPr>
              <w:lastRenderedPageBreak/>
              <w:t>Курсы медикаментозной терапии 2-4 раза в год в зависимости от тяжести заболевания.</w:t>
            </w:r>
          </w:p>
          <w:p w:rsidR="00A54CFA" w:rsidRPr="00E1232F" w:rsidRDefault="000A51B3" w:rsidP="00E9677D">
            <w:pPr>
              <w:pStyle w:val="af2"/>
              <w:numPr>
                <w:ilvl w:val="0"/>
                <w:numId w:val="17"/>
              </w:numPr>
              <w:tabs>
                <w:tab w:val="clear" w:pos="0"/>
                <w:tab w:val="num" w:pos="91"/>
                <w:tab w:val="left" w:pos="522"/>
              </w:tabs>
              <w:snapToGrid w:val="0"/>
              <w:ind w:left="0" w:firstLine="0"/>
              <w:rPr>
                <w:rFonts w:cs="Times New Roman"/>
              </w:rPr>
            </w:pPr>
            <w:r>
              <w:rPr>
                <w:rFonts w:cs="Times New Roman"/>
              </w:rPr>
              <w:t>к</w:t>
            </w:r>
            <w:r w:rsidR="00A54CFA" w:rsidRPr="00E1232F">
              <w:rPr>
                <w:rFonts w:cs="Times New Roman"/>
              </w:rPr>
              <w:t>урсы физиотерапии, массажа, лечебной физкультуры 2-4 раза в год в зависимости от тяжести заболевания.</w:t>
            </w:r>
          </w:p>
          <w:p w:rsidR="00A54CFA" w:rsidRPr="00E1232F" w:rsidRDefault="000A51B3" w:rsidP="00E9677D">
            <w:pPr>
              <w:pStyle w:val="af2"/>
              <w:numPr>
                <w:ilvl w:val="0"/>
                <w:numId w:val="17"/>
              </w:numPr>
              <w:tabs>
                <w:tab w:val="clear" w:pos="0"/>
                <w:tab w:val="num" w:pos="91"/>
                <w:tab w:val="left" w:pos="522"/>
              </w:tabs>
              <w:snapToGrid w:val="0"/>
              <w:ind w:left="0" w:firstLine="0"/>
              <w:rPr>
                <w:rFonts w:cs="Times New Roman"/>
              </w:rPr>
            </w:pPr>
            <w:r>
              <w:rPr>
                <w:rFonts w:cs="Times New Roman"/>
              </w:rPr>
              <w:t>с</w:t>
            </w:r>
            <w:r w:rsidR="00A54CFA" w:rsidRPr="00E1232F">
              <w:rPr>
                <w:rFonts w:cs="Times New Roman"/>
              </w:rPr>
              <w:t>анаторно-курортное лечение не менее 1 раза в год</w:t>
            </w:r>
          </w:p>
          <w:p w:rsidR="00A54CFA" w:rsidRPr="00E1232F" w:rsidRDefault="00A54CFA" w:rsidP="00E9677D">
            <w:pPr>
              <w:pStyle w:val="String"/>
              <w:tabs>
                <w:tab w:val="num" w:pos="91"/>
                <w:tab w:val="left" w:pos="567"/>
              </w:tabs>
              <w:snapToGrid w:val="0"/>
              <w:rPr>
                <w:rFonts w:ascii="Times New Roman" w:hAnsi="Times New Roman" w:cs="Times New Roman"/>
              </w:rPr>
            </w:pPr>
            <w:r w:rsidRPr="00E1232F">
              <w:rPr>
                <w:rFonts w:ascii="Times New Roman" w:hAnsi="Times New Roman" w:cs="Times New Roman"/>
              </w:rPr>
              <w:t>(но не ранее, чем через 3 месяца после острого периода).</w:t>
            </w:r>
          </w:p>
        </w:tc>
        <w:tc>
          <w:tcPr>
            <w:tcW w:w="1844" w:type="dxa"/>
            <w:tcBorders>
              <w:left w:val="single" w:sz="4" w:space="0" w:color="000000"/>
              <w:bottom w:val="single" w:sz="4" w:space="0" w:color="000000"/>
              <w:right w:val="single" w:sz="4" w:space="0" w:color="auto"/>
            </w:tcBorders>
            <w:shd w:val="clear" w:color="auto" w:fill="auto"/>
          </w:tcPr>
          <w:p w:rsidR="00A54CFA" w:rsidRPr="000A51B3" w:rsidRDefault="000A51B3" w:rsidP="00E9677D">
            <w:pPr>
              <w:pStyle w:val="af2"/>
              <w:numPr>
                <w:ilvl w:val="0"/>
                <w:numId w:val="17"/>
              </w:numPr>
              <w:tabs>
                <w:tab w:val="left" w:pos="511"/>
              </w:tabs>
              <w:snapToGrid w:val="0"/>
              <w:ind w:left="0" w:hanging="63"/>
              <w:rPr>
                <w:rFonts w:cs="Times New Roman"/>
              </w:rPr>
            </w:pPr>
            <w:r>
              <w:rPr>
                <w:rFonts w:cs="Times New Roman"/>
              </w:rPr>
              <w:t>о</w:t>
            </w:r>
            <w:r w:rsidR="00A54CFA" w:rsidRPr="00E1232F">
              <w:rPr>
                <w:rFonts w:cs="Times New Roman"/>
              </w:rPr>
              <w:t>тсутствие хронического  течения;</w:t>
            </w:r>
          </w:p>
          <w:p w:rsidR="00A54CFA" w:rsidRPr="00E1232F" w:rsidRDefault="000A51B3" w:rsidP="00E9677D">
            <w:pPr>
              <w:pStyle w:val="af2"/>
              <w:numPr>
                <w:ilvl w:val="0"/>
                <w:numId w:val="17"/>
              </w:numPr>
              <w:tabs>
                <w:tab w:val="left" w:pos="511"/>
              </w:tabs>
              <w:snapToGrid w:val="0"/>
              <w:ind w:left="0" w:hanging="63"/>
              <w:rPr>
                <w:rFonts w:cs="Times New Roman"/>
              </w:rPr>
            </w:pPr>
            <w:r>
              <w:rPr>
                <w:rFonts w:cs="Times New Roman"/>
              </w:rPr>
              <w:t>о</w:t>
            </w:r>
            <w:r w:rsidR="00A54CFA" w:rsidRPr="00E1232F">
              <w:rPr>
                <w:rFonts w:cs="Times New Roman"/>
              </w:rPr>
              <w:t>тсутствие рецидивов, а при хроническом течении обострений заболевания;</w:t>
            </w:r>
          </w:p>
          <w:p w:rsidR="00A54CFA" w:rsidRPr="00E1232F" w:rsidRDefault="00A54CFA" w:rsidP="00E9677D">
            <w:pPr>
              <w:pStyle w:val="af2"/>
              <w:numPr>
                <w:ilvl w:val="0"/>
                <w:numId w:val="17"/>
              </w:numPr>
              <w:tabs>
                <w:tab w:val="left" w:pos="511"/>
              </w:tabs>
              <w:snapToGrid w:val="0"/>
              <w:ind w:left="0" w:hanging="63"/>
              <w:rPr>
                <w:rFonts w:cs="Times New Roman"/>
              </w:rPr>
            </w:pPr>
            <w:r>
              <w:rPr>
                <w:rFonts w:cs="Times New Roman"/>
              </w:rPr>
              <w:t>у</w:t>
            </w:r>
            <w:r w:rsidRPr="00E1232F">
              <w:rPr>
                <w:rFonts w:cs="Times New Roman"/>
              </w:rPr>
              <w:t>лучшение (или полное восстановление)</w:t>
            </w:r>
          </w:p>
          <w:p w:rsidR="00A54CFA" w:rsidRPr="00E1232F" w:rsidRDefault="00A54CFA" w:rsidP="00E9677D">
            <w:pPr>
              <w:pStyle w:val="String"/>
              <w:tabs>
                <w:tab w:val="left" w:pos="511"/>
              </w:tabs>
              <w:snapToGrid w:val="0"/>
              <w:ind w:hanging="63"/>
              <w:rPr>
                <w:rFonts w:ascii="Times New Roman" w:hAnsi="Times New Roman" w:cs="Times New Roman"/>
              </w:rPr>
            </w:pPr>
            <w:r w:rsidRPr="00E1232F">
              <w:rPr>
                <w:rFonts w:ascii="Times New Roman" w:hAnsi="Times New Roman" w:cs="Times New Roman"/>
              </w:rPr>
              <w:t xml:space="preserve">двигательного дефицита, когнитивного дефицита и другой </w:t>
            </w:r>
            <w:r w:rsidRPr="00E1232F">
              <w:rPr>
                <w:rFonts w:ascii="Times New Roman" w:hAnsi="Times New Roman" w:cs="Times New Roman"/>
              </w:rPr>
              <w:lastRenderedPageBreak/>
              <w:t xml:space="preserve">симптоматики </w:t>
            </w:r>
          </w:p>
        </w:tc>
        <w:tc>
          <w:tcPr>
            <w:tcW w:w="2268" w:type="dxa"/>
            <w:tcBorders>
              <w:left w:val="single" w:sz="4" w:space="0" w:color="auto"/>
              <w:bottom w:val="single" w:sz="4" w:space="0" w:color="000000"/>
              <w:right w:val="single" w:sz="4" w:space="0" w:color="000000"/>
            </w:tcBorders>
            <w:shd w:val="clear" w:color="auto" w:fill="auto"/>
          </w:tcPr>
          <w:p w:rsidR="00A54CFA" w:rsidRPr="00E1232F" w:rsidRDefault="00A54CFA" w:rsidP="00E9677D">
            <w:pPr>
              <w:pStyle w:val="af2"/>
              <w:tabs>
                <w:tab w:val="left" w:pos="567"/>
              </w:tabs>
              <w:snapToGrid w:val="0"/>
              <w:rPr>
                <w:rFonts w:cs="Times New Roman"/>
              </w:rPr>
            </w:pPr>
            <w:proofErr w:type="gramStart"/>
            <w:r w:rsidRPr="00E1232F">
              <w:rPr>
                <w:rFonts w:cs="Times New Roman"/>
              </w:rPr>
              <w:lastRenderedPageBreak/>
              <w:t>Переболевшие допускаются без дополнительного лабораторного обследования при спорадических энцефалитах.</w:t>
            </w:r>
            <w:proofErr w:type="gramEnd"/>
          </w:p>
          <w:p w:rsidR="00A54CFA" w:rsidRPr="000578CA" w:rsidRDefault="00A54CFA" w:rsidP="00E9677D">
            <w:pPr>
              <w:pStyle w:val="String"/>
              <w:tabs>
                <w:tab w:val="left" w:pos="567"/>
              </w:tabs>
              <w:snapToGrid w:val="0"/>
              <w:rPr>
                <w:rFonts w:ascii="Times New Roman" w:hAnsi="Times New Roman" w:cs="Times New Roman"/>
              </w:rPr>
            </w:pPr>
            <w:r w:rsidRPr="00E1232F">
              <w:rPr>
                <w:rFonts w:ascii="Times New Roman" w:hAnsi="Times New Roman" w:cs="Times New Roman"/>
              </w:rPr>
              <w:t>При эпидемиях и в случаях развития вспышек в отдельных коллективах решение об обследовании принимает врач-инфекционист</w:t>
            </w:r>
          </w:p>
        </w:tc>
      </w:tr>
    </w:tbl>
    <w:p w:rsidR="00A54CFA" w:rsidRDefault="00A54CFA" w:rsidP="00E9677D">
      <w:pPr>
        <w:tabs>
          <w:tab w:val="left" w:pos="567"/>
        </w:tabs>
        <w:jc w:val="center"/>
        <w:rPr>
          <w:lang w:bidi="en-US"/>
        </w:rPr>
      </w:pPr>
    </w:p>
    <w:p w:rsidR="00A54CFA" w:rsidRDefault="00A54CFA" w:rsidP="00E9677D">
      <w:pPr>
        <w:pStyle w:val="a3"/>
        <w:tabs>
          <w:tab w:val="left" w:pos="284"/>
          <w:tab w:val="left" w:pos="567"/>
        </w:tabs>
        <w:spacing w:after="0" w:line="240" w:lineRule="auto"/>
        <w:ind w:left="0"/>
        <w:jc w:val="both"/>
        <w:rPr>
          <w:sz w:val="28"/>
          <w:szCs w:val="28"/>
        </w:rPr>
      </w:pPr>
      <w:proofErr w:type="gramStart"/>
      <w:r w:rsidRPr="000A51B3">
        <w:rPr>
          <w:rFonts w:ascii="Times New Roman" w:hAnsi="Times New Roman"/>
          <w:b/>
          <w:sz w:val="28"/>
          <w:szCs w:val="28"/>
        </w:rPr>
        <w:t>В)</w:t>
      </w:r>
      <w:r>
        <w:rPr>
          <w:sz w:val="28"/>
          <w:szCs w:val="28"/>
        </w:rPr>
        <w:t xml:space="preserve"> </w:t>
      </w:r>
      <w:r w:rsidRPr="00E1232F">
        <w:rPr>
          <w:rFonts w:ascii="Times New Roman" w:hAnsi="Times New Roman"/>
          <w:b/>
          <w:sz w:val="28"/>
          <w:szCs w:val="28"/>
        </w:rPr>
        <w:t>Ди</w:t>
      </w:r>
      <w:r>
        <w:rPr>
          <w:rFonts w:ascii="Times New Roman" w:hAnsi="Times New Roman"/>
          <w:b/>
          <w:sz w:val="28"/>
          <w:szCs w:val="28"/>
        </w:rPr>
        <w:t xml:space="preserve">спансерное наблюдение взрослых </w:t>
      </w:r>
      <w:r w:rsidRPr="00E1232F">
        <w:rPr>
          <w:rFonts w:ascii="Times New Roman" w:hAnsi="Times New Roman"/>
          <w:b/>
          <w:sz w:val="28"/>
          <w:szCs w:val="28"/>
        </w:rPr>
        <w:t>в поликлинике по месту жительства</w:t>
      </w:r>
      <w:r w:rsidR="000A51B3">
        <w:rPr>
          <w:rFonts w:ascii="Times New Roman" w:hAnsi="Times New Roman"/>
          <w:b/>
          <w:sz w:val="28"/>
          <w:szCs w:val="28"/>
        </w:rPr>
        <w:t xml:space="preserve">: </w:t>
      </w:r>
      <w:r w:rsidR="000A51B3">
        <w:rPr>
          <w:rFonts w:ascii="Times New Roman" w:hAnsi="Times New Roman"/>
          <w:sz w:val="28"/>
          <w:szCs w:val="28"/>
        </w:rPr>
        <w:t>п</w:t>
      </w:r>
      <w:r w:rsidRPr="000A51B3">
        <w:rPr>
          <w:rFonts w:ascii="Times New Roman" w:hAnsi="Times New Roman"/>
          <w:sz w:val="28"/>
          <w:szCs w:val="28"/>
        </w:rPr>
        <w:t xml:space="preserve">ереболевшего менингитом ставя на диспансерный учет, на базе поликлиники с наблюдением невропатолога сроком в 2 года, осматривает </w:t>
      </w:r>
      <w:proofErr w:type="spellStart"/>
      <w:r w:rsidRPr="000A51B3">
        <w:rPr>
          <w:rFonts w:ascii="Times New Roman" w:hAnsi="Times New Roman"/>
          <w:sz w:val="28"/>
          <w:szCs w:val="28"/>
        </w:rPr>
        <w:t>реконвалесцента</w:t>
      </w:r>
      <w:proofErr w:type="spellEnd"/>
      <w:r w:rsidRPr="000A51B3">
        <w:rPr>
          <w:rFonts w:ascii="Times New Roman" w:hAnsi="Times New Roman"/>
          <w:sz w:val="28"/>
          <w:szCs w:val="28"/>
        </w:rPr>
        <w:t xml:space="preserve"> раз в месяц в течение 3 месяцев после перенесения заболевания, в последующем визиты составляют  1 раз в 3 месяца на протяжении года, а на протяжении следующего - 1 раз в 6 месяцев.</w:t>
      </w:r>
      <w:proofErr w:type="gramEnd"/>
      <w:r w:rsidRPr="000A51B3">
        <w:rPr>
          <w:rFonts w:ascii="Times New Roman" w:hAnsi="Times New Roman"/>
          <w:sz w:val="28"/>
          <w:szCs w:val="28"/>
        </w:rPr>
        <w:t xml:space="preserve"> Длительность диспансерного наблюдения может составлять 2 года и более.</w:t>
      </w:r>
      <w:r>
        <w:rPr>
          <w:sz w:val="28"/>
          <w:szCs w:val="28"/>
        </w:rPr>
        <w:t xml:space="preserve"> </w:t>
      </w:r>
    </w:p>
    <w:p w:rsidR="000A51B3" w:rsidRPr="000A51B3" w:rsidRDefault="000A51B3" w:rsidP="00E9677D">
      <w:pPr>
        <w:pStyle w:val="a3"/>
        <w:tabs>
          <w:tab w:val="left" w:pos="284"/>
          <w:tab w:val="left" w:pos="567"/>
        </w:tabs>
        <w:spacing w:after="0" w:line="240" w:lineRule="auto"/>
        <w:ind w:left="0"/>
        <w:jc w:val="both"/>
        <w:rPr>
          <w:rFonts w:ascii="Times New Roman" w:hAnsi="Times New Roman"/>
          <w:sz w:val="28"/>
          <w:szCs w:val="28"/>
        </w:rPr>
      </w:pPr>
    </w:p>
    <w:p w:rsidR="007B766E" w:rsidRDefault="00105868" w:rsidP="00E9677D">
      <w:pPr>
        <w:tabs>
          <w:tab w:val="left" w:pos="567"/>
        </w:tabs>
        <w:jc w:val="both"/>
        <w:rPr>
          <w:sz w:val="28"/>
          <w:szCs w:val="28"/>
        </w:rPr>
      </w:pPr>
      <w:r w:rsidRPr="00856726">
        <w:rPr>
          <w:b/>
          <w:sz w:val="28"/>
          <w:szCs w:val="28"/>
        </w:rPr>
        <w:t>13. МЕДИЦИНСКАЯ РЕА</w:t>
      </w:r>
      <w:r w:rsidR="00286EBF">
        <w:rPr>
          <w:b/>
          <w:sz w:val="28"/>
          <w:szCs w:val="28"/>
        </w:rPr>
        <w:t>БИЛИТАЦИЯ:</w:t>
      </w:r>
      <w:r w:rsidR="00D40C7E">
        <w:rPr>
          <w:sz w:val="28"/>
          <w:szCs w:val="28"/>
        </w:rPr>
        <w:t xml:space="preserve"> п</w:t>
      </w:r>
      <w:r w:rsidR="000F58CF">
        <w:rPr>
          <w:sz w:val="28"/>
          <w:szCs w:val="28"/>
        </w:rPr>
        <w:t xml:space="preserve">роводится </w:t>
      </w:r>
      <w:r w:rsidR="008571C2" w:rsidRPr="00D40C7E">
        <w:rPr>
          <w:sz w:val="28"/>
          <w:szCs w:val="28"/>
        </w:rPr>
        <w:t>согласно Стандарту организации оказания медицинской реабилитации населению Республики Казахстан, утвержденной приказом Министра здравоохранения Республики Казахстан от 27.12.2013 года №759.</w:t>
      </w:r>
    </w:p>
    <w:p w:rsidR="007B766E" w:rsidRPr="00856726" w:rsidRDefault="007B766E" w:rsidP="00E9677D">
      <w:pPr>
        <w:tabs>
          <w:tab w:val="left" w:pos="567"/>
        </w:tabs>
        <w:jc w:val="both"/>
        <w:rPr>
          <w:sz w:val="28"/>
          <w:szCs w:val="28"/>
        </w:rPr>
      </w:pPr>
    </w:p>
    <w:p w:rsidR="00455AA2" w:rsidRDefault="00105868" w:rsidP="00E9677D">
      <w:pPr>
        <w:tabs>
          <w:tab w:val="left" w:pos="709"/>
          <w:tab w:val="left" w:pos="1418"/>
        </w:tabs>
        <w:jc w:val="both"/>
        <w:rPr>
          <w:sz w:val="28"/>
          <w:szCs w:val="28"/>
        </w:rPr>
      </w:pPr>
      <w:r w:rsidRPr="00856726">
        <w:rPr>
          <w:b/>
          <w:sz w:val="28"/>
          <w:szCs w:val="28"/>
        </w:rPr>
        <w:t>14.ПАЛЛИАТИВНАЯ ПОМОЩЬ</w:t>
      </w:r>
      <w:r w:rsidR="008571C2">
        <w:rPr>
          <w:sz w:val="28"/>
          <w:szCs w:val="28"/>
        </w:rPr>
        <w:t xml:space="preserve">: </w:t>
      </w:r>
      <w:r w:rsidR="002F3279">
        <w:rPr>
          <w:sz w:val="28"/>
          <w:szCs w:val="28"/>
        </w:rPr>
        <w:t xml:space="preserve"> </w:t>
      </w:r>
      <w:r w:rsidR="001F7A8D">
        <w:rPr>
          <w:sz w:val="28"/>
          <w:szCs w:val="28"/>
        </w:rPr>
        <w:t>не требуется.</w:t>
      </w:r>
    </w:p>
    <w:p w:rsidR="007B766E" w:rsidRPr="008D1D2D" w:rsidRDefault="007B766E" w:rsidP="00E9677D">
      <w:pPr>
        <w:tabs>
          <w:tab w:val="left" w:pos="567"/>
          <w:tab w:val="left" w:pos="1418"/>
        </w:tabs>
        <w:jc w:val="both"/>
        <w:rPr>
          <w:b/>
          <w:sz w:val="28"/>
          <w:szCs w:val="28"/>
        </w:rPr>
      </w:pPr>
    </w:p>
    <w:p w:rsidR="001501BB" w:rsidRDefault="00105868" w:rsidP="00E9677D">
      <w:pPr>
        <w:tabs>
          <w:tab w:val="left" w:pos="567"/>
        </w:tabs>
        <w:jc w:val="both"/>
        <w:rPr>
          <w:b/>
          <w:sz w:val="28"/>
          <w:szCs w:val="28"/>
        </w:rPr>
      </w:pPr>
      <w:r w:rsidRPr="00856726">
        <w:rPr>
          <w:b/>
          <w:sz w:val="28"/>
          <w:szCs w:val="28"/>
        </w:rPr>
        <w:t xml:space="preserve">15. </w:t>
      </w:r>
      <w:r w:rsidR="00D40C7E" w:rsidRPr="00D40C7E">
        <w:rPr>
          <w:b/>
          <w:sz w:val="28"/>
          <w:szCs w:val="28"/>
        </w:rPr>
        <w:t>СОКРАЩЕНИЯ, ИСПОЛЬЗУЕМЫЕ В ПРОТОКОЛЕ:</w:t>
      </w:r>
    </w:p>
    <w:p w:rsidR="004C5C88" w:rsidRDefault="004C5C88" w:rsidP="00E9677D">
      <w:pPr>
        <w:tabs>
          <w:tab w:val="left" w:pos="567"/>
        </w:tabs>
        <w:jc w:val="both"/>
        <w:rPr>
          <w:b/>
          <w:sz w:val="28"/>
          <w:szCs w:val="28"/>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567"/>
        <w:gridCol w:w="8111"/>
      </w:tblGrid>
      <w:tr w:rsidR="00D40C7E" w:rsidTr="004C5C88">
        <w:tc>
          <w:tcPr>
            <w:tcW w:w="1418" w:type="dxa"/>
          </w:tcPr>
          <w:p w:rsidR="00D40C7E" w:rsidRDefault="00D40C7E" w:rsidP="00E9677D">
            <w:pPr>
              <w:tabs>
                <w:tab w:val="left" w:pos="567"/>
              </w:tabs>
              <w:jc w:val="both"/>
              <w:rPr>
                <w:b/>
                <w:sz w:val="28"/>
                <w:szCs w:val="28"/>
              </w:rPr>
            </w:pPr>
            <w:r w:rsidRPr="001501BB">
              <w:rPr>
                <w:sz w:val="28"/>
                <w:szCs w:val="28"/>
              </w:rPr>
              <w:t>ВЧГ</w:t>
            </w:r>
          </w:p>
        </w:tc>
        <w:tc>
          <w:tcPr>
            <w:tcW w:w="567" w:type="dxa"/>
          </w:tcPr>
          <w:p w:rsidR="00D40C7E" w:rsidRDefault="00D40C7E" w:rsidP="00E9677D">
            <w:pPr>
              <w:tabs>
                <w:tab w:val="left" w:pos="567"/>
              </w:tabs>
              <w:jc w:val="both"/>
              <w:rPr>
                <w:b/>
                <w:sz w:val="28"/>
                <w:szCs w:val="28"/>
              </w:rPr>
            </w:pPr>
            <w:r w:rsidRPr="001501BB">
              <w:rPr>
                <w:sz w:val="28"/>
                <w:szCs w:val="28"/>
              </w:rPr>
              <w:t>–</w:t>
            </w:r>
          </w:p>
        </w:tc>
        <w:tc>
          <w:tcPr>
            <w:tcW w:w="8111" w:type="dxa"/>
          </w:tcPr>
          <w:p w:rsidR="00D40C7E" w:rsidRDefault="00D40C7E" w:rsidP="00E9677D">
            <w:pPr>
              <w:tabs>
                <w:tab w:val="left" w:pos="567"/>
              </w:tabs>
              <w:jc w:val="both"/>
              <w:rPr>
                <w:b/>
                <w:sz w:val="28"/>
                <w:szCs w:val="28"/>
              </w:rPr>
            </w:pPr>
            <w:r w:rsidRPr="001501BB">
              <w:rPr>
                <w:sz w:val="28"/>
                <w:szCs w:val="28"/>
              </w:rPr>
              <w:t>внутричерепная гипертензия</w:t>
            </w:r>
          </w:p>
        </w:tc>
      </w:tr>
      <w:tr w:rsidR="00D40C7E" w:rsidTr="004C5C88">
        <w:tc>
          <w:tcPr>
            <w:tcW w:w="1418" w:type="dxa"/>
          </w:tcPr>
          <w:p w:rsidR="00D40C7E" w:rsidRDefault="00D40C7E" w:rsidP="00E9677D">
            <w:pPr>
              <w:tabs>
                <w:tab w:val="left" w:pos="567"/>
              </w:tabs>
              <w:jc w:val="both"/>
              <w:rPr>
                <w:b/>
                <w:sz w:val="28"/>
                <w:szCs w:val="28"/>
              </w:rPr>
            </w:pPr>
            <w:r>
              <w:rPr>
                <w:sz w:val="28"/>
                <w:szCs w:val="28"/>
              </w:rPr>
              <w:t>ОГМ</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Default="00D40C7E" w:rsidP="00E9677D">
            <w:pPr>
              <w:tabs>
                <w:tab w:val="left" w:pos="567"/>
              </w:tabs>
              <w:jc w:val="both"/>
              <w:rPr>
                <w:b/>
                <w:sz w:val="28"/>
                <w:szCs w:val="28"/>
              </w:rPr>
            </w:pPr>
            <w:r>
              <w:rPr>
                <w:sz w:val="28"/>
                <w:szCs w:val="28"/>
              </w:rPr>
              <w:t>отек головного мозга</w:t>
            </w:r>
          </w:p>
        </w:tc>
      </w:tr>
      <w:tr w:rsidR="00D40C7E" w:rsidTr="004C5C88">
        <w:trPr>
          <w:trHeight w:val="355"/>
        </w:trPr>
        <w:tc>
          <w:tcPr>
            <w:tcW w:w="1418" w:type="dxa"/>
          </w:tcPr>
          <w:p w:rsidR="00D40C7E" w:rsidRDefault="00D40C7E" w:rsidP="00E9677D">
            <w:pPr>
              <w:tabs>
                <w:tab w:val="left" w:pos="567"/>
              </w:tabs>
              <w:jc w:val="both"/>
              <w:rPr>
                <w:b/>
                <w:sz w:val="28"/>
                <w:szCs w:val="28"/>
              </w:rPr>
            </w:pPr>
            <w:r>
              <w:rPr>
                <w:sz w:val="28"/>
                <w:szCs w:val="28"/>
              </w:rPr>
              <w:t>ЭЭГ</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Pr="00D40C7E" w:rsidRDefault="00D40C7E" w:rsidP="00E9677D">
            <w:pPr>
              <w:tabs>
                <w:tab w:val="left" w:pos="567"/>
              </w:tabs>
              <w:jc w:val="both"/>
              <w:rPr>
                <w:sz w:val="28"/>
                <w:szCs w:val="28"/>
              </w:rPr>
            </w:pPr>
            <w:r>
              <w:rPr>
                <w:sz w:val="28"/>
                <w:szCs w:val="28"/>
              </w:rPr>
              <w:t>электроэнцефалография</w:t>
            </w:r>
          </w:p>
        </w:tc>
      </w:tr>
      <w:tr w:rsidR="00D40C7E" w:rsidTr="004C5C88">
        <w:trPr>
          <w:trHeight w:val="280"/>
        </w:trPr>
        <w:tc>
          <w:tcPr>
            <w:tcW w:w="1418" w:type="dxa"/>
          </w:tcPr>
          <w:p w:rsidR="00D40C7E" w:rsidRDefault="00D40C7E" w:rsidP="00E9677D">
            <w:pPr>
              <w:tabs>
                <w:tab w:val="left" w:pos="567"/>
              </w:tabs>
              <w:jc w:val="both"/>
              <w:rPr>
                <w:b/>
                <w:sz w:val="28"/>
                <w:szCs w:val="28"/>
              </w:rPr>
            </w:pPr>
            <w:r w:rsidRPr="00856726">
              <w:rPr>
                <w:sz w:val="28"/>
                <w:szCs w:val="28"/>
              </w:rPr>
              <w:t>ОАРИ</w:t>
            </w:r>
            <w:r>
              <w:rPr>
                <w:sz w:val="28"/>
                <w:szCs w:val="28"/>
              </w:rPr>
              <w:t>Т</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Default="00D40C7E" w:rsidP="00E9677D">
            <w:pPr>
              <w:tabs>
                <w:tab w:val="left" w:pos="567"/>
              </w:tabs>
              <w:jc w:val="both"/>
              <w:rPr>
                <w:b/>
                <w:sz w:val="28"/>
                <w:szCs w:val="28"/>
              </w:rPr>
            </w:pPr>
            <w:r>
              <w:rPr>
                <w:sz w:val="28"/>
                <w:szCs w:val="28"/>
              </w:rPr>
              <w:t>отделение анестезиологии и реанимации, интенсивной терапии</w:t>
            </w:r>
          </w:p>
        </w:tc>
      </w:tr>
      <w:tr w:rsidR="00D40C7E" w:rsidTr="004C5C88">
        <w:tc>
          <w:tcPr>
            <w:tcW w:w="1418" w:type="dxa"/>
          </w:tcPr>
          <w:p w:rsidR="00D40C7E" w:rsidRDefault="00D40C7E" w:rsidP="00E9677D">
            <w:pPr>
              <w:tabs>
                <w:tab w:val="left" w:pos="567"/>
              </w:tabs>
              <w:jc w:val="both"/>
              <w:rPr>
                <w:b/>
                <w:sz w:val="28"/>
                <w:szCs w:val="28"/>
              </w:rPr>
            </w:pPr>
            <w:r w:rsidRPr="00856726">
              <w:rPr>
                <w:sz w:val="28"/>
                <w:szCs w:val="28"/>
              </w:rPr>
              <w:t>АДГ</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Pr="00D40C7E" w:rsidRDefault="00D40C7E" w:rsidP="00E9677D">
            <w:pPr>
              <w:tabs>
                <w:tab w:val="left" w:pos="567"/>
              </w:tabs>
              <w:jc w:val="both"/>
              <w:rPr>
                <w:sz w:val="28"/>
                <w:szCs w:val="28"/>
              </w:rPr>
            </w:pPr>
            <w:r>
              <w:rPr>
                <w:sz w:val="28"/>
                <w:szCs w:val="28"/>
              </w:rPr>
              <w:t>антидиуретический гормон</w:t>
            </w:r>
          </w:p>
        </w:tc>
      </w:tr>
      <w:tr w:rsidR="00D40C7E" w:rsidTr="004C5C88">
        <w:tc>
          <w:tcPr>
            <w:tcW w:w="1418" w:type="dxa"/>
          </w:tcPr>
          <w:p w:rsidR="00D40C7E" w:rsidRDefault="00D40C7E" w:rsidP="00E9677D">
            <w:pPr>
              <w:tabs>
                <w:tab w:val="left" w:pos="567"/>
              </w:tabs>
              <w:jc w:val="both"/>
              <w:rPr>
                <w:b/>
                <w:sz w:val="28"/>
                <w:szCs w:val="28"/>
              </w:rPr>
            </w:pPr>
            <w:r w:rsidRPr="00856726">
              <w:rPr>
                <w:sz w:val="28"/>
                <w:szCs w:val="28"/>
              </w:rPr>
              <w:t>НПВС</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Pr="00D40C7E" w:rsidRDefault="00D40C7E" w:rsidP="00E9677D">
            <w:pPr>
              <w:tabs>
                <w:tab w:val="left" w:pos="567"/>
              </w:tabs>
              <w:jc w:val="both"/>
              <w:rPr>
                <w:sz w:val="28"/>
                <w:szCs w:val="28"/>
              </w:rPr>
            </w:pPr>
            <w:r>
              <w:rPr>
                <w:sz w:val="28"/>
                <w:szCs w:val="28"/>
              </w:rPr>
              <w:t>нестероидные прот</w:t>
            </w:r>
            <w:r w:rsidR="00E073F5">
              <w:rPr>
                <w:sz w:val="28"/>
                <w:szCs w:val="28"/>
              </w:rPr>
              <w:t>и</w:t>
            </w:r>
            <w:r>
              <w:rPr>
                <w:sz w:val="28"/>
                <w:szCs w:val="28"/>
              </w:rPr>
              <w:t>вовоспалительные средства</w:t>
            </w:r>
          </w:p>
        </w:tc>
      </w:tr>
      <w:tr w:rsidR="00D40C7E" w:rsidTr="004C5C88">
        <w:tc>
          <w:tcPr>
            <w:tcW w:w="1418" w:type="dxa"/>
          </w:tcPr>
          <w:p w:rsidR="00D40C7E" w:rsidRDefault="00D40C7E" w:rsidP="00E9677D">
            <w:pPr>
              <w:tabs>
                <w:tab w:val="left" w:pos="567"/>
              </w:tabs>
              <w:jc w:val="both"/>
              <w:rPr>
                <w:b/>
                <w:sz w:val="28"/>
                <w:szCs w:val="28"/>
              </w:rPr>
            </w:pPr>
            <w:r w:rsidRPr="00856726">
              <w:rPr>
                <w:sz w:val="28"/>
                <w:szCs w:val="28"/>
              </w:rPr>
              <w:t>МПК</w:t>
            </w:r>
          </w:p>
        </w:tc>
        <w:tc>
          <w:tcPr>
            <w:tcW w:w="567" w:type="dxa"/>
          </w:tcPr>
          <w:p w:rsidR="00D40C7E" w:rsidRDefault="00D40C7E" w:rsidP="00E9677D">
            <w:pPr>
              <w:tabs>
                <w:tab w:val="left" w:pos="567"/>
              </w:tabs>
              <w:jc w:val="both"/>
              <w:rPr>
                <w:b/>
                <w:sz w:val="28"/>
                <w:szCs w:val="28"/>
              </w:rPr>
            </w:pPr>
            <w:r w:rsidRPr="00856726">
              <w:rPr>
                <w:sz w:val="28"/>
                <w:szCs w:val="28"/>
              </w:rPr>
              <w:t>–</w:t>
            </w:r>
          </w:p>
        </w:tc>
        <w:tc>
          <w:tcPr>
            <w:tcW w:w="8111" w:type="dxa"/>
          </w:tcPr>
          <w:p w:rsidR="00D40C7E" w:rsidRPr="00D40C7E" w:rsidRDefault="00D40C7E"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минимальная подавляющая конце</w:t>
            </w:r>
            <w:r>
              <w:rPr>
                <w:rFonts w:ascii="Times New Roman" w:hAnsi="Times New Roman"/>
                <w:sz w:val="28"/>
                <w:szCs w:val="28"/>
              </w:rPr>
              <w:t>н</w:t>
            </w:r>
            <w:r w:rsidRPr="00856726">
              <w:rPr>
                <w:rFonts w:ascii="Times New Roman" w:hAnsi="Times New Roman"/>
                <w:sz w:val="28"/>
                <w:szCs w:val="28"/>
              </w:rPr>
              <w:t>трация</w:t>
            </w:r>
          </w:p>
        </w:tc>
      </w:tr>
      <w:tr w:rsidR="00D40C7E" w:rsidTr="004C5C88">
        <w:tc>
          <w:tcPr>
            <w:tcW w:w="1418" w:type="dxa"/>
          </w:tcPr>
          <w:p w:rsidR="00D40C7E" w:rsidRDefault="00D40C7E" w:rsidP="00E9677D">
            <w:pPr>
              <w:tabs>
                <w:tab w:val="left" w:pos="567"/>
              </w:tabs>
              <w:jc w:val="both"/>
              <w:rPr>
                <w:b/>
                <w:sz w:val="28"/>
                <w:szCs w:val="28"/>
              </w:rPr>
            </w:pPr>
            <w:r>
              <w:rPr>
                <w:sz w:val="28"/>
                <w:szCs w:val="28"/>
              </w:rPr>
              <w:t>ПВ</w:t>
            </w:r>
          </w:p>
        </w:tc>
        <w:tc>
          <w:tcPr>
            <w:tcW w:w="567" w:type="dxa"/>
          </w:tcPr>
          <w:p w:rsidR="00D40C7E" w:rsidRDefault="00D40C7E" w:rsidP="00E9677D">
            <w:pPr>
              <w:tabs>
                <w:tab w:val="left" w:pos="567"/>
              </w:tabs>
              <w:jc w:val="both"/>
              <w:rPr>
                <w:b/>
                <w:sz w:val="28"/>
                <w:szCs w:val="28"/>
              </w:rPr>
            </w:pPr>
            <w:r>
              <w:rPr>
                <w:sz w:val="28"/>
                <w:szCs w:val="28"/>
              </w:rPr>
              <w:t>–</w:t>
            </w:r>
          </w:p>
        </w:tc>
        <w:tc>
          <w:tcPr>
            <w:tcW w:w="8111" w:type="dxa"/>
          </w:tcPr>
          <w:p w:rsidR="00D40C7E" w:rsidRPr="00D40C7E" w:rsidRDefault="00D40C7E" w:rsidP="00E9677D">
            <w:pPr>
              <w:pStyle w:val="a3"/>
              <w:tabs>
                <w:tab w:val="left" w:pos="426"/>
                <w:tab w:val="left" w:pos="567"/>
              </w:tabs>
              <w:spacing w:after="0" w:line="240" w:lineRule="auto"/>
              <w:ind w:left="0"/>
              <w:jc w:val="both"/>
              <w:rPr>
                <w:rFonts w:ascii="Times New Roman" w:hAnsi="Times New Roman"/>
                <w:sz w:val="28"/>
                <w:szCs w:val="28"/>
              </w:rPr>
            </w:pPr>
            <w:proofErr w:type="spellStart"/>
            <w:r w:rsidRPr="00856726">
              <w:rPr>
                <w:rFonts w:ascii="Times New Roman" w:hAnsi="Times New Roman"/>
                <w:sz w:val="28"/>
                <w:szCs w:val="28"/>
              </w:rPr>
              <w:t>протромбиново</w:t>
            </w:r>
            <w:r>
              <w:rPr>
                <w:rFonts w:ascii="Times New Roman" w:hAnsi="Times New Roman"/>
                <w:sz w:val="28"/>
                <w:szCs w:val="28"/>
              </w:rPr>
              <w:t>е</w:t>
            </w:r>
            <w:proofErr w:type="spellEnd"/>
            <w:r>
              <w:rPr>
                <w:rFonts w:ascii="Times New Roman" w:hAnsi="Times New Roman"/>
                <w:sz w:val="28"/>
                <w:szCs w:val="28"/>
              </w:rPr>
              <w:t xml:space="preserve"> </w:t>
            </w:r>
            <w:r w:rsidRPr="00856726">
              <w:rPr>
                <w:rFonts w:ascii="Times New Roman" w:hAnsi="Times New Roman"/>
                <w:sz w:val="28"/>
                <w:szCs w:val="28"/>
              </w:rPr>
              <w:t>врем</w:t>
            </w:r>
            <w:r>
              <w:rPr>
                <w:rFonts w:ascii="Times New Roman" w:hAnsi="Times New Roman"/>
                <w:sz w:val="28"/>
                <w:szCs w:val="28"/>
              </w:rPr>
              <w:t>я</w:t>
            </w:r>
          </w:p>
        </w:tc>
      </w:tr>
      <w:tr w:rsidR="00D40C7E" w:rsidTr="004C5C88">
        <w:tc>
          <w:tcPr>
            <w:tcW w:w="1418" w:type="dxa"/>
          </w:tcPr>
          <w:p w:rsidR="00D40C7E" w:rsidRDefault="00D40C7E" w:rsidP="00E9677D">
            <w:pPr>
              <w:tabs>
                <w:tab w:val="left" w:pos="567"/>
              </w:tabs>
              <w:jc w:val="both"/>
              <w:rPr>
                <w:sz w:val="28"/>
                <w:szCs w:val="28"/>
              </w:rPr>
            </w:pPr>
            <w:r>
              <w:rPr>
                <w:sz w:val="28"/>
                <w:szCs w:val="28"/>
              </w:rPr>
              <w:t>МНО</w:t>
            </w:r>
          </w:p>
        </w:tc>
        <w:tc>
          <w:tcPr>
            <w:tcW w:w="567" w:type="dxa"/>
          </w:tcPr>
          <w:p w:rsidR="00D40C7E" w:rsidRDefault="00D40C7E" w:rsidP="00E9677D">
            <w:pPr>
              <w:tabs>
                <w:tab w:val="left" w:pos="567"/>
              </w:tabs>
              <w:jc w:val="both"/>
              <w:rPr>
                <w:sz w:val="28"/>
                <w:szCs w:val="28"/>
              </w:rPr>
            </w:pPr>
            <w:r>
              <w:rPr>
                <w:sz w:val="28"/>
                <w:szCs w:val="28"/>
              </w:rPr>
              <w:t>–</w:t>
            </w:r>
          </w:p>
        </w:tc>
        <w:tc>
          <w:tcPr>
            <w:tcW w:w="8111" w:type="dxa"/>
          </w:tcPr>
          <w:p w:rsidR="00D40C7E" w:rsidRPr="00856726" w:rsidRDefault="00D40C7E" w:rsidP="00E9677D">
            <w:pPr>
              <w:pStyle w:val="a3"/>
              <w:tabs>
                <w:tab w:val="left" w:pos="426"/>
                <w:tab w:val="left" w:pos="567"/>
              </w:tabs>
              <w:spacing w:after="0" w:line="240" w:lineRule="auto"/>
              <w:ind w:left="0"/>
              <w:jc w:val="both"/>
              <w:rPr>
                <w:rFonts w:ascii="Times New Roman" w:hAnsi="Times New Roman"/>
                <w:sz w:val="28"/>
                <w:szCs w:val="28"/>
              </w:rPr>
            </w:pPr>
            <w:r w:rsidRPr="00856726">
              <w:rPr>
                <w:rFonts w:ascii="Times New Roman" w:hAnsi="Times New Roman"/>
                <w:sz w:val="28"/>
                <w:szCs w:val="28"/>
              </w:rPr>
              <w:t>международно</w:t>
            </w:r>
            <w:r>
              <w:rPr>
                <w:rFonts w:ascii="Times New Roman" w:hAnsi="Times New Roman"/>
                <w:sz w:val="28"/>
                <w:szCs w:val="28"/>
              </w:rPr>
              <w:t>е</w:t>
            </w:r>
            <w:r w:rsidRPr="00856726">
              <w:rPr>
                <w:rFonts w:ascii="Times New Roman" w:hAnsi="Times New Roman"/>
                <w:sz w:val="28"/>
                <w:szCs w:val="28"/>
              </w:rPr>
              <w:t xml:space="preserve"> нормализованно</w:t>
            </w:r>
            <w:r>
              <w:rPr>
                <w:rFonts w:ascii="Times New Roman" w:hAnsi="Times New Roman"/>
                <w:sz w:val="28"/>
                <w:szCs w:val="28"/>
              </w:rPr>
              <w:t>е</w:t>
            </w:r>
            <w:r w:rsidRPr="00856726">
              <w:rPr>
                <w:rFonts w:ascii="Times New Roman" w:hAnsi="Times New Roman"/>
                <w:sz w:val="28"/>
                <w:szCs w:val="28"/>
              </w:rPr>
              <w:t xml:space="preserve"> отношени</w:t>
            </w:r>
            <w:r>
              <w:rPr>
                <w:rFonts w:ascii="Times New Roman" w:hAnsi="Times New Roman"/>
                <w:sz w:val="28"/>
                <w:szCs w:val="28"/>
              </w:rPr>
              <w:t>е</w:t>
            </w:r>
          </w:p>
        </w:tc>
      </w:tr>
      <w:tr w:rsidR="00D40C7E" w:rsidTr="004C5C88">
        <w:tc>
          <w:tcPr>
            <w:tcW w:w="1418" w:type="dxa"/>
          </w:tcPr>
          <w:p w:rsidR="00D40C7E" w:rsidRDefault="00D40C7E" w:rsidP="00E9677D">
            <w:pPr>
              <w:tabs>
                <w:tab w:val="left" w:pos="567"/>
              </w:tabs>
              <w:jc w:val="both"/>
              <w:rPr>
                <w:sz w:val="28"/>
                <w:szCs w:val="28"/>
              </w:rPr>
            </w:pPr>
            <w:r>
              <w:rPr>
                <w:sz w:val="28"/>
                <w:szCs w:val="28"/>
              </w:rPr>
              <w:t>ЦНС</w:t>
            </w:r>
          </w:p>
        </w:tc>
        <w:tc>
          <w:tcPr>
            <w:tcW w:w="567" w:type="dxa"/>
          </w:tcPr>
          <w:p w:rsidR="00D40C7E" w:rsidRDefault="00D40C7E" w:rsidP="00E9677D">
            <w:pPr>
              <w:tabs>
                <w:tab w:val="left" w:pos="567"/>
              </w:tabs>
              <w:jc w:val="both"/>
              <w:rPr>
                <w:sz w:val="28"/>
                <w:szCs w:val="28"/>
              </w:rPr>
            </w:pPr>
            <w:r>
              <w:rPr>
                <w:sz w:val="28"/>
                <w:szCs w:val="28"/>
              </w:rPr>
              <w:t>–</w:t>
            </w:r>
          </w:p>
        </w:tc>
        <w:tc>
          <w:tcPr>
            <w:tcW w:w="8111" w:type="dxa"/>
          </w:tcPr>
          <w:p w:rsidR="00D40C7E" w:rsidRPr="00856726" w:rsidRDefault="00D40C7E"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 xml:space="preserve">центральная нервная система </w:t>
            </w:r>
          </w:p>
        </w:tc>
      </w:tr>
      <w:tr w:rsidR="00D40C7E" w:rsidTr="004C5C88">
        <w:trPr>
          <w:trHeight w:val="365"/>
        </w:trPr>
        <w:tc>
          <w:tcPr>
            <w:tcW w:w="1418" w:type="dxa"/>
          </w:tcPr>
          <w:p w:rsidR="00D40C7E" w:rsidRDefault="00D40C7E" w:rsidP="00E9677D">
            <w:pPr>
              <w:tabs>
                <w:tab w:val="left" w:pos="567"/>
              </w:tabs>
              <w:jc w:val="both"/>
              <w:rPr>
                <w:sz w:val="28"/>
                <w:szCs w:val="28"/>
              </w:rPr>
            </w:pPr>
            <w:r>
              <w:rPr>
                <w:sz w:val="28"/>
                <w:szCs w:val="28"/>
              </w:rPr>
              <w:t>ИТШ</w:t>
            </w:r>
          </w:p>
        </w:tc>
        <w:tc>
          <w:tcPr>
            <w:tcW w:w="567" w:type="dxa"/>
          </w:tcPr>
          <w:p w:rsidR="00D40C7E" w:rsidRDefault="00D40C7E" w:rsidP="00E9677D">
            <w:pPr>
              <w:tabs>
                <w:tab w:val="left" w:pos="567"/>
              </w:tabs>
              <w:jc w:val="both"/>
              <w:rPr>
                <w:sz w:val="28"/>
                <w:szCs w:val="28"/>
              </w:rPr>
            </w:pPr>
            <w:r w:rsidRPr="00D40C7E">
              <w:rPr>
                <w:sz w:val="28"/>
                <w:szCs w:val="28"/>
              </w:rPr>
              <w:t>–</w:t>
            </w:r>
          </w:p>
        </w:tc>
        <w:tc>
          <w:tcPr>
            <w:tcW w:w="8111" w:type="dxa"/>
          </w:tcPr>
          <w:p w:rsidR="00D40C7E" w:rsidRPr="00856726" w:rsidRDefault="00D40C7E"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инфекционно-токсический шок</w:t>
            </w:r>
          </w:p>
        </w:tc>
      </w:tr>
      <w:tr w:rsidR="00D40C7E" w:rsidTr="004C5C88">
        <w:tc>
          <w:tcPr>
            <w:tcW w:w="1418" w:type="dxa"/>
          </w:tcPr>
          <w:p w:rsidR="00D40C7E" w:rsidRDefault="00D40C7E" w:rsidP="00E9677D">
            <w:pPr>
              <w:tabs>
                <w:tab w:val="left" w:pos="567"/>
              </w:tabs>
              <w:jc w:val="both"/>
              <w:rPr>
                <w:sz w:val="28"/>
                <w:szCs w:val="28"/>
              </w:rPr>
            </w:pPr>
            <w:r>
              <w:rPr>
                <w:sz w:val="28"/>
                <w:szCs w:val="28"/>
              </w:rPr>
              <w:t>БСФ</w:t>
            </w:r>
          </w:p>
          <w:p w:rsidR="00F44F80" w:rsidRDefault="00F44F80" w:rsidP="00E9677D">
            <w:pPr>
              <w:tabs>
                <w:tab w:val="left" w:pos="567"/>
              </w:tabs>
              <w:jc w:val="both"/>
              <w:rPr>
                <w:sz w:val="28"/>
                <w:szCs w:val="28"/>
              </w:rPr>
            </w:pPr>
            <w:r>
              <w:rPr>
                <w:sz w:val="28"/>
                <w:szCs w:val="28"/>
              </w:rPr>
              <w:t>УД</w:t>
            </w:r>
          </w:p>
        </w:tc>
        <w:tc>
          <w:tcPr>
            <w:tcW w:w="567" w:type="dxa"/>
          </w:tcPr>
          <w:p w:rsidR="00D40C7E" w:rsidRDefault="00D40C7E" w:rsidP="00E9677D">
            <w:pPr>
              <w:tabs>
                <w:tab w:val="left" w:pos="567"/>
              </w:tabs>
              <w:jc w:val="both"/>
              <w:rPr>
                <w:sz w:val="28"/>
                <w:szCs w:val="28"/>
              </w:rPr>
            </w:pPr>
            <w:r w:rsidRPr="00D40C7E">
              <w:rPr>
                <w:sz w:val="28"/>
                <w:szCs w:val="28"/>
              </w:rPr>
              <w:t>–</w:t>
            </w:r>
          </w:p>
          <w:p w:rsidR="00F44F80" w:rsidRDefault="00F44F80" w:rsidP="00E9677D">
            <w:pPr>
              <w:tabs>
                <w:tab w:val="left" w:pos="567"/>
              </w:tabs>
              <w:jc w:val="both"/>
              <w:rPr>
                <w:sz w:val="28"/>
                <w:szCs w:val="28"/>
              </w:rPr>
            </w:pPr>
            <w:r>
              <w:rPr>
                <w:sz w:val="28"/>
                <w:szCs w:val="28"/>
              </w:rPr>
              <w:t>–</w:t>
            </w:r>
          </w:p>
        </w:tc>
        <w:tc>
          <w:tcPr>
            <w:tcW w:w="8111" w:type="dxa"/>
          </w:tcPr>
          <w:p w:rsidR="00D40C7E" w:rsidRDefault="00D40C7E" w:rsidP="00E9677D">
            <w:pPr>
              <w:pStyle w:val="a3"/>
              <w:tabs>
                <w:tab w:val="left" w:pos="426"/>
                <w:tab w:val="left" w:pos="567"/>
              </w:tabs>
              <w:spacing w:after="0" w:line="240" w:lineRule="auto"/>
              <w:ind w:left="0"/>
              <w:jc w:val="both"/>
              <w:rPr>
                <w:rFonts w:ascii="Times New Roman" w:hAnsi="Times New Roman"/>
                <w:color w:val="000000"/>
                <w:sz w:val="28"/>
                <w:szCs w:val="28"/>
              </w:rPr>
            </w:pPr>
            <w:r w:rsidRPr="00B02C8C">
              <w:rPr>
                <w:rFonts w:ascii="Times New Roman" w:hAnsi="Times New Roman"/>
                <w:color w:val="000000"/>
                <w:sz w:val="28"/>
                <w:szCs w:val="28"/>
              </w:rPr>
              <w:t xml:space="preserve">биосоциальные функции </w:t>
            </w:r>
          </w:p>
          <w:p w:rsidR="00F44F80" w:rsidRPr="00856726" w:rsidRDefault="00F44F80" w:rsidP="00E9677D">
            <w:pPr>
              <w:pStyle w:val="a3"/>
              <w:tabs>
                <w:tab w:val="left" w:pos="426"/>
                <w:tab w:val="left" w:pos="567"/>
              </w:tabs>
              <w:spacing w:after="0" w:line="240" w:lineRule="auto"/>
              <w:ind w:left="0"/>
              <w:jc w:val="both"/>
              <w:rPr>
                <w:rFonts w:ascii="Times New Roman" w:hAnsi="Times New Roman"/>
                <w:sz w:val="28"/>
                <w:szCs w:val="28"/>
              </w:rPr>
            </w:pPr>
            <w:r>
              <w:rPr>
                <w:rFonts w:ascii="Times New Roman" w:hAnsi="Times New Roman"/>
                <w:sz w:val="28"/>
                <w:szCs w:val="28"/>
              </w:rPr>
              <w:t>уровень доказательности</w:t>
            </w:r>
          </w:p>
        </w:tc>
      </w:tr>
    </w:tbl>
    <w:p w:rsidR="00BE0062" w:rsidRPr="00856726" w:rsidRDefault="00BE0062" w:rsidP="00E9677D">
      <w:pPr>
        <w:tabs>
          <w:tab w:val="left" w:pos="567"/>
        </w:tabs>
        <w:jc w:val="both"/>
        <w:rPr>
          <w:b/>
          <w:sz w:val="28"/>
          <w:szCs w:val="28"/>
        </w:rPr>
      </w:pPr>
    </w:p>
    <w:p w:rsidR="00105868" w:rsidRDefault="00105868" w:rsidP="00E9677D">
      <w:pPr>
        <w:tabs>
          <w:tab w:val="left" w:pos="567"/>
        </w:tabs>
        <w:jc w:val="both"/>
        <w:rPr>
          <w:b/>
          <w:sz w:val="28"/>
          <w:szCs w:val="28"/>
        </w:rPr>
      </w:pPr>
      <w:r w:rsidRPr="00856726">
        <w:rPr>
          <w:b/>
          <w:sz w:val="28"/>
          <w:szCs w:val="28"/>
        </w:rPr>
        <w:lastRenderedPageBreak/>
        <w:t>16. Список разработчиков протокола с указанием квалификационных данных:</w:t>
      </w:r>
    </w:p>
    <w:tbl>
      <w:tblPr>
        <w:tblStyle w:val="a7"/>
        <w:tblW w:w="0" w:type="auto"/>
        <w:tblInd w:w="108" w:type="dxa"/>
        <w:tblLook w:val="04A0" w:firstRow="1" w:lastRow="0" w:firstColumn="1" w:lastColumn="0" w:noHBand="0" w:noVBand="1"/>
      </w:tblPr>
      <w:tblGrid>
        <w:gridCol w:w="4371"/>
        <w:gridCol w:w="3963"/>
        <w:gridCol w:w="1838"/>
      </w:tblGrid>
      <w:tr w:rsidR="00D40C7E" w:rsidRPr="001931AC" w:rsidTr="00D40C7E">
        <w:tc>
          <w:tcPr>
            <w:tcW w:w="4371" w:type="dxa"/>
          </w:tcPr>
          <w:p w:rsidR="00D40C7E" w:rsidRPr="001931AC" w:rsidRDefault="00D40C7E" w:rsidP="00E9677D">
            <w:pPr>
              <w:tabs>
                <w:tab w:val="left" w:pos="142"/>
              </w:tabs>
              <w:jc w:val="center"/>
              <w:rPr>
                <w:sz w:val="28"/>
                <w:szCs w:val="28"/>
              </w:rPr>
            </w:pPr>
            <w:r w:rsidRPr="001931AC">
              <w:rPr>
                <w:sz w:val="28"/>
                <w:szCs w:val="28"/>
              </w:rPr>
              <w:t>Ф.И.О.</w:t>
            </w:r>
          </w:p>
        </w:tc>
        <w:tc>
          <w:tcPr>
            <w:tcW w:w="3963" w:type="dxa"/>
          </w:tcPr>
          <w:p w:rsidR="00D40C7E" w:rsidRPr="001931AC" w:rsidRDefault="00D40C7E" w:rsidP="00E9677D">
            <w:pPr>
              <w:tabs>
                <w:tab w:val="left" w:pos="142"/>
              </w:tabs>
              <w:jc w:val="center"/>
              <w:rPr>
                <w:sz w:val="28"/>
                <w:szCs w:val="28"/>
              </w:rPr>
            </w:pPr>
            <w:r w:rsidRPr="001931AC">
              <w:rPr>
                <w:sz w:val="28"/>
                <w:szCs w:val="28"/>
              </w:rPr>
              <w:t>Должность</w:t>
            </w:r>
          </w:p>
        </w:tc>
        <w:tc>
          <w:tcPr>
            <w:tcW w:w="1838" w:type="dxa"/>
          </w:tcPr>
          <w:p w:rsidR="00D40C7E" w:rsidRPr="001931AC" w:rsidRDefault="00D40C7E" w:rsidP="00E9677D">
            <w:pPr>
              <w:tabs>
                <w:tab w:val="left" w:pos="142"/>
              </w:tabs>
              <w:jc w:val="center"/>
              <w:rPr>
                <w:sz w:val="28"/>
                <w:szCs w:val="28"/>
              </w:rPr>
            </w:pPr>
            <w:r w:rsidRPr="001931AC">
              <w:rPr>
                <w:sz w:val="28"/>
                <w:szCs w:val="28"/>
              </w:rPr>
              <w:t>Подпись</w:t>
            </w: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t>Жусупова</w:t>
            </w:r>
            <w:proofErr w:type="spellEnd"/>
            <w:r w:rsidRPr="00082850">
              <w:rPr>
                <w:rFonts w:eastAsia="Calibri"/>
                <w:color w:val="000000"/>
                <w:sz w:val="28"/>
                <w:szCs w:val="28"/>
                <w:lang w:eastAsia="en-US"/>
              </w:rPr>
              <w:t xml:space="preserve"> Алма </w:t>
            </w:r>
            <w:proofErr w:type="spellStart"/>
            <w:r w:rsidRPr="00082850">
              <w:rPr>
                <w:rFonts w:eastAsia="Calibri"/>
                <w:color w:val="000000"/>
                <w:sz w:val="28"/>
                <w:szCs w:val="28"/>
                <w:lang w:eastAsia="en-US"/>
              </w:rPr>
              <w:t>Сейдуалиевна</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 xml:space="preserve">доктор медицинских наук, профессор, врач невропатолог </w:t>
            </w:r>
            <w:proofErr w:type="spellStart"/>
            <w:r w:rsidRPr="00082850">
              <w:rPr>
                <w:rFonts w:eastAsia="Calibri"/>
                <w:color w:val="000000"/>
                <w:sz w:val="28"/>
                <w:szCs w:val="28"/>
                <w:lang w:eastAsia="en-US"/>
              </w:rPr>
              <w:t>высшой</w:t>
            </w:r>
            <w:proofErr w:type="spellEnd"/>
            <w:r w:rsidRPr="00082850">
              <w:rPr>
                <w:rFonts w:eastAsia="Calibri"/>
                <w:color w:val="000000"/>
                <w:sz w:val="28"/>
                <w:szCs w:val="28"/>
                <w:lang w:eastAsia="en-US"/>
              </w:rPr>
              <w:t xml:space="preserve"> категории, АО «Медицинский университет Астана» заведующая кафедрой невропатологии с курсом психиатрии и наркологии, главный внештатный невропатолог МЗСР РК, председатель ОЮЛ «Ассоциации неврологов 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Pr="00082850" w:rsidRDefault="00D40C7E" w:rsidP="00E9677D">
            <w:pPr>
              <w:tabs>
                <w:tab w:val="left" w:pos="142"/>
              </w:tabs>
              <w:contextualSpacing/>
              <w:jc w:val="both"/>
              <w:rPr>
                <w:rFonts w:eastAsia="Calibri"/>
                <w:color w:val="000000"/>
                <w:sz w:val="28"/>
                <w:szCs w:val="28"/>
                <w:lang w:eastAsia="en-US"/>
              </w:rPr>
            </w:pPr>
            <w:proofErr w:type="spellStart"/>
            <w:r w:rsidRPr="00082850">
              <w:rPr>
                <w:rFonts w:eastAsia="Calibri"/>
                <w:color w:val="000000"/>
                <w:sz w:val="28"/>
                <w:szCs w:val="28"/>
                <w:lang w:eastAsia="en-US"/>
              </w:rPr>
              <w:t>Даирбае</w:t>
            </w:r>
            <w:r>
              <w:rPr>
                <w:rFonts w:eastAsia="Calibri"/>
                <w:color w:val="000000"/>
                <w:sz w:val="28"/>
                <w:szCs w:val="28"/>
                <w:lang w:eastAsia="en-US"/>
              </w:rPr>
              <w:t>ва</w:t>
            </w:r>
            <w:proofErr w:type="spellEnd"/>
            <w:r>
              <w:rPr>
                <w:rFonts w:eastAsia="Calibri"/>
                <w:color w:val="000000"/>
                <w:sz w:val="28"/>
                <w:szCs w:val="28"/>
                <w:lang w:eastAsia="en-US"/>
              </w:rPr>
              <w:t xml:space="preserve"> Лейла </w:t>
            </w:r>
            <w:proofErr w:type="spellStart"/>
            <w:r>
              <w:rPr>
                <w:rFonts w:eastAsia="Calibri"/>
                <w:color w:val="000000"/>
                <w:sz w:val="28"/>
                <w:szCs w:val="28"/>
                <w:lang w:eastAsia="en-US"/>
              </w:rPr>
              <w:t>Оралгазиевна</w:t>
            </w:r>
            <w:proofErr w:type="spellEnd"/>
            <w:r>
              <w:rPr>
                <w:rFonts w:eastAsia="Calibri"/>
                <w:color w:val="000000"/>
                <w:sz w:val="28"/>
                <w:szCs w:val="28"/>
                <w:lang w:eastAsia="en-US"/>
              </w:rPr>
              <w:t xml:space="preserve"> </w:t>
            </w:r>
          </w:p>
          <w:p w:rsidR="00D40C7E" w:rsidRDefault="00D40C7E" w:rsidP="00E9677D">
            <w:pPr>
              <w:tabs>
                <w:tab w:val="left" w:pos="142"/>
              </w:tabs>
              <w:jc w:val="both"/>
              <w:rPr>
                <w:b/>
                <w:sz w:val="28"/>
                <w:szCs w:val="28"/>
              </w:rPr>
            </w:pPr>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исполнительный директор, ОО Казахской Национальной Лиги против эпилепсии, ассистент кафедры неврологии, докторант  ВШОЗ.</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t>Елубаева</w:t>
            </w:r>
            <w:proofErr w:type="spellEnd"/>
            <w:r w:rsidRPr="00082850">
              <w:rPr>
                <w:rFonts w:eastAsia="Calibri"/>
                <w:color w:val="000000"/>
                <w:sz w:val="28"/>
                <w:szCs w:val="28"/>
                <w:lang w:eastAsia="en-US"/>
              </w:rPr>
              <w:t xml:space="preserve"> Алтынай </w:t>
            </w:r>
            <w:proofErr w:type="spellStart"/>
            <w:r w:rsidRPr="00082850">
              <w:rPr>
                <w:rFonts w:eastAsia="Calibri"/>
                <w:color w:val="000000"/>
                <w:sz w:val="28"/>
                <w:szCs w:val="28"/>
                <w:lang w:eastAsia="en-US"/>
              </w:rPr>
              <w:t>Мукашкызы</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 xml:space="preserve">кандидат медицинских наук, врач невропатолог </w:t>
            </w:r>
            <w:proofErr w:type="spellStart"/>
            <w:r w:rsidRPr="00082850">
              <w:rPr>
                <w:rFonts w:eastAsia="Calibri"/>
                <w:color w:val="000000"/>
                <w:sz w:val="28"/>
                <w:szCs w:val="28"/>
                <w:lang w:eastAsia="en-US"/>
              </w:rPr>
              <w:t>высшой</w:t>
            </w:r>
            <w:proofErr w:type="spellEnd"/>
            <w:r w:rsidRPr="00082850">
              <w:rPr>
                <w:rFonts w:eastAsia="Calibri"/>
                <w:color w:val="000000"/>
                <w:sz w:val="28"/>
                <w:szCs w:val="28"/>
                <w:lang w:eastAsia="en-US"/>
              </w:rPr>
              <w:t xml:space="preserve"> категории, АО «Медицинский университет Астана» доцент кафедры невропатологии с курсом психиатрии и наркологии, директор ТОО «Центр неврологии и </w:t>
            </w:r>
            <w:proofErr w:type="spellStart"/>
            <w:r w:rsidRPr="00082850">
              <w:rPr>
                <w:rFonts w:eastAsia="Calibri"/>
                <w:color w:val="000000"/>
                <w:sz w:val="28"/>
                <w:szCs w:val="28"/>
                <w:lang w:eastAsia="en-US"/>
              </w:rPr>
              <w:t>эпилептологии</w:t>
            </w:r>
            <w:proofErr w:type="spellEnd"/>
            <w:r w:rsidRPr="00082850">
              <w:rPr>
                <w:rFonts w:eastAsia="Calibri"/>
                <w:color w:val="000000"/>
                <w:sz w:val="28"/>
                <w:szCs w:val="28"/>
                <w:lang w:eastAsia="en-US"/>
              </w:rPr>
              <w:t>»</w:t>
            </w:r>
            <w:r>
              <w:rPr>
                <w:rFonts w:eastAsia="Calibri"/>
                <w:color w:val="000000"/>
                <w:sz w:val="28"/>
                <w:szCs w:val="28"/>
                <w:lang w:eastAsia="en-US"/>
              </w:rPr>
              <w:t>,</w:t>
            </w:r>
            <w:r w:rsidRPr="007A7D48">
              <w:rPr>
                <w:rFonts w:eastAsia="Calibri"/>
                <w:color w:val="000000"/>
                <w:sz w:val="28"/>
                <w:szCs w:val="28"/>
                <w:lang w:eastAsia="en-US"/>
              </w:rPr>
              <w:t xml:space="preserve"> </w:t>
            </w:r>
            <w:r w:rsidRPr="00082850">
              <w:rPr>
                <w:rFonts w:eastAsia="Calibri"/>
                <w:color w:val="000000"/>
                <w:sz w:val="28"/>
                <w:szCs w:val="28"/>
                <w:lang w:eastAsia="en-US"/>
              </w:rPr>
              <w:t>«Ассоциации детских неврологов РК»</w:t>
            </w:r>
            <w:proofErr w:type="gramStart"/>
            <w:r>
              <w:rPr>
                <w:rFonts w:eastAsia="Calibri"/>
                <w:color w:val="000000"/>
                <w:sz w:val="28"/>
                <w:szCs w:val="28"/>
                <w:lang w:eastAsia="en-US"/>
              </w:rPr>
              <w:t xml:space="preserve"> </w:t>
            </w:r>
            <w:r w:rsidRPr="00082850">
              <w:rPr>
                <w:rFonts w:eastAsia="Calibri"/>
                <w:color w:val="000000"/>
                <w:sz w:val="28"/>
                <w:szCs w:val="28"/>
                <w:lang w:eastAsia="en-US"/>
              </w:rPr>
              <w:t>.</w:t>
            </w:r>
            <w:proofErr w:type="gramEnd"/>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t>Кайшибаева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Гульназ</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Смагуловна</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кандидат медицинских наук, АО «Казахский медицинский университет непрерывного образования», заведующая кафедрой неврологии, сертификат «невропатолог взрослый», член «Всемирной Ассоциации неврологов», член «Ассоциации неврологов РК», член Лиги неврологов 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t>Жаркинбекова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Назира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Асановна</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 xml:space="preserve">кандидат медицинских наук, врач невропатолог </w:t>
            </w:r>
            <w:proofErr w:type="spellStart"/>
            <w:r w:rsidRPr="00082850">
              <w:rPr>
                <w:rFonts w:eastAsia="Calibri"/>
                <w:color w:val="000000"/>
                <w:sz w:val="28"/>
                <w:szCs w:val="28"/>
                <w:lang w:eastAsia="en-US"/>
              </w:rPr>
              <w:t>высшой</w:t>
            </w:r>
            <w:proofErr w:type="spellEnd"/>
            <w:r w:rsidRPr="00082850">
              <w:rPr>
                <w:rFonts w:eastAsia="Calibri"/>
                <w:color w:val="000000"/>
                <w:sz w:val="28"/>
                <w:szCs w:val="28"/>
                <w:lang w:eastAsia="en-US"/>
              </w:rPr>
              <w:t xml:space="preserve"> категории Южно-Казахстанская областная клиническая больница, заведующая неврологическим </w:t>
            </w:r>
            <w:r w:rsidRPr="00082850">
              <w:rPr>
                <w:rFonts w:eastAsia="Calibri"/>
                <w:color w:val="000000"/>
                <w:sz w:val="28"/>
                <w:szCs w:val="28"/>
                <w:lang w:eastAsia="en-US"/>
              </w:rPr>
              <w:lastRenderedPageBreak/>
              <w:t>отделением.</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lastRenderedPageBreak/>
              <w:t>Джумахаева</w:t>
            </w:r>
            <w:proofErr w:type="spellEnd"/>
            <w:r w:rsidRPr="00082850">
              <w:rPr>
                <w:rFonts w:eastAsia="Calibri"/>
                <w:color w:val="000000"/>
                <w:sz w:val="28"/>
                <w:szCs w:val="28"/>
                <w:lang w:eastAsia="en-US"/>
              </w:rPr>
              <w:t xml:space="preserve"> Алия </w:t>
            </w:r>
            <w:proofErr w:type="spellStart"/>
            <w:r w:rsidRPr="00082850">
              <w:rPr>
                <w:rFonts w:eastAsia="Calibri"/>
                <w:color w:val="000000"/>
                <w:sz w:val="28"/>
                <w:szCs w:val="28"/>
                <w:lang w:eastAsia="en-US"/>
              </w:rPr>
              <w:t>Сериковна</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кандидат медицинских наук, заведующая неврологическим отделением ГБ № 2 г. Астаны, врач невропатолог высшей категории, член ОЮЛ «Ассоциации неврологов 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Default="00D40C7E" w:rsidP="00E9677D">
            <w:pPr>
              <w:tabs>
                <w:tab w:val="left" w:pos="142"/>
              </w:tabs>
              <w:jc w:val="both"/>
              <w:rPr>
                <w:b/>
                <w:sz w:val="28"/>
                <w:szCs w:val="28"/>
              </w:rPr>
            </w:pPr>
            <w:proofErr w:type="spellStart"/>
            <w:r w:rsidRPr="00082850">
              <w:rPr>
                <w:rFonts w:eastAsia="Calibri"/>
                <w:color w:val="000000"/>
                <w:sz w:val="28"/>
                <w:szCs w:val="28"/>
                <w:lang w:eastAsia="en-US"/>
              </w:rPr>
              <w:t>Жумагулова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Кульпарам</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Габибуловна</w:t>
            </w:r>
            <w:proofErr w:type="spellEnd"/>
          </w:p>
        </w:tc>
        <w:tc>
          <w:tcPr>
            <w:tcW w:w="3963" w:type="dxa"/>
          </w:tcPr>
          <w:p w:rsidR="00D40C7E" w:rsidRDefault="00D40C7E" w:rsidP="00E9677D">
            <w:pPr>
              <w:tabs>
                <w:tab w:val="left" w:pos="142"/>
              </w:tabs>
              <w:jc w:val="both"/>
              <w:rPr>
                <w:b/>
                <w:sz w:val="28"/>
                <w:szCs w:val="28"/>
              </w:rPr>
            </w:pPr>
            <w:r w:rsidRPr="00082850">
              <w:rPr>
                <w:rFonts w:eastAsia="Calibri"/>
                <w:color w:val="000000"/>
                <w:sz w:val="28"/>
                <w:szCs w:val="28"/>
                <w:lang w:eastAsia="en-US"/>
              </w:rPr>
              <w:t>кандидат медицинских наук, АО «Казахский медицинский университет непрерывного образования», доцент кафедры неврологии, член «Всемирной Ассоциации неврологов», член «Ассоциации неврологов РК», член Лиги неврологов 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Pr="00082850" w:rsidRDefault="00D40C7E" w:rsidP="00E9677D">
            <w:pPr>
              <w:tabs>
                <w:tab w:val="left" w:pos="142"/>
              </w:tabs>
              <w:jc w:val="both"/>
              <w:rPr>
                <w:rFonts w:eastAsia="Calibri"/>
                <w:color w:val="000000"/>
                <w:sz w:val="28"/>
                <w:szCs w:val="28"/>
                <w:lang w:eastAsia="en-US"/>
              </w:rPr>
            </w:pPr>
            <w:proofErr w:type="spellStart"/>
            <w:r w:rsidRPr="00082850">
              <w:rPr>
                <w:rFonts w:eastAsia="Calibri"/>
                <w:color w:val="000000"/>
                <w:sz w:val="28"/>
                <w:szCs w:val="28"/>
                <w:lang w:eastAsia="en-US"/>
              </w:rPr>
              <w:t>Кенжегулова</w:t>
            </w:r>
            <w:proofErr w:type="spellEnd"/>
            <w:r w:rsidRPr="00082850">
              <w:rPr>
                <w:rFonts w:eastAsia="Calibri"/>
                <w:color w:val="000000"/>
                <w:sz w:val="28"/>
                <w:szCs w:val="28"/>
                <w:lang w:eastAsia="en-US"/>
              </w:rPr>
              <w:t xml:space="preserve"> Раушан </w:t>
            </w:r>
            <w:proofErr w:type="spellStart"/>
            <w:r w:rsidRPr="00082850">
              <w:rPr>
                <w:rFonts w:eastAsia="Calibri"/>
                <w:color w:val="000000"/>
                <w:sz w:val="28"/>
                <w:szCs w:val="28"/>
                <w:lang w:eastAsia="en-US"/>
              </w:rPr>
              <w:t>Базаргалиевна</w:t>
            </w:r>
            <w:proofErr w:type="spellEnd"/>
          </w:p>
        </w:tc>
        <w:tc>
          <w:tcPr>
            <w:tcW w:w="3963" w:type="dxa"/>
          </w:tcPr>
          <w:p w:rsidR="00D40C7E" w:rsidRPr="00082850" w:rsidRDefault="00D40C7E" w:rsidP="00E9677D">
            <w:pPr>
              <w:tabs>
                <w:tab w:val="left" w:pos="142"/>
              </w:tabs>
              <w:jc w:val="both"/>
              <w:rPr>
                <w:rFonts w:eastAsia="Calibri"/>
                <w:color w:val="000000"/>
                <w:sz w:val="28"/>
                <w:szCs w:val="28"/>
                <w:lang w:eastAsia="en-US"/>
              </w:rPr>
            </w:pPr>
            <w:r w:rsidRPr="00082850">
              <w:rPr>
                <w:rFonts w:eastAsia="Calibri"/>
                <w:color w:val="000000"/>
                <w:sz w:val="28"/>
                <w:szCs w:val="28"/>
                <w:lang w:eastAsia="en-US"/>
              </w:rPr>
              <w:t>кандидат медицинских наук, АО «Национальный научный центр материнства и детства» врач невролог - нейрофизиолог детский, врач высшей категории, член «Ассоциации детских неврологов 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Pr="00082850" w:rsidRDefault="00D40C7E" w:rsidP="00E9677D">
            <w:pPr>
              <w:tabs>
                <w:tab w:val="left" w:pos="142"/>
              </w:tabs>
              <w:jc w:val="both"/>
              <w:rPr>
                <w:rFonts w:eastAsia="Calibri"/>
                <w:color w:val="000000"/>
                <w:sz w:val="28"/>
                <w:szCs w:val="28"/>
                <w:lang w:eastAsia="en-US"/>
              </w:rPr>
            </w:pPr>
            <w:proofErr w:type="spellStart"/>
            <w:r w:rsidRPr="00082850">
              <w:rPr>
                <w:rFonts w:eastAsia="Calibri"/>
                <w:color w:val="000000"/>
                <w:sz w:val="28"/>
                <w:szCs w:val="28"/>
                <w:lang w:eastAsia="en-US"/>
              </w:rPr>
              <w:t>Лепесова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Маржан</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Махмутовна</w:t>
            </w:r>
            <w:proofErr w:type="spellEnd"/>
          </w:p>
        </w:tc>
        <w:tc>
          <w:tcPr>
            <w:tcW w:w="3963" w:type="dxa"/>
          </w:tcPr>
          <w:p w:rsidR="00D40C7E" w:rsidRPr="00082850" w:rsidRDefault="00D40C7E" w:rsidP="00E9677D">
            <w:pPr>
              <w:tabs>
                <w:tab w:val="left" w:pos="142"/>
              </w:tabs>
              <w:jc w:val="both"/>
              <w:rPr>
                <w:rFonts w:eastAsia="Calibri"/>
                <w:color w:val="000000"/>
                <w:sz w:val="28"/>
                <w:szCs w:val="28"/>
                <w:lang w:eastAsia="en-US"/>
              </w:rPr>
            </w:pPr>
            <w:r w:rsidRPr="00082850">
              <w:rPr>
                <w:rFonts w:eastAsia="Calibri"/>
                <w:color w:val="000000"/>
                <w:sz w:val="28"/>
                <w:szCs w:val="28"/>
                <w:lang w:eastAsia="en-US"/>
              </w:rPr>
              <w:t xml:space="preserve">доктор медицинских наук, профессор, АО «Казахский медицинский университет непрерывного образования», </w:t>
            </w:r>
            <w:proofErr w:type="gramStart"/>
            <w:r w:rsidRPr="00082850">
              <w:rPr>
                <w:rFonts w:eastAsia="Calibri"/>
                <w:color w:val="000000"/>
                <w:sz w:val="28"/>
                <w:szCs w:val="28"/>
                <w:lang w:eastAsia="en-US"/>
              </w:rPr>
              <w:t>заведующая кафедры</w:t>
            </w:r>
            <w:proofErr w:type="gramEnd"/>
            <w:r w:rsidRPr="00082850">
              <w:rPr>
                <w:rFonts w:eastAsia="Calibri"/>
                <w:color w:val="000000"/>
                <w:sz w:val="28"/>
                <w:szCs w:val="28"/>
                <w:lang w:eastAsia="en-US"/>
              </w:rPr>
              <w:t xml:space="preserve"> детской неврологии, президент «Ассоциации </w:t>
            </w:r>
            <w:r w:rsidR="009D79BB">
              <w:rPr>
                <w:rFonts w:eastAsia="Calibri"/>
                <w:color w:val="000000"/>
                <w:sz w:val="28"/>
                <w:szCs w:val="28"/>
                <w:lang w:eastAsia="en-US"/>
              </w:rPr>
              <w:t>детских неврологов РК», действительный член Международной, Европейской,  Азиатско – Океанской, Балтийской ассоциации детских неврологов.</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Pr="00100F08" w:rsidRDefault="00D40C7E" w:rsidP="00E9677D">
            <w:pPr>
              <w:tabs>
                <w:tab w:val="left" w:pos="142"/>
              </w:tabs>
              <w:contextualSpacing/>
              <w:jc w:val="both"/>
              <w:rPr>
                <w:rFonts w:eastAsia="Calibri"/>
                <w:color w:val="000000"/>
                <w:sz w:val="28"/>
                <w:szCs w:val="28"/>
                <w:lang w:eastAsia="en-US"/>
              </w:rPr>
            </w:pPr>
            <w:proofErr w:type="spellStart"/>
            <w:r w:rsidRPr="00082850">
              <w:rPr>
                <w:rFonts w:eastAsia="Calibri"/>
                <w:color w:val="000000"/>
                <w:sz w:val="28"/>
                <w:szCs w:val="28"/>
                <w:lang w:eastAsia="en-US"/>
              </w:rPr>
              <w:t>Ибатова</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Сырданкыз</w:t>
            </w:r>
            <w:proofErr w:type="spellEnd"/>
            <w:r w:rsidRPr="00082850">
              <w:rPr>
                <w:rFonts w:eastAsia="Calibri"/>
                <w:color w:val="000000"/>
                <w:sz w:val="28"/>
                <w:szCs w:val="28"/>
                <w:lang w:eastAsia="en-US"/>
              </w:rPr>
              <w:t xml:space="preserve"> </w:t>
            </w:r>
            <w:proofErr w:type="spellStart"/>
            <w:r w:rsidRPr="00082850">
              <w:rPr>
                <w:rFonts w:eastAsia="Calibri"/>
                <w:color w:val="000000"/>
                <w:sz w:val="28"/>
                <w:szCs w:val="28"/>
                <w:lang w:eastAsia="en-US"/>
              </w:rPr>
              <w:t>Султанх</w:t>
            </w:r>
            <w:r>
              <w:rPr>
                <w:rFonts w:eastAsia="Calibri"/>
                <w:color w:val="000000"/>
                <w:sz w:val="28"/>
                <w:szCs w:val="28"/>
                <w:lang w:eastAsia="en-US"/>
              </w:rPr>
              <w:t>ановна</w:t>
            </w:r>
            <w:proofErr w:type="spellEnd"/>
            <w:r>
              <w:rPr>
                <w:rFonts w:eastAsia="Calibri"/>
                <w:color w:val="000000"/>
                <w:sz w:val="28"/>
                <w:szCs w:val="28"/>
                <w:lang w:eastAsia="en-US"/>
              </w:rPr>
              <w:t xml:space="preserve"> </w:t>
            </w:r>
          </w:p>
        </w:tc>
        <w:tc>
          <w:tcPr>
            <w:tcW w:w="3963" w:type="dxa"/>
          </w:tcPr>
          <w:p w:rsidR="00D40C7E" w:rsidRPr="00082850" w:rsidRDefault="00D40C7E" w:rsidP="00E9677D">
            <w:pPr>
              <w:tabs>
                <w:tab w:val="left" w:pos="142"/>
              </w:tabs>
              <w:jc w:val="both"/>
              <w:rPr>
                <w:rFonts w:eastAsia="Calibri"/>
                <w:color w:val="000000"/>
                <w:sz w:val="28"/>
                <w:szCs w:val="28"/>
                <w:lang w:eastAsia="en-US"/>
              </w:rPr>
            </w:pPr>
            <w:r w:rsidRPr="00082850">
              <w:rPr>
                <w:rFonts w:eastAsia="Calibri"/>
                <w:color w:val="000000"/>
                <w:sz w:val="28"/>
                <w:szCs w:val="28"/>
                <w:lang w:eastAsia="en-US"/>
              </w:rPr>
              <w:t xml:space="preserve">кандидат медицинских наук, АО «Национальный научный центр нейрохирургии», врач невролог, член «Ассоциации детских неврологов РК», член «Ассоциации нейрофизиологов РК», член «Ассоциации нейрохирургов </w:t>
            </w:r>
            <w:r w:rsidRPr="00082850">
              <w:rPr>
                <w:rFonts w:eastAsia="Calibri"/>
                <w:color w:val="000000"/>
                <w:sz w:val="28"/>
                <w:szCs w:val="28"/>
                <w:lang w:eastAsia="en-US"/>
              </w:rPr>
              <w:lastRenderedPageBreak/>
              <w:t>РК».</w:t>
            </w:r>
          </w:p>
        </w:tc>
        <w:tc>
          <w:tcPr>
            <w:tcW w:w="1838" w:type="dxa"/>
          </w:tcPr>
          <w:p w:rsidR="00D40C7E" w:rsidRDefault="00D40C7E" w:rsidP="00E9677D">
            <w:pPr>
              <w:tabs>
                <w:tab w:val="left" w:pos="142"/>
              </w:tabs>
              <w:jc w:val="both"/>
              <w:rPr>
                <w:b/>
                <w:sz w:val="28"/>
                <w:szCs w:val="28"/>
              </w:rPr>
            </w:pPr>
          </w:p>
        </w:tc>
      </w:tr>
      <w:tr w:rsidR="00D40C7E" w:rsidTr="00D40C7E">
        <w:tc>
          <w:tcPr>
            <w:tcW w:w="4371" w:type="dxa"/>
          </w:tcPr>
          <w:p w:rsidR="00D40C7E" w:rsidRPr="00082850" w:rsidRDefault="00D40C7E" w:rsidP="00E9677D">
            <w:pPr>
              <w:tabs>
                <w:tab w:val="left" w:pos="142"/>
              </w:tabs>
              <w:contextualSpacing/>
              <w:jc w:val="both"/>
              <w:rPr>
                <w:rFonts w:eastAsia="Calibri"/>
                <w:color w:val="000000"/>
                <w:sz w:val="28"/>
                <w:szCs w:val="28"/>
                <w:lang w:eastAsia="en-US"/>
              </w:rPr>
            </w:pPr>
            <w:proofErr w:type="spellStart"/>
            <w:r>
              <w:rPr>
                <w:rFonts w:eastAsia="Calibri"/>
                <w:color w:val="000000"/>
                <w:sz w:val="28"/>
                <w:szCs w:val="28"/>
                <w:lang w:eastAsia="en-US"/>
              </w:rPr>
              <w:lastRenderedPageBreak/>
              <w:t>Тулеутаева</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Райхан</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Есенжановна</w:t>
            </w:r>
            <w:proofErr w:type="spellEnd"/>
            <w:r>
              <w:rPr>
                <w:rFonts w:eastAsia="Calibri"/>
                <w:color w:val="000000"/>
                <w:sz w:val="28"/>
                <w:szCs w:val="28"/>
                <w:lang w:eastAsia="en-US"/>
              </w:rPr>
              <w:t xml:space="preserve"> </w:t>
            </w:r>
          </w:p>
          <w:p w:rsidR="00D40C7E" w:rsidRPr="00082850" w:rsidRDefault="00D40C7E" w:rsidP="00E9677D">
            <w:pPr>
              <w:tabs>
                <w:tab w:val="left" w:pos="142"/>
              </w:tabs>
              <w:jc w:val="both"/>
              <w:rPr>
                <w:rFonts w:eastAsia="Calibri"/>
                <w:color w:val="000000"/>
                <w:sz w:val="28"/>
                <w:szCs w:val="28"/>
                <w:lang w:eastAsia="en-US"/>
              </w:rPr>
            </w:pPr>
          </w:p>
        </w:tc>
        <w:tc>
          <w:tcPr>
            <w:tcW w:w="3963" w:type="dxa"/>
          </w:tcPr>
          <w:p w:rsidR="00D40C7E" w:rsidRPr="00082850" w:rsidRDefault="00D40C7E" w:rsidP="00E9677D">
            <w:pPr>
              <w:tabs>
                <w:tab w:val="left" w:pos="142"/>
              </w:tabs>
              <w:jc w:val="both"/>
              <w:rPr>
                <w:rFonts w:eastAsia="Calibri"/>
                <w:color w:val="000000"/>
                <w:sz w:val="28"/>
                <w:szCs w:val="28"/>
                <w:lang w:eastAsia="en-US"/>
              </w:rPr>
            </w:pPr>
            <w:r w:rsidRPr="00082850">
              <w:rPr>
                <w:rFonts w:eastAsia="Calibri"/>
                <w:color w:val="000000"/>
                <w:sz w:val="28"/>
                <w:szCs w:val="28"/>
                <w:lang w:eastAsia="en-US"/>
              </w:rPr>
              <w:t xml:space="preserve">кандидат медицинских наук, заведующая кафедрой фармакологии и доказательной медицины </w:t>
            </w:r>
            <w:proofErr w:type="spellStart"/>
            <w:r w:rsidRPr="00082850">
              <w:rPr>
                <w:rFonts w:eastAsia="Calibri"/>
                <w:color w:val="000000"/>
                <w:sz w:val="28"/>
                <w:szCs w:val="28"/>
                <w:lang w:eastAsia="en-US"/>
              </w:rPr>
              <w:t>ГМУ</w:t>
            </w:r>
            <w:proofErr w:type="gramStart"/>
            <w:r w:rsidRPr="00082850">
              <w:rPr>
                <w:rFonts w:eastAsia="Calibri"/>
                <w:color w:val="000000"/>
                <w:sz w:val="28"/>
                <w:szCs w:val="28"/>
                <w:lang w:eastAsia="en-US"/>
              </w:rPr>
              <w:t>.г</w:t>
            </w:r>
            <w:proofErr w:type="spellEnd"/>
            <w:proofErr w:type="gramEnd"/>
            <w:r w:rsidRPr="00082850">
              <w:rPr>
                <w:rFonts w:eastAsia="Calibri"/>
                <w:color w:val="000000"/>
                <w:sz w:val="28"/>
                <w:szCs w:val="28"/>
                <w:lang w:eastAsia="en-US"/>
              </w:rPr>
              <w:t xml:space="preserve"> Семей, член «Ассоциации врачей терапевтического профиля».</w:t>
            </w:r>
          </w:p>
        </w:tc>
        <w:tc>
          <w:tcPr>
            <w:tcW w:w="1838" w:type="dxa"/>
          </w:tcPr>
          <w:p w:rsidR="00D40C7E" w:rsidRDefault="00D40C7E" w:rsidP="00E9677D">
            <w:pPr>
              <w:tabs>
                <w:tab w:val="left" w:pos="142"/>
              </w:tabs>
              <w:jc w:val="both"/>
              <w:rPr>
                <w:b/>
                <w:sz w:val="28"/>
                <w:szCs w:val="28"/>
              </w:rPr>
            </w:pPr>
          </w:p>
        </w:tc>
      </w:tr>
    </w:tbl>
    <w:p w:rsidR="002F3279" w:rsidRPr="00856726" w:rsidRDefault="002F3279" w:rsidP="00E9677D">
      <w:pPr>
        <w:tabs>
          <w:tab w:val="left" w:pos="567"/>
        </w:tabs>
        <w:jc w:val="both"/>
        <w:rPr>
          <w:sz w:val="28"/>
          <w:szCs w:val="28"/>
        </w:rPr>
      </w:pPr>
    </w:p>
    <w:p w:rsidR="00E2520D" w:rsidRDefault="00105868" w:rsidP="00E9677D">
      <w:pPr>
        <w:tabs>
          <w:tab w:val="left" w:pos="567"/>
        </w:tabs>
        <w:jc w:val="both"/>
        <w:rPr>
          <w:sz w:val="28"/>
          <w:szCs w:val="28"/>
        </w:rPr>
      </w:pPr>
      <w:r w:rsidRPr="00856726">
        <w:rPr>
          <w:b/>
          <w:sz w:val="28"/>
          <w:szCs w:val="28"/>
        </w:rPr>
        <w:t>17. Указание на отсутствие конфликта интересов:</w:t>
      </w:r>
      <w:r w:rsidR="00E9677D">
        <w:rPr>
          <w:b/>
          <w:sz w:val="28"/>
          <w:szCs w:val="28"/>
        </w:rPr>
        <w:t xml:space="preserve"> </w:t>
      </w:r>
      <w:r w:rsidR="003C0D1B" w:rsidRPr="003C0D1B">
        <w:rPr>
          <w:sz w:val="28"/>
          <w:szCs w:val="28"/>
        </w:rPr>
        <w:t>нет</w:t>
      </w:r>
      <w:r w:rsidR="00C262F6">
        <w:rPr>
          <w:sz w:val="28"/>
          <w:szCs w:val="28"/>
        </w:rPr>
        <w:t>.</w:t>
      </w:r>
    </w:p>
    <w:p w:rsidR="007B766E" w:rsidRPr="00E073F5" w:rsidRDefault="007B766E" w:rsidP="00E9677D">
      <w:pPr>
        <w:tabs>
          <w:tab w:val="left" w:pos="567"/>
        </w:tabs>
        <w:jc w:val="both"/>
        <w:rPr>
          <w:sz w:val="28"/>
          <w:szCs w:val="28"/>
        </w:rPr>
      </w:pPr>
    </w:p>
    <w:p w:rsidR="00C262F6" w:rsidRPr="00F32359" w:rsidRDefault="00105868" w:rsidP="00E9677D">
      <w:pPr>
        <w:tabs>
          <w:tab w:val="left" w:pos="567"/>
        </w:tabs>
        <w:jc w:val="both"/>
        <w:rPr>
          <w:b/>
          <w:sz w:val="28"/>
          <w:szCs w:val="28"/>
        </w:rPr>
      </w:pPr>
      <w:r w:rsidRPr="00C262F6">
        <w:rPr>
          <w:b/>
          <w:sz w:val="28"/>
          <w:szCs w:val="28"/>
        </w:rPr>
        <w:t xml:space="preserve">18. </w:t>
      </w:r>
      <w:r w:rsidRPr="00F32359">
        <w:rPr>
          <w:b/>
          <w:sz w:val="28"/>
          <w:szCs w:val="28"/>
        </w:rPr>
        <w:t>Список рецензентов:</w:t>
      </w:r>
      <w:r w:rsidR="00F32359">
        <w:rPr>
          <w:b/>
          <w:sz w:val="28"/>
          <w:szCs w:val="28"/>
        </w:rPr>
        <w:t xml:space="preserve"> </w:t>
      </w:r>
      <w:proofErr w:type="spellStart"/>
      <w:r w:rsidR="00C262F6" w:rsidRPr="00F32359">
        <w:rPr>
          <w:sz w:val="28"/>
          <w:szCs w:val="28"/>
        </w:rPr>
        <w:t>Дущанова</w:t>
      </w:r>
      <w:proofErr w:type="spellEnd"/>
      <w:r w:rsidR="00C262F6" w:rsidRPr="00F32359">
        <w:rPr>
          <w:sz w:val="28"/>
          <w:szCs w:val="28"/>
        </w:rPr>
        <w:t xml:space="preserve"> </w:t>
      </w:r>
      <w:proofErr w:type="spellStart"/>
      <w:r w:rsidR="00C262F6" w:rsidRPr="00F32359">
        <w:rPr>
          <w:sz w:val="28"/>
          <w:szCs w:val="28"/>
        </w:rPr>
        <w:t>Гул</w:t>
      </w:r>
      <w:r w:rsidR="00F32359" w:rsidRPr="00F32359">
        <w:rPr>
          <w:sz w:val="28"/>
          <w:szCs w:val="28"/>
        </w:rPr>
        <w:t>ьсим</w:t>
      </w:r>
      <w:proofErr w:type="spellEnd"/>
      <w:r w:rsidR="00F32359" w:rsidRPr="00F32359">
        <w:rPr>
          <w:sz w:val="28"/>
          <w:szCs w:val="28"/>
        </w:rPr>
        <w:t xml:space="preserve"> </w:t>
      </w:r>
      <w:proofErr w:type="spellStart"/>
      <w:r w:rsidR="00F32359" w:rsidRPr="00F32359">
        <w:rPr>
          <w:sz w:val="28"/>
          <w:szCs w:val="28"/>
        </w:rPr>
        <w:t>Абдура</w:t>
      </w:r>
      <w:r w:rsidR="00C262F6" w:rsidRPr="00F32359">
        <w:rPr>
          <w:sz w:val="28"/>
          <w:szCs w:val="28"/>
        </w:rPr>
        <w:t>хмановна</w:t>
      </w:r>
      <w:proofErr w:type="spellEnd"/>
      <w:r w:rsidR="00F32359" w:rsidRPr="00F32359">
        <w:rPr>
          <w:sz w:val="28"/>
          <w:szCs w:val="28"/>
        </w:rPr>
        <w:t xml:space="preserve">  – доктор медицинских наук, </w:t>
      </w:r>
      <w:r w:rsidR="00F32359" w:rsidRPr="00F32359">
        <w:rPr>
          <w:color w:val="000000"/>
          <w:sz w:val="28"/>
          <w:szCs w:val="28"/>
          <w:shd w:val="clear" w:color="auto" w:fill="FFFFFF"/>
        </w:rPr>
        <w:t xml:space="preserve">профессор, заведующая кафедрой </w:t>
      </w:r>
      <w:r w:rsidR="00C262F6" w:rsidRPr="00F32359">
        <w:rPr>
          <w:color w:val="000000"/>
          <w:sz w:val="28"/>
          <w:szCs w:val="28"/>
          <w:shd w:val="clear" w:color="auto" w:fill="FFFFFF"/>
        </w:rPr>
        <w:t>невроло</w:t>
      </w:r>
      <w:r w:rsidR="00F32359">
        <w:rPr>
          <w:color w:val="000000"/>
          <w:sz w:val="28"/>
          <w:szCs w:val="28"/>
          <w:shd w:val="clear" w:color="auto" w:fill="FFFFFF"/>
        </w:rPr>
        <w:t xml:space="preserve">гии, </w:t>
      </w:r>
      <w:r w:rsidR="00F32359" w:rsidRPr="00F32359">
        <w:rPr>
          <w:color w:val="000000"/>
          <w:sz w:val="28"/>
          <w:szCs w:val="28"/>
          <w:shd w:val="clear" w:color="auto" w:fill="FFFFFF"/>
        </w:rPr>
        <w:t xml:space="preserve">психиатрии и психологии </w:t>
      </w:r>
      <w:r w:rsidR="00C262F6" w:rsidRPr="00F32359">
        <w:rPr>
          <w:color w:val="000000"/>
          <w:sz w:val="28"/>
          <w:szCs w:val="28"/>
          <w:shd w:val="clear" w:color="auto" w:fill="FFFFFF"/>
        </w:rPr>
        <w:t>Южно</w:t>
      </w:r>
      <w:r w:rsidR="00D92D19" w:rsidRPr="00F32359">
        <w:rPr>
          <w:color w:val="000000"/>
          <w:sz w:val="28"/>
          <w:szCs w:val="28"/>
          <w:shd w:val="clear" w:color="auto" w:fill="FFFFFF"/>
        </w:rPr>
        <w:t xml:space="preserve"> </w:t>
      </w:r>
      <w:r w:rsidR="00C262F6" w:rsidRPr="00F32359">
        <w:rPr>
          <w:color w:val="000000"/>
          <w:sz w:val="28"/>
          <w:szCs w:val="28"/>
          <w:shd w:val="clear" w:color="auto" w:fill="FFFFFF"/>
        </w:rPr>
        <w:t>-</w:t>
      </w:r>
      <w:r w:rsidR="00D92D19" w:rsidRPr="00F32359">
        <w:rPr>
          <w:color w:val="000000"/>
          <w:sz w:val="28"/>
          <w:szCs w:val="28"/>
          <w:shd w:val="clear" w:color="auto" w:fill="FFFFFF"/>
        </w:rPr>
        <w:t xml:space="preserve"> </w:t>
      </w:r>
      <w:r w:rsidR="00C262F6" w:rsidRPr="00F32359">
        <w:rPr>
          <w:color w:val="000000"/>
          <w:sz w:val="28"/>
          <w:szCs w:val="28"/>
          <w:shd w:val="clear" w:color="auto" w:fill="FFFFFF"/>
        </w:rPr>
        <w:t>Казахстанской государств</w:t>
      </w:r>
      <w:r w:rsidR="00F32359" w:rsidRPr="00F32359">
        <w:rPr>
          <w:color w:val="000000"/>
          <w:sz w:val="28"/>
          <w:szCs w:val="28"/>
          <w:shd w:val="clear" w:color="auto" w:fill="FFFFFF"/>
        </w:rPr>
        <w:t>енной фармацевтической академии.</w:t>
      </w:r>
    </w:p>
    <w:p w:rsidR="007B766E" w:rsidRPr="00E073F5" w:rsidRDefault="007B766E" w:rsidP="00E9677D">
      <w:pPr>
        <w:tabs>
          <w:tab w:val="left" w:pos="567"/>
        </w:tabs>
        <w:jc w:val="both"/>
        <w:rPr>
          <w:color w:val="000000"/>
          <w:sz w:val="28"/>
          <w:szCs w:val="28"/>
          <w:shd w:val="clear" w:color="auto" w:fill="FFFFFF"/>
        </w:rPr>
      </w:pPr>
    </w:p>
    <w:p w:rsidR="001A5A98" w:rsidRDefault="00E073F5" w:rsidP="00E9677D">
      <w:pPr>
        <w:pStyle w:val="a3"/>
        <w:numPr>
          <w:ilvl w:val="0"/>
          <w:numId w:val="26"/>
        </w:numPr>
        <w:tabs>
          <w:tab w:val="center" w:pos="426"/>
        </w:tabs>
        <w:spacing w:after="0" w:line="240" w:lineRule="auto"/>
        <w:ind w:left="0" w:firstLine="0"/>
        <w:jc w:val="both"/>
        <w:rPr>
          <w:rFonts w:ascii="Times New Roman" w:hAnsi="Times New Roman"/>
          <w:sz w:val="28"/>
          <w:szCs w:val="28"/>
        </w:rPr>
      </w:pPr>
      <w:r w:rsidRPr="00100F08">
        <w:rPr>
          <w:rFonts w:ascii="Times New Roman" w:hAnsi="Times New Roman"/>
          <w:b/>
          <w:sz w:val="28"/>
          <w:szCs w:val="28"/>
        </w:rPr>
        <w:t>Указание условий пересмотра протокола:</w:t>
      </w:r>
      <w:r w:rsidRPr="00100F08">
        <w:rPr>
          <w:rFonts w:ascii="Times New Roman" w:hAnsi="Times New Roman"/>
          <w:sz w:val="28"/>
          <w:szCs w:val="28"/>
        </w:rPr>
        <w:t xml:space="preserve"> Пересмотр протокола через 3 года после его опубликования и </w:t>
      </w:r>
      <w:proofErr w:type="gramStart"/>
      <w:r w:rsidRPr="00100F08">
        <w:rPr>
          <w:rFonts w:ascii="Times New Roman" w:hAnsi="Times New Roman"/>
          <w:sz w:val="28"/>
          <w:szCs w:val="28"/>
        </w:rPr>
        <w:t>с даты</w:t>
      </w:r>
      <w:proofErr w:type="gramEnd"/>
      <w:r w:rsidRPr="00100F08">
        <w:rPr>
          <w:rFonts w:ascii="Times New Roman" w:hAnsi="Times New Roman"/>
          <w:sz w:val="28"/>
          <w:szCs w:val="28"/>
        </w:rPr>
        <w:t xml:space="preserve"> его вступления в действие или при наличии новых методов с уровнем доказательности.</w:t>
      </w:r>
    </w:p>
    <w:p w:rsidR="007B766E" w:rsidRPr="00E073F5" w:rsidRDefault="007B766E" w:rsidP="00E9677D">
      <w:pPr>
        <w:pStyle w:val="a3"/>
        <w:tabs>
          <w:tab w:val="center" w:pos="426"/>
        </w:tabs>
        <w:spacing w:after="0" w:line="240" w:lineRule="auto"/>
        <w:ind w:left="0"/>
        <w:jc w:val="both"/>
        <w:rPr>
          <w:rFonts w:ascii="Times New Roman" w:hAnsi="Times New Roman"/>
          <w:sz w:val="28"/>
          <w:szCs w:val="28"/>
        </w:rPr>
      </w:pPr>
    </w:p>
    <w:p w:rsidR="001A5A98" w:rsidRPr="00856726" w:rsidRDefault="00E073F5" w:rsidP="00E9677D">
      <w:pPr>
        <w:tabs>
          <w:tab w:val="left" w:pos="567"/>
        </w:tabs>
        <w:jc w:val="both"/>
        <w:rPr>
          <w:sz w:val="28"/>
          <w:szCs w:val="28"/>
        </w:rPr>
      </w:pPr>
      <w:r>
        <w:rPr>
          <w:b/>
          <w:bCs/>
          <w:sz w:val="28"/>
          <w:szCs w:val="28"/>
        </w:rPr>
        <w:t>20</w:t>
      </w:r>
      <w:r w:rsidR="001A5A98" w:rsidRPr="00856726">
        <w:rPr>
          <w:b/>
          <w:sz w:val="28"/>
          <w:szCs w:val="28"/>
        </w:rPr>
        <w:t>. Список использованной литературы (необходимы ссылки на валидные исследования на перечисленные источники в тексте п</w:t>
      </w:r>
      <w:r w:rsidR="001A5A98">
        <w:rPr>
          <w:b/>
          <w:sz w:val="28"/>
          <w:szCs w:val="28"/>
        </w:rPr>
        <w:t>ротокола):</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rPr>
      </w:pPr>
      <w:proofErr w:type="spellStart"/>
      <w:r w:rsidRPr="000A51B3">
        <w:rPr>
          <w:rFonts w:ascii="Times New Roman" w:hAnsi="Times New Roman"/>
          <w:sz w:val="28"/>
          <w:szCs w:val="28"/>
        </w:rPr>
        <w:t>Скоромец</w:t>
      </w:r>
      <w:proofErr w:type="spellEnd"/>
      <w:r w:rsidRPr="000A51B3">
        <w:rPr>
          <w:rFonts w:ascii="Times New Roman" w:hAnsi="Times New Roman"/>
          <w:sz w:val="28"/>
          <w:szCs w:val="28"/>
        </w:rPr>
        <w:t xml:space="preserve"> А.А., </w:t>
      </w:r>
      <w:proofErr w:type="spellStart"/>
      <w:r w:rsidRPr="000A51B3">
        <w:rPr>
          <w:rFonts w:ascii="Times New Roman" w:hAnsi="Times New Roman"/>
          <w:sz w:val="28"/>
          <w:szCs w:val="28"/>
        </w:rPr>
        <w:t>Скоромец</w:t>
      </w:r>
      <w:proofErr w:type="spellEnd"/>
      <w:r w:rsidRPr="000A51B3">
        <w:rPr>
          <w:rFonts w:ascii="Times New Roman" w:hAnsi="Times New Roman"/>
          <w:sz w:val="28"/>
          <w:szCs w:val="28"/>
        </w:rPr>
        <w:t xml:space="preserve"> А.П., Скрипченко Н.В., Крюкова И.А. Менингиты.// Неврология. Национальное руководство, Москва, 2009г.</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rPr>
      </w:pPr>
      <w:proofErr w:type="spellStart"/>
      <w:r w:rsidRPr="000A51B3">
        <w:rPr>
          <w:rFonts w:ascii="Times New Roman" w:hAnsi="Times New Roman"/>
          <w:sz w:val="28"/>
          <w:szCs w:val="28"/>
        </w:rPr>
        <w:t>Лобзин</w:t>
      </w:r>
      <w:proofErr w:type="spellEnd"/>
      <w:r w:rsidRPr="000A51B3">
        <w:rPr>
          <w:rFonts w:ascii="Times New Roman" w:hAnsi="Times New Roman"/>
          <w:sz w:val="28"/>
          <w:szCs w:val="28"/>
        </w:rPr>
        <w:t xml:space="preserve"> B.C. Менингиты и арахноидиты.- Л.: Медицина, 1983.-192 с.</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rPr>
      </w:pPr>
      <w:r w:rsidRPr="000A51B3">
        <w:rPr>
          <w:rFonts w:ascii="Times New Roman" w:hAnsi="Times New Roman"/>
          <w:sz w:val="28"/>
          <w:szCs w:val="28"/>
        </w:rPr>
        <w:t xml:space="preserve">Крамарев С.А. Подходы к антибиотикотерапии гнойных менингитов у детей.//  </w:t>
      </w:r>
      <w:proofErr w:type="spellStart"/>
      <w:r w:rsidRPr="000A51B3">
        <w:rPr>
          <w:rFonts w:ascii="Times New Roman" w:hAnsi="Times New Roman"/>
          <w:sz w:val="28"/>
          <w:szCs w:val="28"/>
        </w:rPr>
        <w:t>Сучасні</w:t>
      </w:r>
      <w:proofErr w:type="spellEnd"/>
      <w:r w:rsidRPr="000A51B3">
        <w:rPr>
          <w:rFonts w:ascii="Times New Roman" w:hAnsi="Times New Roman"/>
          <w:sz w:val="28"/>
          <w:szCs w:val="28"/>
        </w:rPr>
        <w:t xml:space="preserve"> </w:t>
      </w:r>
      <w:proofErr w:type="spellStart"/>
      <w:r w:rsidRPr="000A51B3">
        <w:rPr>
          <w:rFonts w:ascii="Times New Roman" w:hAnsi="Times New Roman"/>
          <w:sz w:val="28"/>
          <w:szCs w:val="28"/>
        </w:rPr>
        <w:t>інфекції</w:t>
      </w:r>
      <w:proofErr w:type="spellEnd"/>
      <w:r w:rsidRPr="000A51B3">
        <w:rPr>
          <w:rFonts w:ascii="Times New Roman" w:hAnsi="Times New Roman"/>
          <w:sz w:val="28"/>
          <w:szCs w:val="28"/>
        </w:rPr>
        <w:t xml:space="preserve">. 2000, с.84-89. </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rPr>
      </w:pPr>
      <w:proofErr w:type="spellStart"/>
      <w:r w:rsidRPr="000A51B3">
        <w:rPr>
          <w:rFonts w:ascii="Times New Roman" w:hAnsi="Times New Roman"/>
          <w:sz w:val="28"/>
          <w:szCs w:val="28"/>
        </w:rPr>
        <w:t>Берлит.П</w:t>
      </w:r>
      <w:proofErr w:type="spellEnd"/>
      <w:r w:rsidRPr="000A51B3">
        <w:rPr>
          <w:rFonts w:ascii="Times New Roman" w:hAnsi="Times New Roman"/>
          <w:sz w:val="28"/>
          <w:szCs w:val="28"/>
        </w:rPr>
        <w:t>.,  Неврология // Москва, 2010 г стр. 335</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rPr>
      </w:pPr>
      <w:r w:rsidRPr="000A51B3">
        <w:rPr>
          <w:rFonts w:ascii="Times New Roman" w:hAnsi="Times New Roman"/>
          <w:sz w:val="28"/>
          <w:szCs w:val="28"/>
        </w:rPr>
        <w:t xml:space="preserve">Карпов И.А., Иванов А.С., Юркевич И.В., </w:t>
      </w:r>
      <w:proofErr w:type="spellStart"/>
      <w:r w:rsidRPr="000A51B3">
        <w:rPr>
          <w:rFonts w:ascii="Times New Roman" w:hAnsi="Times New Roman"/>
          <w:sz w:val="28"/>
          <w:szCs w:val="28"/>
        </w:rPr>
        <w:t>Кишкурно</w:t>
      </w:r>
      <w:proofErr w:type="spellEnd"/>
      <w:r w:rsidRPr="000A51B3">
        <w:rPr>
          <w:rFonts w:ascii="Times New Roman" w:hAnsi="Times New Roman"/>
          <w:sz w:val="28"/>
          <w:szCs w:val="28"/>
        </w:rPr>
        <w:t xml:space="preserve"> Е.П., </w:t>
      </w:r>
      <w:proofErr w:type="spellStart"/>
      <w:r w:rsidRPr="000A51B3">
        <w:rPr>
          <w:rFonts w:ascii="Times New Roman" w:hAnsi="Times New Roman"/>
          <w:sz w:val="28"/>
          <w:szCs w:val="28"/>
        </w:rPr>
        <w:t>Качанко</w:t>
      </w:r>
      <w:proofErr w:type="spellEnd"/>
      <w:r w:rsidRPr="000A51B3">
        <w:rPr>
          <w:rFonts w:ascii="Times New Roman" w:hAnsi="Times New Roman"/>
          <w:sz w:val="28"/>
          <w:szCs w:val="28"/>
        </w:rPr>
        <w:t xml:space="preserve"> Е.Ф. //Обзор практических рекомендаций по ведению пациентов с бактериальным менингитом Американского общества инфекционных болезней</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r w:rsidRPr="000A51B3">
        <w:rPr>
          <w:rFonts w:ascii="Times New Roman" w:hAnsi="Times New Roman"/>
          <w:sz w:val="28"/>
          <w:szCs w:val="28"/>
          <w:lang w:val="en-US"/>
        </w:rPr>
        <w:t xml:space="preserve">Fitch M.T., van de </w:t>
      </w:r>
      <w:proofErr w:type="spellStart"/>
      <w:r w:rsidRPr="000A51B3">
        <w:rPr>
          <w:rFonts w:ascii="Times New Roman" w:hAnsi="Times New Roman"/>
          <w:sz w:val="28"/>
          <w:szCs w:val="28"/>
          <w:lang w:val="en-US"/>
        </w:rPr>
        <w:t>Beek</w:t>
      </w:r>
      <w:proofErr w:type="spellEnd"/>
      <w:r w:rsidRPr="000A51B3">
        <w:rPr>
          <w:rFonts w:ascii="Times New Roman" w:hAnsi="Times New Roman"/>
          <w:sz w:val="28"/>
          <w:szCs w:val="28"/>
          <w:lang w:val="en-US"/>
        </w:rPr>
        <w:t xml:space="preserve"> D. Emergency diagnosis and treatment of adult </w:t>
      </w:r>
      <w:proofErr w:type="spellStart"/>
      <w:r w:rsidRPr="000A51B3">
        <w:rPr>
          <w:rFonts w:ascii="Times New Roman" w:hAnsi="Times New Roman"/>
          <w:sz w:val="28"/>
          <w:szCs w:val="28"/>
          <w:lang w:val="en-US"/>
        </w:rPr>
        <w:t>meningitis.Lancet</w:t>
      </w:r>
      <w:proofErr w:type="spellEnd"/>
      <w:r w:rsidRPr="000A51B3">
        <w:rPr>
          <w:rFonts w:ascii="Times New Roman" w:hAnsi="Times New Roman"/>
          <w:sz w:val="28"/>
          <w:szCs w:val="28"/>
          <w:lang w:val="en-US"/>
        </w:rPr>
        <w:t xml:space="preserve"> Infect Dis 2007; 7(3): 191-200.</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Chaudhuri</w:t>
      </w:r>
      <w:proofErr w:type="spellEnd"/>
      <w:r w:rsidRPr="000A51B3">
        <w:rPr>
          <w:rFonts w:ascii="Times New Roman" w:hAnsi="Times New Roman"/>
          <w:sz w:val="28"/>
          <w:szCs w:val="28"/>
          <w:lang w:val="en-US"/>
        </w:rPr>
        <w:t xml:space="preserve"> A, Martinez-Martin P, Kennedy PG, Andrew Seaton R, </w:t>
      </w:r>
      <w:proofErr w:type="spellStart"/>
      <w:r w:rsidRPr="000A51B3">
        <w:rPr>
          <w:rFonts w:ascii="Times New Roman" w:hAnsi="Times New Roman"/>
          <w:sz w:val="28"/>
          <w:szCs w:val="28"/>
          <w:lang w:val="en-US"/>
        </w:rPr>
        <w:t>Portegies</w:t>
      </w:r>
      <w:proofErr w:type="spellEnd"/>
      <w:r w:rsidRPr="000A51B3">
        <w:rPr>
          <w:rFonts w:ascii="Times New Roman" w:hAnsi="Times New Roman"/>
          <w:sz w:val="28"/>
          <w:szCs w:val="28"/>
          <w:lang w:val="en-US"/>
        </w:rPr>
        <w:t xml:space="preserve"> P, </w:t>
      </w:r>
      <w:proofErr w:type="spellStart"/>
      <w:r w:rsidRPr="000A51B3">
        <w:rPr>
          <w:rFonts w:ascii="Times New Roman" w:hAnsi="Times New Roman"/>
          <w:sz w:val="28"/>
          <w:szCs w:val="28"/>
          <w:lang w:val="en-US"/>
        </w:rPr>
        <w:t>Bojar</w:t>
      </w:r>
      <w:proofErr w:type="spellEnd"/>
      <w:r w:rsidRPr="000A51B3">
        <w:rPr>
          <w:rFonts w:ascii="Times New Roman" w:hAnsi="Times New Roman"/>
          <w:sz w:val="28"/>
          <w:szCs w:val="28"/>
          <w:lang w:val="en-US"/>
        </w:rPr>
        <w:t xml:space="preserve"> M, Steiner I, EFNS Task Force. EFNS guideline on the management of community-acquired bacterial meningitis: report of an EFNS Task Force on acute bacterial meningitis in older children and adults. </w:t>
      </w:r>
      <w:proofErr w:type="spellStart"/>
      <w:r w:rsidRPr="000A51B3">
        <w:rPr>
          <w:rFonts w:ascii="Times New Roman" w:hAnsi="Times New Roman"/>
          <w:sz w:val="28"/>
          <w:szCs w:val="28"/>
          <w:lang w:val="en-US"/>
        </w:rPr>
        <w:t>Eur</w:t>
      </w:r>
      <w:proofErr w:type="spellEnd"/>
      <w:r w:rsidRPr="000A51B3">
        <w:rPr>
          <w:rFonts w:ascii="Times New Roman" w:hAnsi="Times New Roman"/>
          <w:sz w:val="28"/>
          <w:szCs w:val="28"/>
          <w:lang w:val="en-US"/>
        </w:rPr>
        <w:t xml:space="preserve"> J Neurol. 2008 Jul</w:t>
      </w:r>
      <w:proofErr w:type="gramStart"/>
      <w:r w:rsidRPr="000A51B3">
        <w:rPr>
          <w:rFonts w:ascii="Times New Roman" w:hAnsi="Times New Roman"/>
          <w:sz w:val="28"/>
          <w:szCs w:val="28"/>
          <w:lang w:val="en-US"/>
        </w:rPr>
        <w:t>;15</w:t>
      </w:r>
      <w:proofErr w:type="gramEnd"/>
      <w:r w:rsidRPr="000A51B3">
        <w:rPr>
          <w:rFonts w:ascii="Times New Roman" w:hAnsi="Times New Roman"/>
          <w:sz w:val="28"/>
          <w:szCs w:val="28"/>
          <w:lang w:val="en-US"/>
        </w:rPr>
        <w:t xml:space="preserve">(7):649-59. </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Deisenhammer</w:t>
      </w:r>
      <w:proofErr w:type="spellEnd"/>
      <w:r w:rsidRPr="000A51B3">
        <w:rPr>
          <w:rFonts w:ascii="Times New Roman" w:hAnsi="Times New Roman"/>
          <w:sz w:val="28"/>
          <w:szCs w:val="28"/>
          <w:lang w:val="en-US"/>
        </w:rPr>
        <w:t xml:space="preserve"> F., </w:t>
      </w:r>
      <w:proofErr w:type="spellStart"/>
      <w:r w:rsidRPr="000A51B3">
        <w:rPr>
          <w:rFonts w:ascii="Times New Roman" w:hAnsi="Times New Roman"/>
          <w:sz w:val="28"/>
          <w:szCs w:val="28"/>
          <w:lang w:val="en-US"/>
        </w:rPr>
        <w:t>Bartos</w:t>
      </w:r>
      <w:proofErr w:type="spellEnd"/>
      <w:r w:rsidRPr="000A51B3">
        <w:rPr>
          <w:rFonts w:ascii="Times New Roman" w:hAnsi="Times New Roman"/>
          <w:sz w:val="28"/>
          <w:szCs w:val="28"/>
          <w:lang w:val="en-US"/>
        </w:rPr>
        <w:t xml:space="preserve"> A., Egg R., </w:t>
      </w:r>
      <w:proofErr w:type="spellStart"/>
      <w:r w:rsidRPr="000A51B3">
        <w:rPr>
          <w:rFonts w:ascii="Times New Roman" w:hAnsi="Times New Roman"/>
          <w:sz w:val="28"/>
          <w:szCs w:val="28"/>
          <w:lang w:val="en-US"/>
        </w:rPr>
        <w:t>Gilhus</w:t>
      </w:r>
      <w:proofErr w:type="spellEnd"/>
      <w:r w:rsidRPr="000A51B3">
        <w:rPr>
          <w:rFonts w:ascii="Times New Roman" w:hAnsi="Times New Roman"/>
          <w:sz w:val="28"/>
          <w:szCs w:val="28"/>
          <w:lang w:val="en-US"/>
        </w:rPr>
        <w:t xml:space="preserve"> N.E., </w:t>
      </w:r>
      <w:proofErr w:type="spellStart"/>
      <w:r w:rsidRPr="000A51B3">
        <w:rPr>
          <w:rFonts w:ascii="Times New Roman" w:hAnsi="Times New Roman"/>
          <w:sz w:val="28"/>
          <w:szCs w:val="28"/>
          <w:lang w:val="en-US"/>
        </w:rPr>
        <w:t>Giovannoni</w:t>
      </w:r>
      <w:proofErr w:type="spellEnd"/>
      <w:r w:rsidRPr="000A51B3">
        <w:rPr>
          <w:rFonts w:ascii="Times New Roman" w:hAnsi="Times New Roman"/>
          <w:sz w:val="28"/>
          <w:szCs w:val="28"/>
          <w:lang w:val="en-US"/>
        </w:rPr>
        <w:t xml:space="preserve"> G., </w:t>
      </w:r>
      <w:proofErr w:type="spellStart"/>
      <w:r w:rsidRPr="000A51B3">
        <w:rPr>
          <w:rFonts w:ascii="Times New Roman" w:hAnsi="Times New Roman"/>
          <w:sz w:val="28"/>
          <w:szCs w:val="28"/>
          <w:lang w:val="en-US"/>
        </w:rPr>
        <w:t>Rauer</w:t>
      </w:r>
      <w:proofErr w:type="spellEnd"/>
      <w:r w:rsidRPr="000A51B3">
        <w:rPr>
          <w:rFonts w:ascii="Times New Roman" w:hAnsi="Times New Roman"/>
          <w:sz w:val="28"/>
          <w:szCs w:val="28"/>
          <w:lang w:val="en-US"/>
        </w:rPr>
        <w:t xml:space="preserve"> S., </w:t>
      </w:r>
      <w:proofErr w:type="spellStart"/>
      <w:r w:rsidRPr="000A51B3">
        <w:rPr>
          <w:rFonts w:ascii="Times New Roman" w:hAnsi="Times New Roman"/>
          <w:sz w:val="28"/>
          <w:szCs w:val="28"/>
          <w:lang w:val="en-US"/>
        </w:rPr>
        <w:t>Sellebjerg</w:t>
      </w:r>
      <w:proofErr w:type="spellEnd"/>
      <w:r w:rsidRPr="000A51B3">
        <w:rPr>
          <w:rFonts w:ascii="Times New Roman" w:hAnsi="Times New Roman"/>
          <w:sz w:val="28"/>
          <w:szCs w:val="28"/>
          <w:lang w:val="en-US"/>
        </w:rPr>
        <w:t xml:space="preserve"> F. Guidelines on routine cerebrospinal fluid analysis. Report from an EFNS task force. </w:t>
      </w:r>
      <w:proofErr w:type="spellStart"/>
      <w:r w:rsidRPr="000A51B3">
        <w:rPr>
          <w:rFonts w:ascii="Times New Roman" w:hAnsi="Times New Roman"/>
          <w:sz w:val="28"/>
          <w:szCs w:val="28"/>
          <w:lang w:val="en-US"/>
        </w:rPr>
        <w:t>Eur</w:t>
      </w:r>
      <w:proofErr w:type="spellEnd"/>
      <w:r w:rsidRPr="000A51B3">
        <w:rPr>
          <w:rFonts w:ascii="Times New Roman" w:hAnsi="Times New Roman"/>
          <w:sz w:val="28"/>
          <w:szCs w:val="28"/>
          <w:lang w:val="en-US"/>
        </w:rPr>
        <w:t xml:space="preserve"> J Neurol. 2006 Sep; 13(9):913-22.</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Brouwer</w:t>
      </w:r>
      <w:proofErr w:type="spellEnd"/>
      <w:r w:rsidRPr="000A51B3">
        <w:rPr>
          <w:rFonts w:ascii="Times New Roman" w:hAnsi="Times New Roman"/>
          <w:sz w:val="28"/>
          <w:szCs w:val="28"/>
          <w:lang w:val="en-US"/>
        </w:rPr>
        <w:t xml:space="preserve"> M.C., McIntyre P., Prasad K., van de </w:t>
      </w:r>
      <w:proofErr w:type="spellStart"/>
      <w:r w:rsidRPr="000A51B3">
        <w:rPr>
          <w:rFonts w:ascii="Times New Roman" w:hAnsi="Times New Roman"/>
          <w:sz w:val="28"/>
          <w:szCs w:val="28"/>
          <w:lang w:val="en-US"/>
        </w:rPr>
        <w:t>Beek</w:t>
      </w:r>
      <w:proofErr w:type="spellEnd"/>
      <w:r w:rsidRPr="000A51B3">
        <w:rPr>
          <w:rFonts w:ascii="Times New Roman" w:hAnsi="Times New Roman"/>
          <w:sz w:val="28"/>
          <w:szCs w:val="28"/>
          <w:lang w:val="en-US"/>
        </w:rPr>
        <w:t xml:space="preserve"> D. Corticosteroids for acute bacterial meningitis. Cochrane Acute Respiratory Infections Group/ Cochrane Database of Systematic Reviews/ Published: 12 September 2015/</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Bhimraj</w:t>
      </w:r>
      <w:proofErr w:type="spellEnd"/>
      <w:r w:rsidRPr="000A51B3">
        <w:rPr>
          <w:rFonts w:ascii="Times New Roman" w:hAnsi="Times New Roman"/>
          <w:sz w:val="28"/>
          <w:szCs w:val="28"/>
          <w:lang w:val="en-US"/>
        </w:rPr>
        <w:t xml:space="preserve"> A. Acute community-acquired bacterial meningitis in adults: an evidence-based review. Cleve </w:t>
      </w:r>
      <w:proofErr w:type="spellStart"/>
      <w:r w:rsidRPr="000A51B3">
        <w:rPr>
          <w:rFonts w:ascii="Times New Roman" w:hAnsi="Times New Roman"/>
          <w:sz w:val="28"/>
          <w:szCs w:val="28"/>
          <w:lang w:val="en-US"/>
        </w:rPr>
        <w:t>Clin</w:t>
      </w:r>
      <w:proofErr w:type="spellEnd"/>
      <w:r w:rsidRPr="000A51B3">
        <w:rPr>
          <w:rFonts w:ascii="Times New Roman" w:hAnsi="Times New Roman"/>
          <w:sz w:val="28"/>
          <w:szCs w:val="28"/>
          <w:lang w:val="en-US"/>
        </w:rPr>
        <w:t xml:space="preserve"> J Med. 2012 Jun; 79(6):393-400. </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r w:rsidRPr="000A51B3">
        <w:rPr>
          <w:rFonts w:ascii="Times New Roman" w:hAnsi="Times New Roman"/>
          <w:sz w:val="28"/>
          <w:szCs w:val="28"/>
          <w:lang w:val="en-US"/>
        </w:rPr>
        <w:lastRenderedPageBreak/>
        <w:t xml:space="preserve">Clark T., </w:t>
      </w:r>
      <w:proofErr w:type="spellStart"/>
      <w:r w:rsidRPr="000A51B3">
        <w:rPr>
          <w:rFonts w:ascii="Times New Roman" w:hAnsi="Times New Roman"/>
          <w:sz w:val="28"/>
          <w:szCs w:val="28"/>
          <w:lang w:val="en-US"/>
        </w:rPr>
        <w:t>Duffell</w:t>
      </w:r>
      <w:proofErr w:type="spellEnd"/>
      <w:r w:rsidRPr="000A51B3">
        <w:rPr>
          <w:rFonts w:ascii="Times New Roman" w:hAnsi="Times New Roman"/>
          <w:sz w:val="28"/>
          <w:szCs w:val="28"/>
          <w:lang w:val="en-US"/>
        </w:rPr>
        <w:t xml:space="preserve"> E., Stuart J.M., </w:t>
      </w:r>
      <w:proofErr w:type="spellStart"/>
      <w:r w:rsidRPr="000A51B3">
        <w:rPr>
          <w:rFonts w:ascii="Times New Roman" w:hAnsi="Times New Roman"/>
          <w:sz w:val="28"/>
          <w:szCs w:val="28"/>
          <w:lang w:val="en-US"/>
        </w:rPr>
        <w:t>Heyderman</w:t>
      </w:r>
      <w:proofErr w:type="spellEnd"/>
      <w:r w:rsidRPr="000A51B3">
        <w:rPr>
          <w:rFonts w:ascii="Times New Roman" w:hAnsi="Times New Roman"/>
          <w:sz w:val="28"/>
          <w:szCs w:val="28"/>
          <w:lang w:val="en-US"/>
        </w:rPr>
        <w:t xml:space="preserve"> R.S Lumbar puncture in the management of adults with suspected bacterial meningitis--a survey of practice. J Infect. 2006 May; 52(5):315-9. </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Schut</w:t>
      </w:r>
      <w:proofErr w:type="spellEnd"/>
      <w:r w:rsidRPr="000A51B3">
        <w:rPr>
          <w:rFonts w:ascii="Times New Roman" w:hAnsi="Times New Roman"/>
          <w:sz w:val="28"/>
          <w:szCs w:val="28"/>
          <w:lang w:val="en-US"/>
        </w:rPr>
        <w:t xml:space="preserve"> E.S., de </w:t>
      </w:r>
      <w:proofErr w:type="spellStart"/>
      <w:r w:rsidRPr="000A51B3">
        <w:rPr>
          <w:rFonts w:ascii="Times New Roman" w:hAnsi="Times New Roman"/>
          <w:sz w:val="28"/>
          <w:szCs w:val="28"/>
          <w:lang w:val="en-US"/>
        </w:rPr>
        <w:t>Gans</w:t>
      </w:r>
      <w:proofErr w:type="spellEnd"/>
      <w:r w:rsidRPr="000A51B3">
        <w:rPr>
          <w:rFonts w:ascii="Times New Roman" w:hAnsi="Times New Roman"/>
          <w:sz w:val="28"/>
          <w:szCs w:val="28"/>
          <w:lang w:val="en-US"/>
        </w:rPr>
        <w:t xml:space="preserve"> J., van de </w:t>
      </w:r>
      <w:proofErr w:type="spellStart"/>
      <w:r w:rsidRPr="000A51B3">
        <w:rPr>
          <w:rFonts w:ascii="Times New Roman" w:hAnsi="Times New Roman"/>
          <w:sz w:val="28"/>
          <w:szCs w:val="28"/>
          <w:lang w:val="en-US"/>
        </w:rPr>
        <w:t>Beek</w:t>
      </w:r>
      <w:proofErr w:type="spellEnd"/>
      <w:r w:rsidRPr="000A51B3">
        <w:rPr>
          <w:rFonts w:ascii="Times New Roman" w:hAnsi="Times New Roman"/>
          <w:sz w:val="28"/>
          <w:szCs w:val="28"/>
          <w:lang w:val="en-US"/>
        </w:rPr>
        <w:t xml:space="preserve"> D. Community-acquired bacterial meningitis in adults. </w:t>
      </w:r>
      <w:proofErr w:type="spellStart"/>
      <w:r w:rsidRPr="000A51B3">
        <w:rPr>
          <w:rFonts w:ascii="Times New Roman" w:hAnsi="Times New Roman"/>
          <w:sz w:val="28"/>
          <w:szCs w:val="28"/>
          <w:lang w:val="en-US"/>
        </w:rPr>
        <w:t>Pract</w:t>
      </w:r>
      <w:proofErr w:type="spellEnd"/>
      <w:r w:rsidRPr="000A51B3">
        <w:rPr>
          <w:rFonts w:ascii="Times New Roman" w:hAnsi="Times New Roman"/>
          <w:sz w:val="28"/>
          <w:szCs w:val="28"/>
          <w:lang w:val="en-US"/>
        </w:rPr>
        <w:t xml:space="preserve"> Neurol. 2008 Feb</w:t>
      </w:r>
      <w:proofErr w:type="gramStart"/>
      <w:r w:rsidRPr="000A51B3">
        <w:rPr>
          <w:rFonts w:ascii="Times New Roman" w:hAnsi="Times New Roman"/>
          <w:sz w:val="28"/>
          <w:szCs w:val="28"/>
          <w:lang w:val="en-US"/>
        </w:rPr>
        <w:t>;8</w:t>
      </w:r>
      <w:proofErr w:type="gramEnd"/>
      <w:r w:rsidRPr="000A51B3">
        <w:rPr>
          <w:rFonts w:ascii="Times New Roman" w:hAnsi="Times New Roman"/>
          <w:sz w:val="28"/>
          <w:szCs w:val="28"/>
          <w:lang w:val="en-US"/>
        </w:rPr>
        <w:t>(1):8-23.</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r w:rsidRPr="000A51B3">
        <w:rPr>
          <w:rFonts w:ascii="Times New Roman" w:hAnsi="Times New Roman"/>
          <w:sz w:val="28"/>
          <w:szCs w:val="28"/>
          <w:lang w:val="en-US"/>
        </w:rPr>
        <w:t xml:space="preserve">Van de </w:t>
      </w:r>
      <w:proofErr w:type="spellStart"/>
      <w:r w:rsidRPr="000A51B3">
        <w:rPr>
          <w:rFonts w:ascii="Times New Roman" w:hAnsi="Times New Roman"/>
          <w:sz w:val="28"/>
          <w:szCs w:val="28"/>
          <w:lang w:val="en-US"/>
        </w:rPr>
        <w:t>Beek</w:t>
      </w:r>
      <w:proofErr w:type="spellEnd"/>
      <w:r w:rsidRPr="000A51B3">
        <w:rPr>
          <w:rFonts w:ascii="Times New Roman" w:hAnsi="Times New Roman"/>
          <w:sz w:val="28"/>
          <w:szCs w:val="28"/>
          <w:lang w:val="en-US"/>
        </w:rPr>
        <w:t xml:space="preserve"> D., de </w:t>
      </w:r>
      <w:proofErr w:type="spellStart"/>
      <w:r w:rsidRPr="000A51B3">
        <w:rPr>
          <w:rFonts w:ascii="Times New Roman" w:hAnsi="Times New Roman"/>
          <w:sz w:val="28"/>
          <w:szCs w:val="28"/>
          <w:lang w:val="en-US"/>
        </w:rPr>
        <w:t>Gans</w:t>
      </w:r>
      <w:proofErr w:type="spellEnd"/>
      <w:r w:rsidRPr="000A51B3">
        <w:rPr>
          <w:rFonts w:ascii="Times New Roman" w:hAnsi="Times New Roman"/>
          <w:sz w:val="28"/>
          <w:szCs w:val="28"/>
          <w:lang w:val="en-US"/>
        </w:rPr>
        <w:t xml:space="preserve"> J., </w:t>
      </w:r>
      <w:proofErr w:type="spellStart"/>
      <w:r w:rsidRPr="000A51B3">
        <w:rPr>
          <w:rFonts w:ascii="Times New Roman" w:hAnsi="Times New Roman"/>
          <w:sz w:val="28"/>
          <w:szCs w:val="28"/>
          <w:lang w:val="en-US"/>
        </w:rPr>
        <w:t>Tunkel</w:t>
      </w:r>
      <w:proofErr w:type="spellEnd"/>
      <w:r w:rsidRPr="000A51B3">
        <w:rPr>
          <w:rFonts w:ascii="Times New Roman" w:hAnsi="Times New Roman"/>
          <w:sz w:val="28"/>
          <w:szCs w:val="28"/>
          <w:lang w:val="en-US"/>
        </w:rPr>
        <w:t xml:space="preserve"> A.R., </w:t>
      </w:r>
      <w:proofErr w:type="spellStart"/>
      <w:r w:rsidRPr="000A51B3">
        <w:rPr>
          <w:rFonts w:ascii="Times New Roman" w:hAnsi="Times New Roman"/>
          <w:sz w:val="28"/>
          <w:szCs w:val="28"/>
          <w:lang w:val="en-US"/>
        </w:rPr>
        <w:t>Wijdicks</w:t>
      </w:r>
      <w:proofErr w:type="spellEnd"/>
      <w:r w:rsidRPr="000A51B3">
        <w:rPr>
          <w:rFonts w:ascii="Times New Roman" w:hAnsi="Times New Roman"/>
          <w:sz w:val="28"/>
          <w:szCs w:val="28"/>
          <w:lang w:val="en-US"/>
        </w:rPr>
        <w:t xml:space="preserve"> E.F. Community-acquired bacterial meningitis in adults. N </w:t>
      </w:r>
      <w:proofErr w:type="spellStart"/>
      <w:r w:rsidRPr="000A51B3">
        <w:rPr>
          <w:rFonts w:ascii="Times New Roman" w:hAnsi="Times New Roman"/>
          <w:sz w:val="28"/>
          <w:szCs w:val="28"/>
          <w:lang w:val="en-US"/>
        </w:rPr>
        <w:t>Engl</w:t>
      </w:r>
      <w:proofErr w:type="spellEnd"/>
      <w:r w:rsidRPr="000A51B3">
        <w:rPr>
          <w:rFonts w:ascii="Times New Roman" w:hAnsi="Times New Roman"/>
          <w:sz w:val="28"/>
          <w:szCs w:val="28"/>
          <w:lang w:val="en-US"/>
        </w:rPr>
        <w:t xml:space="preserve"> J Med. 2006 Jan 5; 354(1):44-53.</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r w:rsidRPr="000A51B3">
        <w:rPr>
          <w:rFonts w:ascii="Times New Roman" w:hAnsi="Times New Roman"/>
          <w:sz w:val="28"/>
          <w:szCs w:val="28"/>
          <w:lang w:val="en-US"/>
        </w:rPr>
        <w:t>Flores-Cordero J.M., Amaya-</w:t>
      </w:r>
      <w:proofErr w:type="spellStart"/>
      <w:r w:rsidRPr="000A51B3">
        <w:rPr>
          <w:rFonts w:ascii="Times New Roman" w:hAnsi="Times New Roman"/>
          <w:sz w:val="28"/>
          <w:szCs w:val="28"/>
          <w:lang w:val="en-US"/>
        </w:rPr>
        <w:t>Villar</w:t>
      </w:r>
      <w:proofErr w:type="spellEnd"/>
      <w:r w:rsidRPr="000A51B3">
        <w:rPr>
          <w:rFonts w:ascii="Times New Roman" w:hAnsi="Times New Roman"/>
          <w:sz w:val="28"/>
          <w:szCs w:val="28"/>
          <w:lang w:val="en-US"/>
        </w:rPr>
        <w:t xml:space="preserve"> R., </w:t>
      </w:r>
      <w:proofErr w:type="spellStart"/>
      <w:r w:rsidRPr="000A51B3">
        <w:rPr>
          <w:rFonts w:ascii="Times New Roman" w:hAnsi="Times New Roman"/>
          <w:sz w:val="28"/>
          <w:szCs w:val="28"/>
          <w:lang w:val="en-US"/>
        </w:rPr>
        <w:t>Rincón</w:t>
      </w:r>
      <w:proofErr w:type="spellEnd"/>
      <w:r w:rsidRPr="000A51B3">
        <w:rPr>
          <w:rFonts w:ascii="Times New Roman" w:hAnsi="Times New Roman"/>
          <w:sz w:val="28"/>
          <w:szCs w:val="28"/>
          <w:lang w:val="en-US"/>
        </w:rPr>
        <w:t>-Ferrari M.D., Leal-</w:t>
      </w:r>
      <w:proofErr w:type="spellStart"/>
      <w:r w:rsidRPr="000A51B3">
        <w:rPr>
          <w:rFonts w:ascii="Times New Roman" w:hAnsi="Times New Roman"/>
          <w:sz w:val="28"/>
          <w:szCs w:val="28"/>
          <w:lang w:val="en-US"/>
        </w:rPr>
        <w:t>Noval</w:t>
      </w:r>
      <w:proofErr w:type="spellEnd"/>
      <w:r w:rsidRPr="000A51B3">
        <w:rPr>
          <w:rFonts w:ascii="Times New Roman" w:hAnsi="Times New Roman"/>
          <w:sz w:val="28"/>
          <w:szCs w:val="28"/>
          <w:lang w:val="en-US"/>
        </w:rPr>
        <w:t xml:space="preserve"> S.R., </w:t>
      </w:r>
      <w:proofErr w:type="spellStart"/>
      <w:r w:rsidRPr="000A51B3">
        <w:rPr>
          <w:rFonts w:ascii="Times New Roman" w:hAnsi="Times New Roman"/>
          <w:sz w:val="28"/>
          <w:szCs w:val="28"/>
          <w:lang w:val="en-US"/>
        </w:rPr>
        <w:t>Garnacho</w:t>
      </w:r>
      <w:proofErr w:type="spellEnd"/>
      <w:r w:rsidRPr="000A51B3">
        <w:rPr>
          <w:rFonts w:ascii="Times New Roman" w:hAnsi="Times New Roman"/>
          <w:sz w:val="28"/>
          <w:szCs w:val="28"/>
          <w:lang w:val="en-US"/>
        </w:rPr>
        <w:t>-Montero J., Llanos-Rodríguez A.C., Murillo-</w:t>
      </w:r>
      <w:proofErr w:type="spellStart"/>
      <w:r w:rsidRPr="000A51B3">
        <w:rPr>
          <w:rFonts w:ascii="Times New Roman" w:hAnsi="Times New Roman"/>
          <w:sz w:val="28"/>
          <w:szCs w:val="28"/>
          <w:lang w:val="en-US"/>
        </w:rPr>
        <w:t>Cabezas</w:t>
      </w:r>
      <w:proofErr w:type="spellEnd"/>
      <w:r w:rsidRPr="000A51B3">
        <w:rPr>
          <w:rFonts w:ascii="Times New Roman" w:hAnsi="Times New Roman"/>
          <w:sz w:val="28"/>
          <w:szCs w:val="28"/>
          <w:lang w:val="en-US"/>
        </w:rPr>
        <w:t xml:space="preserve"> F. Acute community-acquired bacterial meningitis in adults admitted to the intensive care unit: clinical manifestations, management and prognostic factors. Intensive Care Med. 2003 Nov; 29(11):1967-73. </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proofErr w:type="spellStart"/>
      <w:r w:rsidRPr="000A51B3">
        <w:rPr>
          <w:rFonts w:ascii="Times New Roman" w:hAnsi="Times New Roman"/>
          <w:sz w:val="28"/>
          <w:szCs w:val="28"/>
          <w:lang w:val="en-US"/>
        </w:rPr>
        <w:t>Aronin</w:t>
      </w:r>
      <w:proofErr w:type="spellEnd"/>
      <w:r w:rsidRPr="000A51B3">
        <w:rPr>
          <w:rFonts w:ascii="Times New Roman" w:hAnsi="Times New Roman"/>
          <w:sz w:val="28"/>
          <w:szCs w:val="28"/>
          <w:lang w:val="en-US"/>
        </w:rPr>
        <w:t xml:space="preserve"> S.I., </w:t>
      </w:r>
      <w:proofErr w:type="spellStart"/>
      <w:r w:rsidRPr="000A51B3">
        <w:rPr>
          <w:rFonts w:ascii="Times New Roman" w:hAnsi="Times New Roman"/>
          <w:sz w:val="28"/>
          <w:szCs w:val="28"/>
          <w:lang w:val="en-US"/>
        </w:rPr>
        <w:t>Peduzzi</w:t>
      </w:r>
      <w:proofErr w:type="spellEnd"/>
      <w:r w:rsidRPr="000A51B3">
        <w:rPr>
          <w:rFonts w:ascii="Times New Roman" w:hAnsi="Times New Roman"/>
          <w:sz w:val="28"/>
          <w:szCs w:val="28"/>
          <w:lang w:val="en-US"/>
        </w:rPr>
        <w:t xml:space="preserve"> P., </w:t>
      </w:r>
      <w:proofErr w:type="spellStart"/>
      <w:r w:rsidRPr="000A51B3">
        <w:rPr>
          <w:rFonts w:ascii="Times New Roman" w:hAnsi="Times New Roman"/>
          <w:sz w:val="28"/>
          <w:szCs w:val="28"/>
          <w:lang w:val="en-US"/>
        </w:rPr>
        <w:t>Quagliarello</w:t>
      </w:r>
      <w:proofErr w:type="spellEnd"/>
      <w:r w:rsidRPr="000A51B3">
        <w:rPr>
          <w:rFonts w:ascii="Times New Roman" w:hAnsi="Times New Roman"/>
          <w:sz w:val="28"/>
          <w:szCs w:val="28"/>
          <w:lang w:val="en-US"/>
        </w:rPr>
        <w:t xml:space="preserve"> V.J. Community-acquired bacterial meningitis: risk stratification for adverse clinical outcome and effect of antibiotic timing. Ann Intern Med. 1998 Dec 1; 129(11):862-9.</w:t>
      </w:r>
    </w:p>
    <w:p w:rsidR="007B766E" w:rsidRPr="000A51B3" w:rsidRDefault="007B766E" w:rsidP="00E9677D">
      <w:pPr>
        <w:pStyle w:val="a3"/>
        <w:numPr>
          <w:ilvl w:val="0"/>
          <w:numId w:val="45"/>
        </w:numPr>
        <w:tabs>
          <w:tab w:val="left" w:pos="567"/>
        </w:tabs>
        <w:spacing w:after="0" w:line="240" w:lineRule="auto"/>
        <w:ind w:left="0" w:hanging="11"/>
        <w:jc w:val="both"/>
        <w:rPr>
          <w:rFonts w:ascii="Times New Roman" w:hAnsi="Times New Roman"/>
          <w:sz w:val="28"/>
          <w:szCs w:val="28"/>
          <w:lang w:val="en-US"/>
        </w:rPr>
      </w:pPr>
      <w:r w:rsidRPr="000A51B3">
        <w:rPr>
          <w:rFonts w:ascii="Times New Roman" w:hAnsi="Times New Roman"/>
          <w:sz w:val="28"/>
          <w:szCs w:val="28"/>
          <w:lang w:val="en-US"/>
        </w:rPr>
        <w:t xml:space="preserve">Klein M., </w:t>
      </w:r>
      <w:proofErr w:type="spellStart"/>
      <w:r w:rsidRPr="000A51B3">
        <w:rPr>
          <w:rFonts w:ascii="Times New Roman" w:hAnsi="Times New Roman"/>
          <w:sz w:val="28"/>
          <w:szCs w:val="28"/>
          <w:lang w:val="en-US"/>
        </w:rPr>
        <w:t>Pfister</w:t>
      </w:r>
      <w:proofErr w:type="spellEnd"/>
      <w:r w:rsidRPr="000A51B3">
        <w:rPr>
          <w:rFonts w:ascii="Times New Roman" w:hAnsi="Times New Roman"/>
          <w:sz w:val="28"/>
          <w:szCs w:val="28"/>
          <w:lang w:val="en-US"/>
        </w:rPr>
        <w:t xml:space="preserve"> H.W., </w:t>
      </w:r>
      <w:proofErr w:type="spellStart"/>
      <w:r w:rsidRPr="000A51B3">
        <w:rPr>
          <w:rFonts w:ascii="Times New Roman" w:hAnsi="Times New Roman"/>
          <w:sz w:val="28"/>
          <w:szCs w:val="28"/>
          <w:lang w:val="en-US"/>
        </w:rPr>
        <w:t>Leib</w:t>
      </w:r>
      <w:proofErr w:type="spellEnd"/>
      <w:r w:rsidRPr="000A51B3">
        <w:rPr>
          <w:rFonts w:ascii="Times New Roman" w:hAnsi="Times New Roman"/>
          <w:sz w:val="28"/>
          <w:szCs w:val="28"/>
          <w:lang w:val="en-US"/>
        </w:rPr>
        <w:t xml:space="preserve"> S.L., </w:t>
      </w:r>
      <w:proofErr w:type="spellStart"/>
      <w:proofErr w:type="gramStart"/>
      <w:r w:rsidRPr="000A51B3">
        <w:rPr>
          <w:rFonts w:ascii="Times New Roman" w:hAnsi="Times New Roman"/>
          <w:sz w:val="28"/>
          <w:szCs w:val="28"/>
          <w:lang w:val="en-US"/>
        </w:rPr>
        <w:t>Koedel</w:t>
      </w:r>
      <w:proofErr w:type="spellEnd"/>
      <w:proofErr w:type="gramEnd"/>
      <w:r w:rsidRPr="000A51B3">
        <w:rPr>
          <w:rFonts w:ascii="Times New Roman" w:hAnsi="Times New Roman"/>
          <w:sz w:val="28"/>
          <w:szCs w:val="28"/>
          <w:lang w:val="en-US"/>
        </w:rPr>
        <w:t xml:space="preserve"> U. Therapy of community-acquired acute bacterial meningitis: the clock is running. Expert </w:t>
      </w:r>
      <w:proofErr w:type="spellStart"/>
      <w:r w:rsidRPr="000A51B3">
        <w:rPr>
          <w:rFonts w:ascii="Times New Roman" w:hAnsi="Times New Roman"/>
          <w:sz w:val="28"/>
          <w:szCs w:val="28"/>
          <w:lang w:val="en-US"/>
        </w:rPr>
        <w:t>Opin</w:t>
      </w:r>
      <w:proofErr w:type="spellEnd"/>
      <w:r w:rsidRPr="000A51B3">
        <w:rPr>
          <w:rFonts w:ascii="Times New Roman" w:hAnsi="Times New Roman"/>
          <w:sz w:val="28"/>
          <w:szCs w:val="28"/>
          <w:lang w:val="en-US"/>
        </w:rPr>
        <w:t xml:space="preserve"> </w:t>
      </w:r>
      <w:proofErr w:type="spellStart"/>
      <w:r w:rsidRPr="000A51B3">
        <w:rPr>
          <w:rFonts w:ascii="Times New Roman" w:hAnsi="Times New Roman"/>
          <w:sz w:val="28"/>
          <w:szCs w:val="28"/>
          <w:lang w:val="en-US"/>
        </w:rPr>
        <w:t>Pharmacother</w:t>
      </w:r>
      <w:proofErr w:type="spellEnd"/>
      <w:r w:rsidRPr="000A51B3">
        <w:rPr>
          <w:rFonts w:ascii="Times New Roman" w:hAnsi="Times New Roman"/>
          <w:sz w:val="28"/>
          <w:szCs w:val="28"/>
          <w:lang w:val="en-US"/>
        </w:rPr>
        <w:t>. 2009 Nov</w:t>
      </w:r>
      <w:proofErr w:type="gramStart"/>
      <w:r w:rsidRPr="000A51B3">
        <w:rPr>
          <w:rFonts w:ascii="Times New Roman" w:hAnsi="Times New Roman"/>
          <w:sz w:val="28"/>
          <w:szCs w:val="28"/>
          <w:lang w:val="en-US"/>
        </w:rPr>
        <w:t>;10</w:t>
      </w:r>
      <w:proofErr w:type="gramEnd"/>
      <w:r w:rsidRPr="000A51B3">
        <w:rPr>
          <w:rFonts w:ascii="Times New Roman" w:hAnsi="Times New Roman"/>
          <w:sz w:val="28"/>
          <w:szCs w:val="28"/>
          <w:lang w:val="en-US"/>
        </w:rPr>
        <w:t xml:space="preserve">(16): 2609-23. </w:t>
      </w:r>
    </w:p>
    <w:p w:rsidR="00526EF5" w:rsidRPr="000A51B3" w:rsidRDefault="00526EF5" w:rsidP="00E9677D">
      <w:pPr>
        <w:tabs>
          <w:tab w:val="left" w:pos="426"/>
          <w:tab w:val="left" w:pos="567"/>
        </w:tabs>
        <w:ind w:hanging="11"/>
        <w:jc w:val="both"/>
        <w:rPr>
          <w:sz w:val="28"/>
          <w:szCs w:val="28"/>
          <w:lang w:val="en-US"/>
        </w:rPr>
      </w:pPr>
    </w:p>
    <w:sectPr w:rsidR="00526EF5" w:rsidRPr="000A51B3" w:rsidSect="009D79BB">
      <w:pgSz w:w="11906" w:h="16838"/>
      <w:pgMar w:top="993" w:right="566"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54" w:rsidRDefault="007F5D54" w:rsidP="00F05E4F">
      <w:r>
        <w:separator/>
      </w:r>
    </w:p>
  </w:endnote>
  <w:endnote w:type="continuationSeparator" w:id="0">
    <w:p w:rsidR="007F5D54" w:rsidRDefault="007F5D54" w:rsidP="00F0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_Timer">
    <w:altName w:val="Times New Roman"/>
    <w:charset w:val="00"/>
    <w:family w:val="roman"/>
    <w:pitch w:val="variable"/>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835396"/>
      <w:docPartObj>
        <w:docPartGallery w:val="Page Numbers (Bottom of Page)"/>
        <w:docPartUnique/>
      </w:docPartObj>
    </w:sdtPr>
    <w:sdtContent>
      <w:p w:rsidR="00B444DF" w:rsidRDefault="00B444DF">
        <w:pPr>
          <w:pStyle w:val="af7"/>
          <w:jc w:val="right"/>
        </w:pPr>
        <w:r>
          <w:fldChar w:fldCharType="begin"/>
        </w:r>
        <w:r>
          <w:instrText>PAGE   \* MERGEFORMAT</w:instrText>
        </w:r>
        <w:r>
          <w:fldChar w:fldCharType="separate"/>
        </w:r>
        <w:r w:rsidR="001A7FC9">
          <w:rPr>
            <w:noProof/>
          </w:rPr>
          <w:t>6</w:t>
        </w:r>
        <w:r>
          <w:fldChar w:fldCharType="end"/>
        </w:r>
      </w:p>
    </w:sdtContent>
  </w:sdt>
  <w:p w:rsidR="00B444DF" w:rsidRDefault="00B444DF">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54" w:rsidRDefault="007F5D54" w:rsidP="00F05E4F">
      <w:r>
        <w:separator/>
      </w:r>
    </w:p>
  </w:footnote>
  <w:footnote w:type="continuationSeparator" w:id="0">
    <w:p w:rsidR="007F5D54" w:rsidRDefault="007F5D54" w:rsidP="00F05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35660B50"/>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E2491F"/>
    <w:multiLevelType w:val="hybridMultilevel"/>
    <w:tmpl w:val="ED2C5F12"/>
    <w:lvl w:ilvl="0" w:tplc="E78C97D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3EE6C62"/>
    <w:multiLevelType w:val="hybridMultilevel"/>
    <w:tmpl w:val="533EC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0D653D"/>
    <w:multiLevelType w:val="hybridMultilevel"/>
    <w:tmpl w:val="FEE2ED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6C5F84"/>
    <w:multiLevelType w:val="hybridMultilevel"/>
    <w:tmpl w:val="F8FC67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7042D2"/>
    <w:multiLevelType w:val="hybridMultilevel"/>
    <w:tmpl w:val="57326D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4364AE"/>
    <w:multiLevelType w:val="hybridMultilevel"/>
    <w:tmpl w:val="5734BC9A"/>
    <w:lvl w:ilvl="0" w:tplc="6BF4F4C8">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69719F"/>
    <w:multiLevelType w:val="hybridMultilevel"/>
    <w:tmpl w:val="60D67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0320E49"/>
    <w:multiLevelType w:val="hybridMultilevel"/>
    <w:tmpl w:val="81EE143C"/>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0678B3"/>
    <w:multiLevelType w:val="hybridMultilevel"/>
    <w:tmpl w:val="C8F85C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74603ED"/>
    <w:multiLevelType w:val="hybridMultilevel"/>
    <w:tmpl w:val="7F50B5A6"/>
    <w:lvl w:ilvl="0" w:tplc="D0947CF2">
      <w:start w:val="1"/>
      <w:numFmt w:val="decimal"/>
      <w:lvlText w:val="%1."/>
      <w:lvlJc w:val="left"/>
      <w:pPr>
        <w:ind w:left="360" w:hanging="360"/>
      </w:pPr>
      <w:rPr>
        <w:rFonts w:hint="default"/>
      </w:rPr>
    </w:lvl>
    <w:lvl w:ilvl="1" w:tplc="04190019" w:tentative="1">
      <w:start w:val="1"/>
      <w:numFmt w:val="lowerLetter"/>
      <w:lvlText w:val="%2."/>
      <w:lvlJc w:val="left"/>
      <w:pPr>
        <w:ind w:left="874" w:hanging="360"/>
      </w:pPr>
    </w:lvl>
    <w:lvl w:ilvl="2" w:tplc="0419001B" w:tentative="1">
      <w:start w:val="1"/>
      <w:numFmt w:val="lowerRoman"/>
      <w:lvlText w:val="%3."/>
      <w:lvlJc w:val="right"/>
      <w:pPr>
        <w:ind w:left="1594" w:hanging="180"/>
      </w:pPr>
    </w:lvl>
    <w:lvl w:ilvl="3" w:tplc="0419000F" w:tentative="1">
      <w:start w:val="1"/>
      <w:numFmt w:val="decimal"/>
      <w:lvlText w:val="%4."/>
      <w:lvlJc w:val="left"/>
      <w:pPr>
        <w:ind w:left="2314" w:hanging="360"/>
      </w:pPr>
    </w:lvl>
    <w:lvl w:ilvl="4" w:tplc="04190019" w:tentative="1">
      <w:start w:val="1"/>
      <w:numFmt w:val="lowerLetter"/>
      <w:lvlText w:val="%5."/>
      <w:lvlJc w:val="left"/>
      <w:pPr>
        <w:ind w:left="3034" w:hanging="360"/>
      </w:pPr>
    </w:lvl>
    <w:lvl w:ilvl="5" w:tplc="0419001B" w:tentative="1">
      <w:start w:val="1"/>
      <w:numFmt w:val="lowerRoman"/>
      <w:lvlText w:val="%6."/>
      <w:lvlJc w:val="right"/>
      <w:pPr>
        <w:ind w:left="3754" w:hanging="180"/>
      </w:pPr>
    </w:lvl>
    <w:lvl w:ilvl="6" w:tplc="0419000F" w:tentative="1">
      <w:start w:val="1"/>
      <w:numFmt w:val="decimal"/>
      <w:lvlText w:val="%7."/>
      <w:lvlJc w:val="left"/>
      <w:pPr>
        <w:ind w:left="4474" w:hanging="360"/>
      </w:pPr>
    </w:lvl>
    <w:lvl w:ilvl="7" w:tplc="04190019" w:tentative="1">
      <w:start w:val="1"/>
      <w:numFmt w:val="lowerLetter"/>
      <w:lvlText w:val="%8."/>
      <w:lvlJc w:val="left"/>
      <w:pPr>
        <w:ind w:left="5194" w:hanging="360"/>
      </w:pPr>
    </w:lvl>
    <w:lvl w:ilvl="8" w:tplc="0419001B" w:tentative="1">
      <w:start w:val="1"/>
      <w:numFmt w:val="lowerRoman"/>
      <w:lvlText w:val="%9."/>
      <w:lvlJc w:val="right"/>
      <w:pPr>
        <w:ind w:left="5914" w:hanging="180"/>
      </w:pPr>
    </w:lvl>
  </w:abstractNum>
  <w:abstractNum w:abstractNumId="11">
    <w:nsid w:val="176002E9"/>
    <w:multiLevelType w:val="hybridMultilevel"/>
    <w:tmpl w:val="B2D05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4D45B3"/>
    <w:multiLevelType w:val="multilevel"/>
    <w:tmpl w:val="0D5CDE9A"/>
    <w:lvl w:ilvl="0">
      <w:start w:val="1"/>
      <w:numFmt w:val="decimal"/>
      <w:lvlText w:val="%1."/>
      <w:lvlJc w:val="left"/>
      <w:pPr>
        <w:ind w:left="1211" w:hanging="360"/>
      </w:pPr>
      <w:rPr>
        <w:b/>
        <w:i w:val="0"/>
      </w:rPr>
    </w:lvl>
    <w:lvl w:ilvl="1">
      <w:start w:val="1"/>
      <w:numFmt w:val="decimal"/>
      <w:isLgl/>
      <w:lvlText w:val="%1.%2"/>
      <w:lvlJc w:val="left"/>
      <w:pPr>
        <w:ind w:left="1310" w:hanging="525"/>
      </w:pPr>
      <w:rPr>
        <w:rFonts w:hint="default"/>
        <w:b w:val="0"/>
        <w:i w:val="0"/>
      </w:rPr>
    </w:lvl>
    <w:lvl w:ilvl="2">
      <w:start w:val="1"/>
      <w:numFmt w:val="decimal"/>
      <w:isLgl/>
      <w:lvlText w:val="%1.%2.%3"/>
      <w:lvlJc w:val="left"/>
      <w:pPr>
        <w:ind w:left="1505" w:hanging="720"/>
      </w:pPr>
      <w:rPr>
        <w:rFonts w:hint="default"/>
      </w:rPr>
    </w:lvl>
    <w:lvl w:ilvl="3">
      <w:start w:val="1"/>
      <w:numFmt w:val="decimal"/>
      <w:isLgl/>
      <w:lvlText w:val="%1.%2.%3.%4"/>
      <w:lvlJc w:val="left"/>
      <w:pPr>
        <w:ind w:left="1865" w:hanging="1080"/>
      </w:pPr>
      <w:rPr>
        <w:rFonts w:hint="default"/>
      </w:rPr>
    </w:lvl>
    <w:lvl w:ilvl="4">
      <w:start w:val="1"/>
      <w:numFmt w:val="decimal"/>
      <w:isLgl/>
      <w:lvlText w:val="%1.%2.%3.%4.%5"/>
      <w:lvlJc w:val="left"/>
      <w:pPr>
        <w:ind w:left="1865"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585" w:hanging="1800"/>
      </w:pPr>
      <w:rPr>
        <w:rFonts w:hint="default"/>
      </w:rPr>
    </w:lvl>
    <w:lvl w:ilvl="8">
      <w:start w:val="1"/>
      <w:numFmt w:val="decimal"/>
      <w:isLgl/>
      <w:lvlText w:val="%1.%2.%3.%4.%5.%6.%7.%8.%9"/>
      <w:lvlJc w:val="left"/>
      <w:pPr>
        <w:ind w:left="2945" w:hanging="2160"/>
      </w:pPr>
      <w:rPr>
        <w:rFonts w:hint="default"/>
      </w:rPr>
    </w:lvl>
  </w:abstractNum>
  <w:abstractNum w:abstractNumId="13">
    <w:nsid w:val="1B0C5122"/>
    <w:multiLevelType w:val="hybridMultilevel"/>
    <w:tmpl w:val="88C43D5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4">
    <w:nsid w:val="209C318D"/>
    <w:multiLevelType w:val="hybridMultilevel"/>
    <w:tmpl w:val="549E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11133A1"/>
    <w:multiLevelType w:val="hybridMultilevel"/>
    <w:tmpl w:val="CA2A4A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25F4A1C"/>
    <w:multiLevelType w:val="hybridMultilevel"/>
    <w:tmpl w:val="875C382C"/>
    <w:lvl w:ilvl="0" w:tplc="53206108">
      <w:start w:val="1"/>
      <w:numFmt w:val="decimal"/>
      <w:lvlText w:val="%1)"/>
      <w:lvlJc w:val="left"/>
      <w:pPr>
        <w:ind w:left="360" w:hanging="360"/>
      </w:pPr>
      <w:rPr>
        <w:rFonts w:ascii="Times New Roman" w:hAnsi="Times New Roman" w:cs="Times New Roman" w:hint="default"/>
        <w:b/>
        <w:i w:val="0"/>
      </w:rPr>
    </w:lvl>
    <w:lvl w:ilvl="1" w:tplc="043F0019">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7">
    <w:nsid w:val="22710722"/>
    <w:multiLevelType w:val="hybridMultilevel"/>
    <w:tmpl w:val="3E50EB94"/>
    <w:lvl w:ilvl="0" w:tplc="44F26E5E">
      <w:start w:val="1"/>
      <w:numFmt w:val="decimal"/>
      <w:lvlText w:val="%1."/>
      <w:lvlJc w:val="left"/>
      <w:pPr>
        <w:ind w:left="720" w:hanging="360"/>
      </w:pPr>
      <w:rPr>
        <w:rFonts w:ascii="Times New Roman" w:eastAsia="BatangChe"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7D7933"/>
    <w:multiLevelType w:val="hybridMultilevel"/>
    <w:tmpl w:val="F2E28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A937537"/>
    <w:multiLevelType w:val="hybridMultilevel"/>
    <w:tmpl w:val="20B2AC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BF345C7"/>
    <w:multiLevelType w:val="hybridMultilevel"/>
    <w:tmpl w:val="2D5ED0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0FA28B4"/>
    <w:multiLevelType w:val="hybridMultilevel"/>
    <w:tmpl w:val="6846B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44B5A8B"/>
    <w:multiLevelType w:val="hybridMultilevel"/>
    <w:tmpl w:val="52F600FE"/>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706239A"/>
    <w:multiLevelType w:val="hybridMultilevel"/>
    <w:tmpl w:val="FC0E55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5F38D4"/>
    <w:multiLevelType w:val="hybridMultilevel"/>
    <w:tmpl w:val="47620370"/>
    <w:lvl w:ilvl="0" w:tplc="346A36C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D756158"/>
    <w:multiLevelType w:val="hybridMultilevel"/>
    <w:tmpl w:val="6994A960"/>
    <w:lvl w:ilvl="0" w:tplc="716A576E">
      <w:start w:val="3"/>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C00676"/>
    <w:multiLevelType w:val="hybridMultilevel"/>
    <w:tmpl w:val="F628EB2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7">
    <w:nsid w:val="3EEA4609"/>
    <w:multiLevelType w:val="hybridMultilevel"/>
    <w:tmpl w:val="06E6E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3D0454C"/>
    <w:multiLevelType w:val="hybridMultilevel"/>
    <w:tmpl w:val="488CAF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nsid w:val="46480996"/>
    <w:multiLevelType w:val="hybridMultilevel"/>
    <w:tmpl w:val="E4F05DC6"/>
    <w:lvl w:ilvl="0" w:tplc="44F26E5E">
      <w:start w:val="1"/>
      <w:numFmt w:val="decimal"/>
      <w:lvlText w:val="%1."/>
      <w:lvlJc w:val="left"/>
      <w:pPr>
        <w:ind w:left="720" w:hanging="360"/>
      </w:pPr>
      <w:rPr>
        <w:rFonts w:ascii="Times New Roman" w:eastAsia="BatangChe"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53616C"/>
    <w:multiLevelType w:val="hybridMultilevel"/>
    <w:tmpl w:val="F294E318"/>
    <w:lvl w:ilvl="0" w:tplc="1584B00A">
      <w:start w:val="2"/>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DC07446"/>
    <w:multiLevelType w:val="hybridMultilevel"/>
    <w:tmpl w:val="871E2DF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2">
    <w:nsid w:val="524E4E13"/>
    <w:multiLevelType w:val="hybridMultilevel"/>
    <w:tmpl w:val="8152C1A8"/>
    <w:lvl w:ilvl="0" w:tplc="DE3A11E2">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76A4C0B"/>
    <w:multiLevelType w:val="hybridMultilevel"/>
    <w:tmpl w:val="03A4F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DF13BFA"/>
    <w:multiLevelType w:val="hybridMultilevel"/>
    <w:tmpl w:val="3B9C4226"/>
    <w:lvl w:ilvl="0" w:tplc="3C9C8F50">
      <w:start w:val="1"/>
      <w:numFmt w:val="bullet"/>
      <w:lvlText w:val="•"/>
      <w:lvlJc w:val="left"/>
      <w:pPr>
        <w:tabs>
          <w:tab w:val="num" w:pos="720"/>
        </w:tabs>
        <w:ind w:left="720" w:hanging="360"/>
      </w:pPr>
      <w:rPr>
        <w:rFonts w:ascii="Times New Roman" w:hAnsi="Times New Roman" w:hint="default"/>
      </w:rPr>
    </w:lvl>
    <w:lvl w:ilvl="1" w:tplc="6D864BFA" w:tentative="1">
      <w:start w:val="1"/>
      <w:numFmt w:val="bullet"/>
      <w:lvlText w:val="•"/>
      <w:lvlJc w:val="left"/>
      <w:pPr>
        <w:tabs>
          <w:tab w:val="num" w:pos="1440"/>
        </w:tabs>
        <w:ind w:left="1440" w:hanging="360"/>
      </w:pPr>
      <w:rPr>
        <w:rFonts w:ascii="Times New Roman" w:hAnsi="Times New Roman" w:hint="default"/>
      </w:rPr>
    </w:lvl>
    <w:lvl w:ilvl="2" w:tplc="312CBE06" w:tentative="1">
      <w:start w:val="1"/>
      <w:numFmt w:val="bullet"/>
      <w:lvlText w:val="•"/>
      <w:lvlJc w:val="left"/>
      <w:pPr>
        <w:tabs>
          <w:tab w:val="num" w:pos="2160"/>
        </w:tabs>
        <w:ind w:left="2160" w:hanging="360"/>
      </w:pPr>
      <w:rPr>
        <w:rFonts w:ascii="Times New Roman" w:hAnsi="Times New Roman" w:hint="default"/>
      </w:rPr>
    </w:lvl>
    <w:lvl w:ilvl="3" w:tplc="8098AA98" w:tentative="1">
      <w:start w:val="1"/>
      <w:numFmt w:val="bullet"/>
      <w:lvlText w:val="•"/>
      <w:lvlJc w:val="left"/>
      <w:pPr>
        <w:tabs>
          <w:tab w:val="num" w:pos="2880"/>
        </w:tabs>
        <w:ind w:left="2880" w:hanging="360"/>
      </w:pPr>
      <w:rPr>
        <w:rFonts w:ascii="Times New Roman" w:hAnsi="Times New Roman" w:hint="default"/>
      </w:rPr>
    </w:lvl>
    <w:lvl w:ilvl="4" w:tplc="F926DCF2" w:tentative="1">
      <w:start w:val="1"/>
      <w:numFmt w:val="bullet"/>
      <w:lvlText w:val="•"/>
      <w:lvlJc w:val="left"/>
      <w:pPr>
        <w:tabs>
          <w:tab w:val="num" w:pos="3600"/>
        </w:tabs>
        <w:ind w:left="3600" w:hanging="360"/>
      </w:pPr>
      <w:rPr>
        <w:rFonts w:ascii="Times New Roman" w:hAnsi="Times New Roman" w:hint="default"/>
      </w:rPr>
    </w:lvl>
    <w:lvl w:ilvl="5" w:tplc="B5D05ABA" w:tentative="1">
      <w:start w:val="1"/>
      <w:numFmt w:val="bullet"/>
      <w:lvlText w:val="•"/>
      <w:lvlJc w:val="left"/>
      <w:pPr>
        <w:tabs>
          <w:tab w:val="num" w:pos="4320"/>
        </w:tabs>
        <w:ind w:left="4320" w:hanging="360"/>
      </w:pPr>
      <w:rPr>
        <w:rFonts w:ascii="Times New Roman" w:hAnsi="Times New Roman" w:hint="default"/>
      </w:rPr>
    </w:lvl>
    <w:lvl w:ilvl="6" w:tplc="03F41862" w:tentative="1">
      <w:start w:val="1"/>
      <w:numFmt w:val="bullet"/>
      <w:lvlText w:val="•"/>
      <w:lvlJc w:val="left"/>
      <w:pPr>
        <w:tabs>
          <w:tab w:val="num" w:pos="5040"/>
        </w:tabs>
        <w:ind w:left="5040" w:hanging="360"/>
      </w:pPr>
      <w:rPr>
        <w:rFonts w:ascii="Times New Roman" w:hAnsi="Times New Roman" w:hint="default"/>
      </w:rPr>
    </w:lvl>
    <w:lvl w:ilvl="7" w:tplc="BB86B624" w:tentative="1">
      <w:start w:val="1"/>
      <w:numFmt w:val="bullet"/>
      <w:lvlText w:val="•"/>
      <w:lvlJc w:val="left"/>
      <w:pPr>
        <w:tabs>
          <w:tab w:val="num" w:pos="5760"/>
        </w:tabs>
        <w:ind w:left="5760" w:hanging="360"/>
      </w:pPr>
      <w:rPr>
        <w:rFonts w:ascii="Times New Roman" w:hAnsi="Times New Roman" w:hint="default"/>
      </w:rPr>
    </w:lvl>
    <w:lvl w:ilvl="8" w:tplc="250A64C2"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A52C05"/>
    <w:multiLevelType w:val="hybridMultilevel"/>
    <w:tmpl w:val="FF8C2454"/>
    <w:lvl w:ilvl="0" w:tplc="F82AE792">
      <w:start w:val="1"/>
      <w:numFmt w:val="bullet"/>
      <w:lvlText w:val="•"/>
      <w:lvlJc w:val="left"/>
      <w:pPr>
        <w:tabs>
          <w:tab w:val="num" w:pos="720"/>
        </w:tabs>
        <w:ind w:left="720" w:hanging="360"/>
      </w:pPr>
      <w:rPr>
        <w:rFonts w:ascii="Times New Roman" w:hAnsi="Times New Roman" w:hint="default"/>
      </w:rPr>
    </w:lvl>
    <w:lvl w:ilvl="1" w:tplc="71A64CDA" w:tentative="1">
      <w:start w:val="1"/>
      <w:numFmt w:val="bullet"/>
      <w:lvlText w:val="•"/>
      <w:lvlJc w:val="left"/>
      <w:pPr>
        <w:tabs>
          <w:tab w:val="num" w:pos="1440"/>
        </w:tabs>
        <w:ind w:left="1440" w:hanging="360"/>
      </w:pPr>
      <w:rPr>
        <w:rFonts w:ascii="Times New Roman" w:hAnsi="Times New Roman" w:hint="default"/>
      </w:rPr>
    </w:lvl>
    <w:lvl w:ilvl="2" w:tplc="CDD045CA" w:tentative="1">
      <w:start w:val="1"/>
      <w:numFmt w:val="bullet"/>
      <w:lvlText w:val="•"/>
      <w:lvlJc w:val="left"/>
      <w:pPr>
        <w:tabs>
          <w:tab w:val="num" w:pos="2160"/>
        </w:tabs>
        <w:ind w:left="2160" w:hanging="360"/>
      </w:pPr>
      <w:rPr>
        <w:rFonts w:ascii="Times New Roman" w:hAnsi="Times New Roman" w:hint="default"/>
      </w:rPr>
    </w:lvl>
    <w:lvl w:ilvl="3" w:tplc="C3BC9AFC" w:tentative="1">
      <w:start w:val="1"/>
      <w:numFmt w:val="bullet"/>
      <w:lvlText w:val="•"/>
      <w:lvlJc w:val="left"/>
      <w:pPr>
        <w:tabs>
          <w:tab w:val="num" w:pos="2880"/>
        </w:tabs>
        <w:ind w:left="2880" w:hanging="360"/>
      </w:pPr>
      <w:rPr>
        <w:rFonts w:ascii="Times New Roman" w:hAnsi="Times New Roman" w:hint="default"/>
      </w:rPr>
    </w:lvl>
    <w:lvl w:ilvl="4" w:tplc="62D63068" w:tentative="1">
      <w:start w:val="1"/>
      <w:numFmt w:val="bullet"/>
      <w:lvlText w:val="•"/>
      <w:lvlJc w:val="left"/>
      <w:pPr>
        <w:tabs>
          <w:tab w:val="num" w:pos="3600"/>
        </w:tabs>
        <w:ind w:left="3600" w:hanging="360"/>
      </w:pPr>
      <w:rPr>
        <w:rFonts w:ascii="Times New Roman" w:hAnsi="Times New Roman" w:hint="default"/>
      </w:rPr>
    </w:lvl>
    <w:lvl w:ilvl="5" w:tplc="96DC08A6" w:tentative="1">
      <w:start w:val="1"/>
      <w:numFmt w:val="bullet"/>
      <w:lvlText w:val="•"/>
      <w:lvlJc w:val="left"/>
      <w:pPr>
        <w:tabs>
          <w:tab w:val="num" w:pos="4320"/>
        </w:tabs>
        <w:ind w:left="4320" w:hanging="360"/>
      </w:pPr>
      <w:rPr>
        <w:rFonts w:ascii="Times New Roman" w:hAnsi="Times New Roman" w:hint="default"/>
      </w:rPr>
    </w:lvl>
    <w:lvl w:ilvl="6" w:tplc="0CE2B438" w:tentative="1">
      <w:start w:val="1"/>
      <w:numFmt w:val="bullet"/>
      <w:lvlText w:val="•"/>
      <w:lvlJc w:val="left"/>
      <w:pPr>
        <w:tabs>
          <w:tab w:val="num" w:pos="5040"/>
        </w:tabs>
        <w:ind w:left="5040" w:hanging="360"/>
      </w:pPr>
      <w:rPr>
        <w:rFonts w:ascii="Times New Roman" w:hAnsi="Times New Roman" w:hint="default"/>
      </w:rPr>
    </w:lvl>
    <w:lvl w:ilvl="7" w:tplc="6CCA203A" w:tentative="1">
      <w:start w:val="1"/>
      <w:numFmt w:val="bullet"/>
      <w:lvlText w:val="•"/>
      <w:lvlJc w:val="left"/>
      <w:pPr>
        <w:tabs>
          <w:tab w:val="num" w:pos="5760"/>
        </w:tabs>
        <w:ind w:left="5760" w:hanging="360"/>
      </w:pPr>
      <w:rPr>
        <w:rFonts w:ascii="Times New Roman" w:hAnsi="Times New Roman" w:hint="default"/>
      </w:rPr>
    </w:lvl>
    <w:lvl w:ilvl="8" w:tplc="BADAE8BE"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B114251"/>
    <w:multiLevelType w:val="hybridMultilevel"/>
    <w:tmpl w:val="476EBD02"/>
    <w:lvl w:ilvl="0" w:tplc="44ACD246">
      <w:start w:val="9"/>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054103"/>
    <w:multiLevelType w:val="hybridMultilevel"/>
    <w:tmpl w:val="96A0F36E"/>
    <w:lvl w:ilvl="0" w:tplc="F5C887AC">
      <w:start w:val="1"/>
      <w:numFmt w:val="bullet"/>
      <w:lvlText w:val="–"/>
      <w:lvlJc w:val="left"/>
      <w:pPr>
        <w:ind w:left="720" w:hanging="360"/>
      </w:pPr>
      <w:rPr>
        <w:rFonts w:hint="default"/>
        <w:w w:val="99"/>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4B5524"/>
    <w:multiLevelType w:val="hybridMultilevel"/>
    <w:tmpl w:val="3F8AEF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E1D1655"/>
    <w:multiLevelType w:val="hybridMultilevel"/>
    <w:tmpl w:val="E7264FD2"/>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9B113D"/>
    <w:multiLevelType w:val="hybridMultilevel"/>
    <w:tmpl w:val="06647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0C62037"/>
    <w:multiLevelType w:val="hybridMultilevel"/>
    <w:tmpl w:val="BD782E8C"/>
    <w:lvl w:ilvl="0" w:tplc="2FB22720">
      <w:start w:val="19"/>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F22EDE"/>
    <w:multiLevelType w:val="hybridMultilevel"/>
    <w:tmpl w:val="9322F18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3">
    <w:nsid w:val="76C66AD8"/>
    <w:multiLevelType w:val="hybridMultilevel"/>
    <w:tmpl w:val="58984B0E"/>
    <w:lvl w:ilvl="0" w:tplc="44F26E5E">
      <w:start w:val="1"/>
      <w:numFmt w:val="decimal"/>
      <w:lvlText w:val="%1."/>
      <w:lvlJc w:val="left"/>
      <w:pPr>
        <w:ind w:left="-66" w:hanging="360"/>
      </w:pPr>
      <w:rPr>
        <w:rFonts w:ascii="Times New Roman" w:eastAsia="BatangChe" w:hAnsi="Times New Roman" w:cs="Times New Roman"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4">
    <w:nsid w:val="78FA668A"/>
    <w:multiLevelType w:val="hybridMultilevel"/>
    <w:tmpl w:val="004EED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D835B68"/>
    <w:multiLevelType w:val="hybridMultilevel"/>
    <w:tmpl w:val="759073AC"/>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22"/>
  </w:num>
  <w:num w:numId="3">
    <w:abstractNumId w:val="6"/>
  </w:num>
  <w:num w:numId="4">
    <w:abstractNumId w:val="36"/>
  </w:num>
  <w:num w:numId="5">
    <w:abstractNumId w:val="37"/>
  </w:num>
  <w:num w:numId="6">
    <w:abstractNumId w:val="11"/>
  </w:num>
  <w:num w:numId="7">
    <w:abstractNumId w:val="25"/>
  </w:num>
  <w:num w:numId="8">
    <w:abstractNumId w:val="17"/>
  </w:num>
  <w:num w:numId="9">
    <w:abstractNumId w:val="29"/>
  </w:num>
  <w:num w:numId="10">
    <w:abstractNumId w:val="43"/>
  </w:num>
  <w:num w:numId="11">
    <w:abstractNumId w:val="10"/>
  </w:num>
  <w:num w:numId="12">
    <w:abstractNumId w:val="33"/>
  </w:num>
  <w:num w:numId="13">
    <w:abstractNumId w:val="28"/>
  </w:num>
  <w:num w:numId="14">
    <w:abstractNumId w:val="31"/>
  </w:num>
  <w:num w:numId="15">
    <w:abstractNumId w:val="1"/>
  </w:num>
  <w:num w:numId="16">
    <w:abstractNumId w:val="45"/>
  </w:num>
  <w:num w:numId="17">
    <w:abstractNumId w:val="0"/>
  </w:num>
  <w:num w:numId="18">
    <w:abstractNumId w:val="26"/>
  </w:num>
  <w:num w:numId="19">
    <w:abstractNumId w:val="42"/>
  </w:num>
  <w:num w:numId="20">
    <w:abstractNumId w:val="9"/>
  </w:num>
  <w:num w:numId="21">
    <w:abstractNumId w:val="13"/>
  </w:num>
  <w:num w:numId="22">
    <w:abstractNumId w:val="12"/>
  </w:num>
  <w:num w:numId="23">
    <w:abstractNumId w:val="14"/>
  </w:num>
  <w:num w:numId="24">
    <w:abstractNumId w:val="30"/>
  </w:num>
  <w:num w:numId="25">
    <w:abstractNumId w:val="39"/>
  </w:num>
  <w:num w:numId="26">
    <w:abstractNumId w:val="41"/>
  </w:num>
  <w:num w:numId="27">
    <w:abstractNumId w:val="4"/>
  </w:num>
  <w:num w:numId="28">
    <w:abstractNumId w:val="3"/>
  </w:num>
  <w:num w:numId="29">
    <w:abstractNumId w:val="34"/>
  </w:num>
  <w:num w:numId="30">
    <w:abstractNumId w:val="35"/>
  </w:num>
  <w:num w:numId="31">
    <w:abstractNumId w:val="7"/>
  </w:num>
  <w:num w:numId="32">
    <w:abstractNumId w:val="2"/>
  </w:num>
  <w:num w:numId="33">
    <w:abstractNumId w:val="19"/>
  </w:num>
  <w:num w:numId="34">
    <w:abstractNumId w:val="27"/>
  </w:num>
  <w:num w:numId="35">
    <w:abstractNumId w:val="18"/>
  </w:num>
  <w:num w:numId="36">
    <w:abstractNumId w:val="24"/>
  </w:num>
  <w:num w:numId="37">
    <w:abstractNumId w:val="8"/>
  </w:num>
  <w:num w:numId="38">
    <w:abstractNumId w:val="38"/>
  </w:num>
  <w:num w:numId="39">
    <w:abstractNumId w:val="40"/>
  </w:num>
  <w:num w:numId="40">
    <w:abstractNumId w:val="5"/>
  </w:num>
  <w:num w:numId="41">
    <w:abstractNumId w:val="23"/>
  </w:num>
  <w:num w:numId="42">
    <w:abstractNumId w:val="20"/>
  </w:num>
  <w:num w:numId="43">
    <w:abstractNumId w:val="15"/>
  </w:num>
  <w:num w:numId="44">
    <w:abstractNumId w:val="21"/>
  </w:num>
  <w:num w:numId="45">
    <w:abstractNumId w:val="44"/>
  </w:num>
  <w:num w:numId="46">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868"/>
    <w:rsid w:val="0001129C"/>
    <w:rsid w:val="00012BEE"/>
    <w:rsid w:val="0001428F"/>
    <w:rsid w:val="00017592"/>
    <w:rsid w:val="0001769E"/>
    <w:rsid w:val="00017838"/>
    <w:rsid w:val="00022588"/>
    <w:rsid w:val="00032142"/>
    <w:rsid w:val="000331B2"/>
    <w:rsid w:val="00036038"/>
    <w:rsid w:val="00042836"/>
    <w:rsid w:val="00050EAD"/>
    <w:rsid w:val="0005333A"/>
    <w:rsid w:val="0005388E"/>
    <w:rsid w:val="00055168"/>
    <w:rsid w:val="00056F19"/>
    <w:rsid w:val="00057688"/>
    <w:rsid w:val="00057D57"/>
    <w:rsid w:val="00057F5D"/>
    <w:rsid w:val="000619C9"/>
    <w:rsid w:val="00065544"/>
    <w:rsid w:val="00070FC2"/>
    <w:rsid w:val="0007386B"/>
    <w:rsid w:val="00075EB7"/>
    <w:rsid w:val="00076E50"/>
    <w:rsid w:val="000866B8"/>
    <w:rsid w:val="000925C3"/>
    <w:rsid w:val="0009365E"/>
    <w:rsid w:val="00095104"/>
    <w:rsid w:val="000A16C3"/>
    <w:rsid w:val="000A2AD3"/>
    <w:rsid w:val="000A3C47"/>
    <w:rsid w:val="000A51B3"/>
    <w:rsid w:val="000A57C8"/>
    <w:rsid w:val="000B0D4E"/>
    <w:rsid w:val="000B1ACC"/>
    <w:rsid w:val="000C3173"/>
    <w:rsid w:val="000C7344"/>
    <w:rsid w:val="000D02C6"/>
    <w:rsid w:val="000D0B54"/>
    <w:rsid w:val="000D2362"/>
    <w:rsid w:val="000D50AF"/>
    <w:rsid w:val="000E0C76"/>
    <w:rsid w:val="000E3AAD"/>
    <w:rsid w:val="000E4D4B"/>
    <w:rsid w:val="000F157E"/>
    <w:rsid w:val="000F487C"/>
    <w:rsid w:val="000F58CF"/>
    <w:rsid w:val="000F70EB"/>
    <w:rsid w:val="000F7171"/>
    <w:rsid w:val="00104520"/>
    <w:rsid w:val="00105868"/>
    <w:rsid w:val="00105EDE"/>
    <w:rsid w:val="00106800"/>
    <w:rsid w:val="00107468"/>
    <w:rsid w:val="00111AC1"/>
    <w:rsid w:val="00111F4C"/>
    <w:rsid w:val="0011211C"/>
    <w:rsid w:val="00117D74"/>
    <w:rsid w:val="00122B3A"/>
    <w:rsid w:val="001233B6"/>
    <w:rsid w:val="00124564"/>
    <w:rsid w:val="00125A97"/>
    <w:rsid w:val="001266D5"/>
    <w:rsid w:val="001340CC"/>
    <w:rsid w:val="001369B9"/>
    <w:rsid w:val="00136E9A"/>
    <w:rsid w:val="00137C96"/>
    <w:rsid w:val="00140BBA"/>
    <w:rsid w:val="0014180F"/>
    <w:rsid w:val="001430FA"/>
    <w:rsid w:val="00144290"/>
    <w:rsid w:val="00144C74"/>
    <w:rsid w:val="001466BB"/>
    <w:rsid w:val="001501BB"/>
    <w:rsid w:val="00150958"/>
    <w:rsid w:val="00153DD0"/>
    <w:rsid w:val="001619D0"/>
    <w:rsid w:val="00164F62"/>
    <w:rsid w:val="001665DF"/>
    <w:rsid w:val="0017218D"/>
    <w:rsid w:val="001912DC"/>
    <w:rsid w:val="0019552E"/>
    <w:rsid w:val="001A0731"/>
    <w:rsid w:val="001A3AD8"/>
    <w:rsid w:val="001A5A98"/>
    <w:rsid w:val="001A7FC9"/>
    <w:rsid w:val="001B0902"/>
    <w:rsid w:val="001B224A"/>
    <w:rsid w:val="001B44BF"/>
    <w:rsid w:val="001C7214"/>
    <w:rsid w:val="001D2A63"/>
    <w:rsid w:val="001D4364"/>
    <w:rsid w:val="001D64A3"/>
    <w:rsid w:val="001E1C14"/>
    <w:rsid w:val="001E6937"/>
    <w:rsid w:val="001E6BBD"/>
    <w:rsid w:val="001E6C9A"/>
    <w:rsid w:val="001F7194"/>
    <w:rsid w:val="001F7A8D"/>
    <w:rsid w:val="00205B4D"/>
    <w:rsid w:val="002167F1"/>
    <w:rsid w:val="002209BB"/>
    <w:rsid w:val="002238C8"/>
    <w:rsid w:val="00233541"/>
    <w:rsid w:val="00235315"/>
    <w:rsid w:val="0024420F"/>
    <w:rsid w:val="00251866"/>
    <w:rsid w:val="002530C3"/>
    <w:rsid w:val="00256A2C"/>
    <w:rsid w:val="002577BF"/>
    <w:rsid w:val="002607EF"/>
    <w:rsid w:val="0026288B"/>
    <w:rsid w:val="002630DD"/>
    <w:rsid w:val="00273F5F"/>
    <w:rsid w:val="00276171"/>
    <w:rsid w:val="0027782D"/>
    <w:rsid w:val="002801CC"/>
    <w:rsid w:val="0028384C"/>
    <w:rsid w:val="00284A20"/>
    <w:rsid w:val="00286EBF"/>
    <w:rsid w:val="00290FE1"/>
    <w:rsid w:val="00293EBA"/>
    <w:rsid w:val="002970C5"/>
    <w:rsid w:val="00297799"/>
    <w:rsid w:val="002A102D"/>
    <w:rsid w:val="002B0BDB"/>
    <w:rsid w:val="002C297A"/>
    <w:rsid w:val="002C324B"/>
    <w:rsid w:val="002C68E7"/>
    <w:rsid w:val="002D085F"/>
    <w:rsid w:val="002D1D3A"/>
    <w:rsid w:val="002F0BD5"/>
    <w:rsid w:val="002F1F00"/>
    <w:rsid w:val="002F28FB"/>
    <w:rsid w:val="002F3279"/>
    <w:rsid w:val="002F369B"/>
    <w:rsid w:val="002F5CE7"/>
    <w:rsid w:val="002F7F5D"/>
    <w:rsid w:val="003109E7"/>
    <w:rsid w:val="00310A1F"/>
    <w:rsid w:val="00310D84"/>
    <w:rsid w:val="00310E2D"/>
    <w:rsid w:val="00320CBD"/>
    <w:rsid w:val="00321A11"/>
    <w:rsid w:val="00325BF4"/>
    <w:rsid w:val="00326C6E"/>
    <w:rsid w:val="00333C85"/>
    <w:rsid w:val="003358B5"/>
    <w:rsid w:val="00340B6E"/>
    <w:rsid w:val="00344515"/>
    <w:rsid w:val="003525CD"/>
    <w:rsid w:val="003567AF"/>
    <w:rsid w:val="00357A2E"/>
    <w:rsid w:val="00361106"/>
    <w:rsid w:val="003611CC"/>
    <w:rsid w:val="003654FD"/>
    <w:rsid w:val="00372FA7"/>
    <w:rsid w:val="0038068D"/>
    <w:rsid w:val="00380BD5"/>
    <w:rsid w:val="00381979"/>
    <w:rsid w:val="00384F79"/>
    <w:rsid w:val="00390116"/>
    <w:rsid w:val="00391491"/>
    <w:rsid w:val="00391A38"/>
    <w:rsid w:val="003B086F"/>
    <w:rsid w:val="003B2CF2"/>
    <w:rsid w:val="003B582B"/>
    <w:rsid w:val="003B6146"/>
    <w:rsid w:val="003C06F6"/>
    <w:rsid w:val="003C0D1B"/>
    <w:rsid w:val="003C17AB"/>
    <w:rsid w:val="003C29BC"/>
    <w:rsid w:val="003C7C28"/>
    <w:rsid w:val="003D4BB2"/>
    <w:rsid w:val="003D4BEC"/>
    <w:rsid w:val="003E4A21"/>
    <w:rsid w:val="003E50E9"/>
    <w:rsid w:val="003E7000"/>
    <w:rsid w:val="003E78D5"/>
    <w:rsid w:val="003E7DA9"/>
    <w:rsid w:val="003F0E56"/>
    <w:rsid w:val="003F2F1C"/>
    <w:rsid w:val="003F3F44"/>
    <w:rsid w:val="003F45D1"/>
    <w:rsid w:val="003F6BC2"/>
    <w:rsid w:val="00403E06"/>
    <w:rsid w:val="00407B2B"/>
    <w:rsid w:val="00410F82"/>
    <w:rsid w:val="004111DD"/>
    <w:rsid w:val="00422343"/>
    <w:rsid w:val="004244D9"/>
    <w:rsid w:val="00425852"/>
    <w:rsid w:val="004371BE"/>
    <w:rsid w:val="004415F4"/>
    <w:rsid w:val="00443F20"/>
    <w:rsid w:val="0044494A"/>
    <w:rsid w:val="00447BBB"/>
    <w:rsid w:val="00451F5E"/>
    <w:rsid w:val="0045226E"/>
    <w:rsid w:val="004550ED"/>
    <w:rsid w:val="00455AA2"/>
    <w:rsid w:val="004567FB"/>
    <w:rsid w:val="0046422D"/>
    <w:rsid w:val="00466B8B"/>
    <w:rsid w:val="004672E1"/>
    <w:rsid w:val="00467B26"/>
    <w:rsid w:val="0047591F"/>
    <w:rsid w:val="00481128"/>
    <w:rsid w:val="00481F83"/>
    <w:rsid w:val="00483043"/>
    <w:rsid w:val="00487C0A"/>
    <w:rsid w:val="00490208"/>
    <w:rsid w:val="00490F59"/>
    <w:rsid w:val="004941B6"/>
    <w:rsid w:val="00497E24"/>
    <w:rsid w:val="004A7975"/>
    <w:rsid w:val="004B104F"/>
    <w:rsid w:val="004B12B7"/>
    <w:rsid w:val="004B273C"/>
    <w:rsid w:val="004B5DF4"/>
    <w:rsid w:val="004B761B"/>
    <w:rsid w:val="004B7AC9"/>
    <w:rsid w:val="004C0148"/>
    <w:rsid w:val="004C0527"/>
    <w:rsid w:val="004C36BF"/>
    <w:rsid w:val="004C42D0"/>
    <w:rsid w:val="004C5C88"/>
    <w:rsid w:val="004D1E0B"/>
    <w:rsid w:val="004D2631"/>
    <w:rsid w:val="004D3DFB"/>
    <w:rsid w:val="004D78A6"/>
    <w:rsid w:val="004D7C3E"/>
    <w:rsid w:val="004E08AA"/>
    <w:rsid w:val="004E2976"/>
    <w:rsid w:val="004E4A0A"/>
    <w:rsid w:val="004F3A98"/>
    <w:rsid w:val="004F450B"/>
    <w:rsid w:val="004F494D"/>
    <w:rsid w:val="00500272"/>
    <w:rsid w:val="00500488"/>
    <w:rsid w:val="00500661"/>
    <w:rsid w:val="00504F13"/>
    <w:rsid w:val="0050766E"/>
    <w:rsid w:val="00511B0B"/>
    <w:rsid w:val="00511DA4"/>
    <w:rsid w:val="00512EF2"/>
    <w:rsid w:val="00513F2E"/>
    <w:rsid w:val="00521985"/>
    <w:rsid w:val="00526EF5"/>
    <w:rsid w:val="00526FC5"/>
    <w:rsid w:val="00527743"/>
    <w:rsid w:val="00530B1E"/>
    <w:rsid w:val="0053361F"/>
    <w:rsid w:val="00534F02"/>
    <w:rsid w:val="005435C6"/>
    <w:rsid w:val="00553665"/>
    <w:rsid w:val="0055721C"/>
    <w:rsid w:val="00557306"/>
    <w:rsid w:val="00562FBD"/>
    <w:rsid w:val="00564282"/>
    <w:rsid w:val="0056459C"/>
    <w:rsid w:val="0057744F"/>
    <w:rsid w:val="00581164"/>
    <w:rsid w:val="00582288"/>
    <w:rsid w:val="00585CB3"/>
    <w:rsid w:val="00590415"/>
    <w:rsid w:val="00593F08"/>
    <w:rsid w:val="00594CAC"/>
    <w:rsid w:val="00597B1F"/>
    <w:rsid w:val="00597D89"/>
    <w:rsid w:val="005A009C"/>
    <w:rsid w:val="005A0F22"/>
    <w:rsid w:val="005A1B17"/>
    <w:rsid w:val="005A2402"/>
    <w:rsid w:val="005A2A2A"/>
    <w:rsid w:val="005A33E2"/>
    <w:rsid w:val="005B2132"/>
    <w:rsid w:val="005B3A11"/>
    <w:rsid w:val="005B568E"/>
    <w:rsid w:val="005B5B0D"/>
    <w:rsid w:val="005B5E67"/>
    <w:rsid w:val="005B62E0"/>
    <w:rsid w:val="005B7466"/>
    <w:rsid w:val="005C0A91"/>
    <w:rsid w:val="005F4E2D"/>
    <w:rsid w:val="005F4F2B"/>
    <w:rsid w:val="005F67B4"/>
    <w:rsid w:val="005F7ADC"/>
    <w:rsid w:val="00612CBE"/>
    <w:rsid w:val="00613E23"/>
    <w:rsid w:val="006149F8"/>
    <w:rsid w:val="006162FD"/>
    <w:rsid w:val="00617202"/>
    <w:rsid w:val="00623F7E"/>
    <w:rsid w:val="0062529D"/>
    <w:rsid w:val="00625874"/>
    <w:rsid w:val="00626985"/>
    <w:rsid w:val="00626EC6"/>
    <w:rsid w:val="006351D1"/>
    <w:rsid w:val="0063555E"/>
    <w:rsid w:val="00640771"/>
    <w:rsid w:val="00642741"/>
    <w:rsid w:val="006461D2"/>
    <w:rsid w:val="0064716B"/>
    <w:rsid w:val="006518A1"/>
    <w:rsid w:val="00651B02"/>
    <w:rsid w:val="006575E6"/>
    <w:rsid w:val="00657BD7"/>
    <w:rsid w:val="006601E1"/>
    <w:rsid w:val="00673608"/>
    <w:rsid w:val="0067655A"/>
    <w:rsid w:val="00681484"/>
    <w:rsid w:val="006841E3"/>
    <w:rsid w:val="00684848"/>
    <w:rsid w:val="0069062E"/>
    <w:rsid w:val="00692041"/>
    <w:rsid w:val="00692128"/>
    <w:rsid w:val="00692458"/>
    <w:rsid w:val="006954B0"/>
    <w:rsid w:val="00695C27"/>
    <w:rsid w:val="006977EB"/>
    <w:rsid w:val="00697C4D"/>
    <w:rsid w:val="006A1B48"/>
    <w:rsid w:val="006A2334"/>
    <w:rsid w:val="006A37B9"/>
    <w:rsid w:val="006A4A49"/>
    <w:rsid w:val="006A57D7"/>
    <w:rsid w:val="006A59BF"/>
    <w:rsid w:val="006B0231"/>
    <w:rsid w:val="006B42B6"/>
    <w:rsid w:val="006C0548"/>
    <w:rsid w:val="006C58B2"/>
    <w:rsid w:val="006C5CF2"/>
    <w:rsid w:val="006E2417"/>
    <w:rsid w:val="006E4D0C"/>
    <w:rsid w:val="006E4D4C"/>
    <w:rsid w:val="006F1CF6"/>
    <w:rsid w:val="006F7F3B"/>
    <w:rsid w:val="00702294"/>
    <w:rsid w:val="007028D4"/>
    <w:rsid w:val="00704EA2"/>
    <w:rsid w:val="0070570A"/>
    <w:rsid w:val="00713C2C"/>
    <w:rsid w:val="00726AE2"/>
    <w:rsid w:val="00734E40"/>
    <w:rsid w:val="007357A4"/>
    <w:rsid w:val="00735D02"/>
    <w:rsid w:val="00736A96"/>
    <w:rsid w:val="00737040"/>
    <w:rsid w:val="00742885"/>
    <w:rsid w:val="00754C44"/>
    <w:rsid w:val="00755EF7"/>
    <w:rsid w:val="007608F4"/>
    <w:rsid w:val="00760B1D"/>
    <w:rsid w:val="00764236"/>
    <w:rsid w:val="00765B40"/>
    <w:rsid w:val="00767ABA"/>
    <w:rsid w:val="0077488A"/>
    <w:rsid w:val="00776884"/>
    <w:rsid w:val="00780980"/>
    <w:rsid w:val="0078179B"/>
    <w:rsid w:val="00783D42"/>
    <w:rsid w:val="00784DEF"/>
    <w:rsid w:val="00794265"/>
    <w:rsid w:val="0079466C"/>
    <w:rsid w:val="00794B5F"/>
    <w:rsid w:val="007953A7"/>
    <w:rsid w:val="007969C5"/>
    <w:rsid w:val="007A04C1"/>
    <w:rsid w:val="007A050C"/>
    <w:rsid w:val="007B225F"/>
    <w:rsid w:val="007B766E"/>
    <w:rsid w:val="007C125F"/>
    <w:rsid w:val="007C1C2A"/>
    <w:rsid w:val="007C45D4"/>
    <w:rsid w:val="007C465D"/>
    <w:rsid w:val="007E5891"/>
    <w:rsid w:val="007E5BC0"/>
    <w:rsid w:val="007F590D"/>
    <w:rsid w:val="007F5D39"/>
    <w:rsid w:val="007F5D54"/>
    <w:rsid w:val="00800B36"/>
    <w:rsid w:val="00813D5C"/>
    <w:rsid w:val="0082405B"/>
    <w:rsid w:val="00825C67"/>
    <w:rsid w:val="00827AEA"/>
    <w:rsid w:val="00833018"/>
    <w:rsid w:val="0084123F"/>
    <w:rsid w:val="008425D8"/>
    <w:rsid w:val="008446A6"/>
    <w:rsid w:val="00845579"/>
    <w:rsid w:val="0084705F"/>
    <w:rsid w:val="00851D99"/>
    <w:rsid w:val="00853CBC"/>
    <w:rsid w:val="00856726"/>
    <w:rsid w:val="008571C2"/>
    <w:rsid w:val="0086389F"/>
    <w:rsid w:val="00864066"/>
    <w:rsid w:val="0087087C"/>
    <w:rsid w:val="0087115D"/>
    <w:rsid w:val="00871B5E"/>
    <w:rsid w:val="00873C2C"/>
    <w:rsid w:val="008765CB"/>
    <w:rsid w:val="00880A2E"/>
    <w:rsid w:val="00897830"/>
    <w:rsid w:val="008A41E6"/>
    <w:rsid w:val="008B5A43"/>
    <w:rsid w:val="008B6C4E"/>
    <w:rsid w:val="008B768E"/>
    <w:rsid w:val="008D1732"/>
    <w:rsid w:val="008D2A80"/>
    <w:rsid w:val="008D39D9"/>
    <w:rsid w:val="008D4093"/>
    <w:rsid w:val="008D515F"/>
    <w:rsid w:val="008D531A"/>
    <w:rsid w:val="008E5212"/>
    <w:rsid w:val="008F437A"/>
    <w:rsid w:val="008F77A7"/>
    <w:rsid w:val="0090035F"/>
    <w:rsid w:val="00900C5B"/>
    <w:rsid w:val="009016F7"/>
    <w:rsid w:val="00905D85"/>
    <w:rsid w:val="0090761D"/>
    <w:rsid w:val="00912C5D"/>
    <w:rsid w:val="00913E50"/>
    <w:rsid w:val="00916202"/>
    <w:rsid w:val="009245D9"/>
    <w:rsid w:val="00931032"/>
    <w:rsid w:val="009338E2"/>
    <w:rsid w:val="00933AAC"/>
    <w:rsid w:val="00933B78"/>
    <w:rsid w:val="00936C37"/>
    <w:rsid w:val="00942C6B"/>
    <w:rsid w:val="00946849"/>
    <w:rsid w:val="00961706"/>
    <w:rsid w:val="00965771"/>
    <w:rsid w:val="009658A2"/>
    <w:rsid w:val="00967444"/>
    <w:rsid w:val="00973312"/>
    <w:rsid w:val="00977378"/>
    <w:rsid w:val="009867FA"/>
    <w:rsid w:val="0099072A"/>
    <w:rsid w:val="0099257B"/>
    <w:rsid w:val="009A4EBC"/>
    <w:rsid w:val="009A7BCF"/>
    <w:rsid w:val="009B11E0"/>
    <w:rsid w:val="009B1F52"/>
    <w:rsid w:val="009B2F4A"/>
    <w:rsid w:val="009B3F60"/>
    <w:rsid w:val="009C5ADB"/>
    <w:rsid w:val="009C6C6B"/>
    <w:rsid w:val="009C72C0"/>
    <w:rsid w:val="009C7358"/>
    <w:rsid w:val="009C76C4"/>
    <w:rsid w:val="009D15E4"/>
    <w:rsid w:val="009D73D4"/>
    <w:rsid w:val="009D79BB"/>
    <w:rsid w:val="009E1028"/>
    <w:rsid w:val="009E47A2"/>
    <w:rsid w:val="009E52E1"/>
    <w:rsid w:val="009E70CE"/>
    <w:rsid w:val="009E7B6F"/>
    <w:rsid w:val="009F4031"/>
    <w:rsid w:val="009F6AFB"/>
    <w:rsid w:val="00A005E4"/>
    <w:rsid w:val="00A0382F"/>
    <w:rsid w:val="00A05883"/>
    <w:rsid w:val="00A06CD3"/>
    <w:rsid w:val="00A1004F"/>
    <w:rsid w:val="00A120F0"/>
    <w:rsid w:val="00A15606"/>
    <w:rsid w:val="00A170F9"/>
    <w:rsid w:val="00A204C5"/>
    <w:rsid w:val="00A2080D"/>
    <w:rsid w:val="00A2188F"/>
    <w:rsid w:val="00A2494F"/>
    <w:rsid w:val="00A26391"/>
    <w:rsid w:val="00A3164E"/>
    <w:rsid w:val="00A33A16"/>
    <w:rsid w:val="00A36401"/>
    <w:rsid w:val="00A41D02"/>
    <w:rsid w:val="00A43A2A"/>
    <w:rsid w:val="00A50024"/>
    <w:rsid w:val="00A50AB8"/>
    <w:rsid w:val="00A51C93"/>
    <w:rsid w:val="00A52C88"/>
    <w:rsid w:val="00A54CFA"/>
    <w:rsid w:val="00A618B1"/>
    <w:rsid w:val="00A66EA5"/>
    <w:rsid w:val="00A71DFA"/>
    <w:rsid w:val="00A727D1"/>
    <w:rsid w:val="00A7384F"/>
    <w:rsid w:val="00A758C1"/>
    <w:rsid w:val="00A7637A"/>
    <w:rsid w:val="00A83D31"/>
    <w:rsid w:val="00A8426C"/>
    <w:rsid w:val="00A8481A"/>
    <w:rsid w:val="00A863E3"/>
    <w:rsid w:val="00A86ED2"/>
    <w:rsid w:val="00A9224C"/>
    <w:rsid w:val="00A92B80"/>
    <w:rsid w:val="00A93F5B"/>
    <w:rsid w:val="00A9679C"/>
    <w:rsid w:val="00A96EDA"/>
    <w:rsid w:val="00AA2C45"/>
    <w:rsid w:val="00AA64DE"/>
    <w:rsid w:val="00AB6F7A"/>
    <w:rsid w:val="00AC0219"/>
    <w:rsid w:val="00AC77EF"/>
    <w:rsid w:val="00AD009B"/>
    <w:rsid w:val="00AD0EA3"/>
    <w:rsid w:val="00AD117C"/>
    <w:rsid w:val="00AD175A"/>
    <w:rsid w:val="00AD70C8"/>
    <w:rsid w:val="00AE2294"/>
    <w:rsid w:val="00AE28CB"/>
    <w:rsid w:val="00AE3BFD"/>
    <w:rsid w:val="00AE5594"/>
    <w:rsid w:val="00AE6525"/>
    <w:rsid w:val="00AF1344"/>
    <w:rsid w:val="00AF2E15"/>
    <w:rsid w:val="00AF479D"/>
    <w:rsid w:val="00B02C8C"/>
    <w:rsid w:val="00B10287"/>
    <w:rsid w:val="00B15775"/>
    <w:rsid w:val="00B16DAA"/>
    <w:rsid w:val="00B17355"/>
    <w:rsid w:val="00B174F5"/>
    <w:rsid w:val="00B1757F"/>
    <w:rsid w:val="00B21F4D"/>
    <w:rsid w:val="00B24F23"/>
    <w:rsid w:val="00B31D01"/>
    <w:rsid w:val="00B34EC5"/>
    <w:rsid w:val="00B43F4C"/>
    <w:rsid w:val="00B444DF"/>
    <w:rsid w:val="00B44D27"/>
    <w:rsid w:val="00B464F8"/>
    <w:rsid w:val="00B52652"/>
    <w:rsid w:val="00B55B19"/>
    <w:rsid w:val="00B55B84"/>
    <w:rsid w:val="00B57BDE"/>
    <w:rsid w:val="00B6155B"/>
    <w:rsid w:val="00B76235"/>
    <w:rsid w:val="00B827DD"/>
    <w:rsid w:val="00B83D0E"/>
    <w:rsid w:val="00B849DA"/>
    <w:rsid w:val="00B85332"/>
    <w:rsid w:val="00B86953"/>
    <w:rsid w:val="00B8723B"/>
    <w:rsid w:val="00B87DB6"/>
    <w:rsid w:val="00B91266"/>
    <w:rsid w:val="00B93275"/>
    <w:rsid w:val="00BA3AE3"/>
    <w:rsid w:val="00BA6946"/>
    <w:rsid w:val="00BB24B5"/>
    <w:rsid w:val="00BC558E"/>
    <w:rsid w:val="00BC63C1"/>
    <w:rsid w:val="00BC7B52"/>
    <w:rsid w:val="00BD077B"/>
    <w:rsid w:val="00BD168C"/>
    <w:rsid w:val="00BE0062"/>
    <w:rsid w:val="00BE5E7A"/>
    <w:rsid w:val="00BF457C"/>
    <w:rsid w:val="00C00CCB"/>
    <w:rsid w:val="00C02166"/>
    <w:rsid w:val="00C04BAF"/>
    <w:rsid w:val="00C05DF2"/>
    <w:rsid w:val="00C17694"/>
    <w:rsid w:val="00C21A73"/>
    <w:rsid w:val="00C262F6"/>
    <w:rsid w:val="00C27949"/>
    <w:rsid w:val="00C5351D"/>
    <w:rsid w:val="00C60CF3"/>
    <w:rsid w:val="00C72742"/>
    <w:rsid w:val="00C765A7"/>
    <w:rsid w:val="00C767BF"/>
    <w:rsid w:val="00C843F3"/>
    <w:rsid w:val="00C912C5"/>
    <w:rsid w:val="00C936E4"/>
    <w:rsid w:val="00C94E54"/>
    <w:rsid w:val="00C94F53"/>
    <w:rsid w:val="00C96A5A"/>
    <w:rsid w:val="00CA5529"/>
    <w:rsid w:val="00CB5505"/>
    <w:rsid w:val="00CB5F55"/>
    <w:rsid w:val="00CC0E26"/>
    <w:rsid w:val="00CC3798"/>
    <w:rsid w:val="00CC43A8"/>
    <w:rsid w:val="00CD5AEB"/>
    <w:rsid w:val="00CE0205"/>
    <w:rsid w:val="00CE0E2F"/>
    <w:rsid w:val="00CE2331"/>
    <w:rsid w:val="00CE3AE4"/>
    <w:rsid w:val="00CE5388"/>
    <w:rsid w:val="00CF0244"/>
    <w:rsid w:val="00CF4DDF"/>
    <w:rsid w:val="00D0333C"/>
    <w:rsid w:val="00D07F6D"/>
    <w:rsid w:val="00D22B7C"/>
    <w:rsid w:val="00D245D9"/>
    <w:rsid w:val="00D254D3"/>
    <w:rsid w:val="00D26CE8"/>
    <w:rsid w:val="00D40C7E"/>
    <w:rsid w:val="00D45DDF"/>
    <w:rsid w:val="00D46509"/>
    <w:rsid w:val="00D5064F"/>
    <w:rsid w:val="00D523A5"/>
    <w:rsid w:val="00D547EA"/>
    <w:rsid w:val="00D56C4D"/>
    <w:rsid w:val="00D631FB"/>
    <w:rsid w:val="00D652C4"/>
    <w:rsid w:val="00D65461"/>
    <w:rsid w:val="00D726BC"/>
    <w:rsid w:val="00D77098"/>
    <w:rsid w:val="00D770EB"/>
    <w:rsid w:val="00D87FCB"/>
    <w:rsid w:val="00D907A1"/>
    <w:rsid w:val="00D92D19"/>
    <w:rsid w:val="00DA3E04"/>
    <w:rsid w:val="00DA57D9"/>
    <w:rsid w:val="00DA5ADF"/>
    <w:rsid w:val="00DA7538"/>
    <w:rsid w:val="00DB30AF"/>
    <w:rsid w:val="00DB7F6C"/>
    <w:rsid w:val="00DC5EA4"/>
    <w:rsid w:val="00DD251F"/>
    <w:rsid w:val="00DD3D6D"/>
    <w:rsid w:val="00DD47AC"/>
    <w:rsid w:val="00DE2B14"/>
    <w:rsid w:val="00DE2FAF"/>
    <w:rsid w:val="00DE488A"/>
    <w:rsid w:val="00DF112D"/>
    <w:rsid w:val="00DF3379"/>
    <w:rsid w:val="00E026D5"/>
    <w:rsid w:val="00E073F5"/>
    <w:rsid w:val="00E079A7"/>
    <w:rsid w:val="00E10BFF"/>
    <w:rsid w:val="00E17F7C"/>
    <w:rsid w:val="00E2520D"/>
    <w:rsid w:val="00E2677E"/>
    <w:rsid w:val="00E3013A"/>
    <w:rsid w:val="00E3174E"/>
    <w:rsid w:val="00E331AB"/>
    <w:rsid w:val="00E33CE4"/>
    <w:rsid w:val="00E34254"/>
    <w:rsid w:val="00E36497"/>
    <w:rsid w:val="00E36D85"/>
    <w:rsid w:val="00E378A9"/>
    <w:rsid w:val="00E40E44"/>
    <w:rsid w:val="00E434F1"/>
    <w:rsid w:val="00E50177"/>
    <w:rsid w:val="00E56B96"/>
    <w:rsid w:val="00E63C55"/>
    <w:rsid w:val="00E64CE1"/>
    <w:rsid w:val="00E717A5"/>
    <w:rsid w:val="00E71FD3"/>
    <w:rsid w:val="00E867A2"/>
    <w:rsid w:val="00E9530D"/>
    <w:rsid w:val="00E95CA6"/>
    <w:rsid w:val="00E9677D"/>
    <w:rsid w:val="00EA4240"/>
    <w:rsid w:val="00EA74CA"/>
    <w:rsid w:val="00EB7C26"/>
    <w:rsid w:val="00EC1FAE"/>
    <w:rsid w:val="00EC3759"/>
    <w:rsid w:val="00EC3B26"/>
    <w:rsid w:val="00EC4699"/>
    <w:rsid w:val="00ED49D6"/>
    <w:rsid w:val="00ED7DDD"/>
    <w:rsid w:val="00EE4DF3"/>
    <w:rsid w:val="00EE4E47"/>
    <w:rsid w:val="00EF0D22"/>
    <w:rsid w:val="00EF585D"/>
    <w:rsid w:val="00EF6083"/>
    <w:rsid w:val="00F011C9"/>
    <w:rsid w:val="00F016FE"/>
    <w:rsid w:val="00F05E4F"/>
    <w:rsid w:val="00F07740"/>
    <w:rsid w:val="00F1436F"/>
    <w:rsid w:val="00F14E2B"/>
    <w:rsid w:val="00F237A5"/>
    <w:rsid w:val="00F24771"/>
    <w:rsid w:val="00F32359"/>
    <w:rsid w:val="00F3292B"/>
    <w:rsid w:val="00F3372A"/>
    <w:rsid w:val="00F37A71"/>
    <w:rsid w:val="00F37EEE"/>
    <w:rsid w:val="00F4382C"/>
    <w:rsid w:val="00F44ECF"/>
    <w:rsid w:val="00F44F80"/>
    <w:rsid w:val="00F510BD"/>
    <w:rsid w:val="00F52F87"/>
    <w:rsid w:val="00F547A7"/>
    <w:rsid w:val="00F54FF4"/>
    <w:rsid w:val="00F5773E"/>
    <w:rsid w:val="00F579D3"/>
    <w:rsid w:val="00F86E64"/>
    <w:rsid w:val="00FA0440"/>
    <w:rsid w:val="00FA1A3D"/>
    <w:rsid w:val="00FA1EA8"/>
    <w:rsid w:val="00FA787E"/>
    <w:rsid w:val="00FB1BE2"/>
    <w:rsid w:val="00FB29C3"/>
    <w:rsid w:val="00FB4882"/>
    <w:rsid w:val="00FB591F"/>
    <w:rsid w:val="00FB7A4F"/>
    <w:rsid w:val="00FD208E"/>
    <w:rsid w:val="00FD6FF0"/>
    <w:rsid w:val="00FE22ED"/>
    <w:rsid w:val="00FE7AAD"/>
    <w:rsid w:val="00FF1E73"/>
    <w:rsid w:val="00FF53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6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05868"/>
    <w:pPr>
      <w:spacing w:after="200" w:line="276" w:lineRule="auto"/>
      <w:ind w:left="720"/>
      <w:contextualSpacing/>
    </w:pPr>
    <w:rPr>
      <w:rFonts w:ascii="Calibri" w:eastAsia="Calibri" w:hAnsi="Calibri"/>
      <w:sz w:val="22"/>
      <w:szCs w:val="22"/>
      <w:lang w:eastAsia="en-US"/>
    </w:rPr>
  </w:style>
  <w:style w:type="paragraph" w:styleId="a4">
    <w:name w:val="Body Text Indent"/>
    <w:basedOn w:val="a"/>
    <w:link w:val="a5"/>
    <w:semiHidden/>
    <w:rsid w:val="00C05DF2"/>
    <w:pPr>
      <w:spacing w:line="360" w:lineRule="auto"/>
      <w:ind w:firstLine="720"/>
      <w:jc w:val="both"/>
    </w:pPr>
    <w:rPr>
      <w:sz w:val="28"/>
      <w:szCs w:val="20"/>
    </w:rPr>
  </w:style>
  <w:style w:type="character" w:customStyle="1" w:styleId="a5">
    <w:name w:val="Основной текст с отступом Знак"/>
    <w:basedOn w:val="a0"/>
    <w:link w:val="a4"/>
    <w:semiHidden/>
    <w:rsid w:val="00C05DF2"/>
    <w:rPr>
      <w:rFonts w:ascii="Times New Roman" w:eastAsia="Times New Roman" w:hAnsi="Times New Roman" w:cs="Times New Roman"/>
      <w:sz w:val="28"/>
      <w:szCs w:val="20"/>
      <w:lang w:val="ru-RU" w:eastAsia="ru-RU"/>
    </w:rPr>
  </w:style>
  <w:style w:type="paragraph" w:styleId="a6">
    <w:name w:val="Normal (Web)"/>
    <w:basedOn w:val="a"/>
    <w:uiPriority w:val="99"/>
    <w:rsid w:val="00AD117C"/>
    <w:pPr>
      <w:spacing w:before="100" w:beforeAutospacing="1" w:after="100" w:afterAutospacing="1"/>
    </w:pPr>
  </w:style>
  <w:style w:type="table" w:styleId="a7">
    <w:name w:val="Table Grid"/>
    <w:basedOn w:val="a1"/>
    <w:uiPriority w:val="59"/>
    <w:rsid w:val="00813D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sid w:val="00381979"/>
    <w:rPr>
      <w:b/>
      <w:bCs/>
    </w:rPr>
  </w:style>
  <w:style w:type="character" w:styleId="a9">
    <w:name w:val="Emphasis"/>
    <w:basedOn w:val="a0"/>
    <w:uiPriority w:val="20"/>
    <w:qFormat/>
    <w:rsid w:val="00381979"/>
    <w:rPr>
      <w:i/>
      <w:iCs/>
    </w:rPr>
  </w:style>
  <w:style w:type="character" w:customStyle="1" w:styleId="apple-converted-space">
    <w:name w:val="apple-converted-space"/>
    <w:basedOn w:val="a0"/>
    <w:rsid w:val="00381979"/>
  </w:style>
  <w:style w:type="paragraph" w:customStyle="1" w:styleId="Default">
    <w:name w:val="Default"/>
    <w:rsid w:val="00D5064F"/>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a">
    <w:name w:val="No Spacing"/>
    <w:uiPriority w:val="1"/>
    <w:qFormat/>
    <w:rsid w:val="00B16DAA"/>
    <w:pPr>
      <w:spacing w:after="0" w:line="240" w:lineRule="auto"/>
    </w:pPr>
    <w:rPr>
      <w:lang w:val="ru-RU"/>
    </w:rPr>
  </w:style>
  <w:style w:type="character" w:styleId="ab">
    <w:name w:val="annotation reference"/>
    <w:basedOn w:val="a0"/>
    <w:uiPriority w:val="99"/>
    <w:semiHidden/>
    <w:unhideWhenUsed/>
    <w:rsid w:val="00CB5505"/>
    <w:rPr>
      <w:sz w:val="16"/>
      <w:szCs w:val="16"/>
    </w:rPr>
  </w:style>
  <w:style w:type="paragraph" w:styleId="ac">
    <w:name w:val="annotation text"/>
    <w:basedOn w:val="a"/>
    <w:link w:val="ad"/>
    <w:uiPriority w:val="99"/>
    <w:semiHidden/>
    <w:unhideWhenUsed/>
    <w:rsid w:val="00CB5505"/>
    <w:rPr>
      <w:sz w:val="20"/>
      <w:szCs w:val="20"/>
    </w:rPr>
  </w:style>
  <w:style w:type="character" w:customStyle="1" w:styleId="ad">
    <w:name w:val="Текст примечания Знак"/>
    <w:basedOn w:val="a0"/>
    <w:link w:val="ac"/>
    <w:uiPriority w:val="99"/>
    <w:semiHidden/>
    <w:rsid w:val="00CB5505"/>
    <w:rPr>
      <w:rFonts w:ascii="Times New Roman" w:eastAsia="Times New Roman" w:hAnsi="Times New Roman" w:cs="Times New Roman"/>
      <w:sz w:val="20"/>
      <w:szCs w:val="20"/>
      <w:lang w:val="ru-RU" w:eastAsia="ru-RU"/>
    </w:rPr>
  </w:style>
  <w:style w:type="paragraph" w:styleId="ae">
    <w:name w:val="annotation subject"/>
    <w:basedOn w:val="ac"/>
    <w:next w:val="ac"/>
    <w:link w:val="af"/>
    <w:uiPriority w:val="99"/>
    <w:semiHidden/>
    <w:unhideWhenUsed/>
    <w:rsid w:val="00CB5505"/>
    <w:rPr>
      <w:b/>
      <w:bCs/>
    </w:rPr>
  </w:style>
  <w:style w:type="character" w:customStyle="1" w:styleId="af">
    <w:name w:val="Тема примечания Знак"/>
    <w:basedOn w:val="ad"/>
    <w:link w:val="ae"/>
    <w:uiPriority w:val="99"/>
    <w:semiHidden/>
    <w:rsid w:val="00CB5505"/>
    <w:rPr>
      <w:rFonts w:ascii="Times New Roman" w:eastAsia="Times New Roman" w:hAnsi="Times New Roman" w:cs="Times New Roman"/>
      <w:b/>
      <w:bCs/>
      <w:sz w:val="20"/>
      <w:szCs w:val="20"/>
      <w:lang w:val="ru-RU" w:eastAsia="ru-RU"/>
    </w:rPr>
  </w:style>
  <w:style w:type="paragraph" w:styleId="af0">
    <w:name w:val="Balloon Text"/>
    <w:basedOn w:val="a"/>
    <w:link w:val="af1"/>
    <w:uiPriority w:val="99"/>
    <w:semiHidden/>
    <w:unhideWhenUsed/>
    <w:rsid w:val="00CB5505"/>
    <w:rPr>
      <w:rFonts w:ascii="Tahoma" w:hAnsi="Tahoma" w:cs="Tahoma"/>
      <w:sz w:val="16"/>
      <w:szCs w:val="16"/>
    </w:rPr>
  </w:style>
  <w:style w:type="character" w:customStyle="1" w:styleId="af1">
    <w:name w:val="Текст выноски Знак"/>
    <w:basedOn w:val="a0"/>
    <w:link w:val="af0"/>
    <w:uiPriority w:val="99"/>
    <w:semiHidden/>
    <w:rsid w:val="00CB5505"/>
    <w:rPr>
      <w:rFonts w:ascii="Tahoma" w:eastAsia="Times New Roman" w:hAnsi="Tahoma" w:cs="Tahoma"/>
      <w:sz w:val="16"/>
      <w:szCs w:val="16"/>
      <w:lang w:val="ru-RU" w:eastAsia="ru-RU"/>
    </w:rPr>
  </w:style>
  <w:style w:type="paragraph" w:customStyle="1" w:styleId="af2">
    <w:name w:val="Содержимое таблицы"/>
    <w:basedOn w:val="a"/>
    <w:rsid w:val="006162FD"/>
    <w:pPr>
      <w:widowControl w:val="0"/>
      <w:suppressLineNumbers/>
      <w:suppressAutoHyphens/>
    </w:pPr>
    <w:rPr>
      <w:rFonts w:eastAsia="SimSun" w:cs="Mangal"/>
      <w:kern w:val="1"/>
      <w:lang w:eastAsia="hi-IN" w:bidi="hi-IN"/>
    </w:rPr>
  </w:style>
  <w:style w:type="paragraph" w:customStyle="1" w:styleId="String">
    <w:name w:val="String"/>
    <w:basedOn w:val="a"/>
    <w:uiPriority w:val="99"/>
    <w:rsid w:val="006162FD"/>
    <w:pPr>
      <w:widowControl w:val="0"/>
      <w:suppressAutoHyphens/>
      <w:autoSpaceDE w:val="0"/>
    </w:pPr>
    <w:rPr>
      <w:rFonts w:ascii="a_Timer" w:eastAsia="SimSun" w:hAnsi="a_Timer" w:cs="Mangal"/>
      <w:kern w:val="1"/>
      <w:lang w:eastAsia="hi-IN" w:bidi="hi-IN"/>
    </w:rPr>
  </w:style>
  <w:style w:type="character" w:customStyle="1" w:styleId="hl">
    <w:name w:val="hl"/>
    <w:basedOn w:val="a0"/>
    <w:rsid w:val="00D56C4D"/>
  </w:style>
  <w:style w:type="character" w:styleId="af3">
    <w:name w:val="Hyperlink"/>
    <w:basedOn w:val="a0"/>
    <w:uiPriority w:val="99"/>
    <w:semiHidden/>
    <w:unhideWhenUsed/>
    <w:rsid w:val="00D56C4D"/>
    <w:rPr>
      <w:color w:val="0000FF"/>
      <w:u w:val="single"/>
    </w:rPr>
  </w:style>
  <w:style w:type="character" w:styleId="af4">
    <w:name w:val="line number"/>
    <w:basedOn w:val="a0"/>
    <w:uiPriority w:val="99"/>
    <w:semiHidden/>
    <w:unhideWhenUsed/>
    <w:rsid w:val="00233541"/>
  </w:style>
  <w:style w:type="paragraph" w:styleId="af5">
    <w:name w:val="header"/>
    <w:basedOn w:val="a"/>
    <w:link w:val="af6"/>
    <w:uiPriority w:val="99"/>
    <w:unhideWhenUsed/>
    <w:rsid w:val="00F05E4F"/>
    <w:pPr>
      <w:tabs>
        <w:tab w:val="center" w:pos="4677"/>
        <w:tab w:val="right" w:pos="9355"/>
      </w:tabs>
    </w:pPr>
  </w:style>
  <w:style w:type="character" w:customStyle="1" w:styleId="af6">
    <w:name w:val="Верхний колонтитул Знак"/>
    <w:basedOn w:val="a0"/>
    <w:link w:val="af5"/>
    <w:uiPriority w:val="99"/>
    <w:rsid w:val="00F05E4F"/>
    <w:rPr>
      <w:rFonts w:ascii="Times New Roman" w:eastAsia="Times New Roman" w:hAnsi="Times New Roman" w:cs="Times New Roman"/>
      <w:sz w:val="24"/>
      <w:szCs w:val="24"/>
      <w:lang w:val="ru-RU" w:eastAsia="ru-RU"/>
    </w:rPr>
  </w:style>
  <w:style w:type="paragraph" w:styleId="af7">
    <w:name w:val="footer"/>
    <w:basedOn w:val="a"/>
    <w:link w:val="af8"/>
    <w:uiPriority w:val="99"/>
    <w:unhideWhenUsed/>
    <w:rsid w:val="00F05E4F"/>
    <w:pPr>
      <w:tabs>
        <w:tab w:val="center" w:pos="4677"/>
        <w:tab w:val="right" w:pos="9355"/>
      </w:tabs>
    </w:pPr>
  </w:style>
  <w:style w:type="character" w:customStyle="1" w:styleId="af8">
    <w:name w:val="Нижний колонтитул Знак"/>
    <w:basedOn w:val="a0"/>
    <w:link w:val="af7"/>
    <w:uiPriority w:val="99"/>
    <w:rsid w:val="00F05E4F"/>
    <w:rPr>
      <w:rFonts w:ascii="Times New Roman" w:eastAsia="Times New Roman" w:hAnsi="Times New Roman" w:cs="Times New Roman"/>
      <w:sz w:val="24"/>
      <w:szCs w:val="24"/>
      <w:lang w:val="ru-RU" w:eastAsia="ru-RU"/>
    </w:rPr>
  </w:style>
  <w:style w:type="paragraph" w:customStyle="1" w:styleId="r">
    <w:name w:val="r"/>
    <w:basedOn w:val="a"/>
    <w:rsid w:val="00B9327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6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05868"/>
    <w:pPr>
      <w:spacing w:after="200" w:line="276" w:lineRule="auto"/>
      <w:ind w:left="720"/>
      <w:contextualSpacing/>
    </w:pPr>
    <w:rPr>
      <w:rFonts w:ascii="Calibri" w:eastAsia="Calibri" w:hAnsi="Calibri"/>
      <w:sz w:val="22"/>
      <w:szCs w:val="22"/>
      <w:lang w:eastAsia="en-US"/>
    </w:rPr>
  </w:style>
  <w:style w:type="paragraph" w:styleId="a4">
    <w:name w:val="Body Text Indent"/>
    <w:basedOn w:val="a"/>
    <w:link w:val="a5"/>
    <w:semiHidden/>
    <w:rsid w:val="00C05DF2"/>
    <w:pPr>
      <w:spacing w:line="360" w:lineRule="auto"/>
      <w:ind w:firstLine="720"/>
      <w:jc w:val="both"/>
    </w:pPr>
    <w:rPr>
      <w:sz w:val="28"/>
      <w:szCs w:val="20"/>
    </w:rPr>
  </w:style>
  <w:style w:type="character" w:customStyle="1" w:styleId="a5">
    <w:name w:val="Основной текст с отступом Знак"/>
    <w:basedOn w:val="a0"/>
    <w:link w:val="a4"/>
    <w:semiHidden/>
    <w:rsid w:val="00C05DF2"/>
    <w:rPr>
      <w:rFonts w:ascii="Times New Roman" w:eastAsia="Times New Roman" w:hAnsi="Times New Roman" w:cs="Times New Roman"/>
      <w:sz w:val="28"/>
      <w:szCs w:val="20"/>
      <w:lang w:val="ru-RU" w:eastAsia="ru-RU"/>
    </w:rPr>
  </w:style>
  <w:style w:type="paragraph" w:styleId="a6">
    <w:name w:val="Normal (Web)"/>
    <w:basedOn w:val="a"/>
    <w:uiPriority w:val="99"/>
    <w:rsid w:val="00AD117C"/>
    <w:pPr>
      <w:spacing w:before="100" w:beforeAutospacing="1" w:after="100" w:afterAutospacing="1"/>
    </w:pPr>
  </w:style>
  <w:style w:type="table" w:styleId="a7">
    <w:name w:val="Table Grid"/>
    <w:basedOn w:val="a1"/>
    <w:uiPriority w:val="59"/>
    <w:rsid w:val="00813D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sid w:val="00381979"/>
    <w:rPr>
      <w:b/>
      <w:bCs/>
    </w:rPr>
  </w:style>
  <w:style w:type="character" w:styleId="a9">
    <w:name w:val="Emphasis"/>
    <w:basedOn w:val="a0"/>
    <w:uiPriority w:val="20"/>
    <w:qFormat/>
    <w:rsid w:val="00381979"/>
    <w:rPr>
      <w:i/>
      <w:iCs/>
    </w:rPr>
  </w:style>
  <w:style w:type="character" w:customStyle="1" w:styleId="apple-converted-space">
    <w:name w:val="apple-converted-space"/>
    <w:basedOn w:val="a0"/>
    <w:rsid w:val="00381979"/>
  </w:style>
  <w:style w:type="paragraph" w:customStyle="1" w:styleId="Default">
    <w:name w:val="Default"/>
    <w:rsid w:val="00D5064F"/>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a">
    <w:name w:val="No Spacing"/>
    <w:uiPriority w:val="1"/>
    <w:qFormat/>
    <w:rsid w:val="00B16DAA"/>
    <w:pPr>
      <w:spacing w:after="0" w:line="240" w:lineRule="auto"/>
    </w:pPr>
    <w:rPr>
      <w:lang w:val="ru-RU"/>
    </w:rPr>
  </w:style>
  <w:style w:type="character" w:styleId="ab">
    <w:name w:val="annotation reference"/>
    <w:basedOn w:val="a0"/>
    <w:uiPriority w:val="99"/>
    <w:semiHidden/>
    <w:unhideWhenUsed/>
    <w:rsid w:val="00CB5505"/>
    <w:rPr>
      <w:sz w:val="16"/>
      <w:szCs w:val="16"/>
    </w:rPr>
  </w:style>
  <w:style w:type="paragraph" w:styleId="ac">
    <w:name w:val="annotation text"/>
    <w:basedOn w:val="a"/>
    <w:link w:val="ad"/>
    <w:uiPriority w:val="99"/>
    <w:semiHidden/>
    <w:unhideWhenUsed/>
    <w:rsid w:val="00CB5505"/>
    <w:rPr>
      <w:sz w:val="20"/>
      <w:szCs w:val="20"/>
    </w:rPr>
  </w:style>
  <w:style w:type="character" w:customStyle="1" w:styleId="ad">
    <w:name w:val="Текст примечания Знак"/>
    <w:basedOn w:val="a0"/>
    <w:link w:val="ac"/>
    <w:uiPriority w:val="99"/>
    <w:semiHidden/>
    <w:rsid w:val="00CB5505"/>
    <w:rPr>
      <w:rFonts w:ascii="Times New Roman" w:eastAsia="Times New Roman" w:hAnsi="Times New Roman" w:cs="Times New Roman"/>
      <w:sz w:val="20"/>
      <w:szCs w:val="20"/>
      <w:lang w:val="ru-RU" w:eastAsia="ru-RU"/>
    </w:rPr>
  </w:style>
  <w:style w:type="paragraph" w:styleId="ae">
    <w:name w:val="annotation subject"/>
    <w:basedOn w:val="ac"/>
    <w:next w:val="ac"/>
    <w:link w:val="af"/>
    <w:uiPriority w:val="99"/>
    <w:semiHidden/>
    <w:unhideWhenUsed/>
    <w:rsid w:val="00CB5505"/>
    <w:rPr>
      <w:b/>
      <w:bCs/>
    </w:rPr>
  </w:style>
  <w:style w:type="character" w:customStyle="1" w:styleId="af">
    <w:name w:val="Тема примечания Знак"/>
    <w:basedOn w:val="ad"/>
    <w:link w:val="ae"/>
    <w:uiPriority w:val="99"/>
    <w:semiHidden/>
    <w:rsid w:val="00CB5505"/>
    <w:rPr>
      <w:rFonts w:ascii="Times New Roman" w:eastAsia="Times New Roman" w:hAnsi="Times New Roman" w:cs="Times New Roman"/>
      <w:b/>
      <w:bCs/>
      <w:sz w:val="20"/>
      <w:szCs w:val="20"/>
      <w:lang w:val="ru-RU" w:eastAsia="ru-RU"/>
    </w:rPr>
  </w:style>
  <w:style w:type="paragraph" w:styleId="af0">
    <w:name w:val="Balloon Text"/>
    <w:basedOn w:val="a"/>
    <w:link w:val="af1"/>
    <w:uiPriority w:val="99"/>
    <w:semiHidden/>
    <w:unhideWhenUsed/>
    <w:rsid w:val="00CB5505"/>
    <w:rPr>
      <w:rFonts w:ascii="Tahoma" w:hAnsi="Tahoma" w:cs="Tahoma"/>
      <w:sz w:val="16"/>
      <w:szCs w:val="16"/>
    </w:rPr>
  </w:style>
  <w:style w:type="character" w:customStyle="1" w:styleId="af1">
    <w:name w:val="Текст выноски Знак"/>
    <w:basedOn w:val="a0"/>
    <w:link w:val="af0"/>
    <w:uiPriority w:val="99"/>
    <w:semiHidden/>
    <w:rsid w:val="00CB5505"/>
    <w:rPr>
      <w:rFonts w:ascii="Tahoma" w:eastAsia="Times New Roman" w:hAnsi="Tahoma" w:cs="Tahoma"/>
      <w:sz w:val="16"/>
      <w:szCs w:val="16"/>
      <w:lang w:val="ru-RU" w:eastAsia="ru-RU"/>
    </w:rPr>
  </w:style>
  <w:style w:type="paragraph" w:customStyle="1" w:styleId="af2">
    <w:name w:val="Содержимое таблицы"/>
    <w:basedOn w:val="a"/>
    <w:rsid w:val="006162FD"/>
    <w:pPr>
      <w:widowControl w:val="0"/>
      <w:suppressLineNumbers/>
      <w:suppressAutoHyphens/>
    </w:pPr>
    <w:rPr>
      <w:rFonts w:eastAsia="SimSun" w:cs="Mangal"/>
      <w:kern w:val="1"/>
      <w:lang w:eastAsia="hi-IN" w:bidi="hi-IN"/>
    </w:rPr>
  </w:style>
  <w:style w:type="paragraph" w:customStyle="1" w:styleId="String">
    <w:name w:val="String"/>
    <w:basedOn w:val="a"/>
    <w:uiPriority w:val="99"/>
    <w:rsid w:val="006162FD"/>
    <w:pPr>
      <w:widowControl w:val="0"/>
      <w:suppressAutoHyphens/>
      <w:autoSpaceDE w:val="0"/>
    </w:pPr>
    <w:rPr>
      <w:rFonts w:ascii="a_Timer" w:eastAsia="SimSun" w:hAnsi="a_Timer" w:cs="Mangal"/>
      <w:kern w:val="1"/>
      <w:lang w:eastAsia="hi-IN" w:bidi="hi-IN"/>
    </w:rPr>
  </w:style>
  <w:style w:type="character" w:customStyle="1" w:styleId="hl">
    <w:name w:val="hl"/>
    <w:basedOn w:val="a0"/>
    <w:rsid w:val="00D56C4D"/>
  </w:style>
  <w:style w:type="character" w:styleId="af3">
    <w:name w:val="Hyperlink"/>
    <w:basedOn w:val="a0"/>
    <w:uiPriority w:val="99"/>
    <w:semiHidden/>
    <w:unhideWhenUsed/>
    <w:rsid w:val="00D56C4D"/>
    <w:rPr>
      <w:color w:val="0000FF"/>
      <w:u w:val="single"/>
    </w:rPr>
  </w:style>
  <w:style w:type="character" w:styleId="af4">
    <w:name w:val="line number"/>
    <w:basedOn w:val="a0"/>
    <w:uiPriority w:val="99"/>
    <w:semiHidden/>
    <w:unhideWhenUsed/>
    <w:rsid w:val="00233541"/>
  </w:style>
  <w:style w:type="paragraph" w:styleId="af5">
    <w:name w:val="header"/>
    <w:basedOn w:val="a"/>
    <w:link w:val="af6"/>
    <w:uiPriority w:val="99"/>
    <w:unhideWhenUsed/>
    <w:rsid w:val="00F05E4F"/>
    <w:pPr>
      <w:tabs>
        <w:tab w:val="center" w:pos="4677"/>
        <w:tab w:val="right" w:pos="9355"/>
      </w:tabs>
    </w:pPr>
  </w:style>
  <w:style w:type="character" w:customStyle="1" w:styleId="af6">
    <w:name w:val="Верхний колонтитул Знак"/>
    <w:basedOn w:val="a0"/>
    <w:link w:val="af5"/>
    <w:uiPriority w:val="99"/>
    <w:rsid w:val="00F05E4F"/>
    <w:rPr>
      <w:rFonts w:ascii="Times New Roman" w:eastAsia="Times New Roman" w:hAnsi="Times New Roman" w:cs="Times New Roman"/>
      <w:sz w:val="24"/>
      <w:szCs w:val="24"/>
      <w:lang w:val="ru-RU" w:eastAsia="ru-RU"/>
    </w:rPr>
  </w:style>
  <w:style w:type="paragraph" w:styleId="af7">
    <w:name w:val="footer"/>
    <w:basedOn w:val="a"/>
    <w:link w:val="af8"/>
    <w:uiPriority w:val="99"/>
    <w:unhideWhenUsed/>
    <w:rsid w:val="00F05E4F"/>
    <w:pPr>
      <w:tabs>
        <w:tab w:val="center" w:pos="4677"/>
        <w:tab w:val="right" w:pos="9355"/>
      </w:tabs>
    </w:pPr>
  </w:style>
  <w:style w:type="character" w:customStyle="1" w:styleId="af8">
    <w:name w:val="Нижний колонтитул Знак"/>
    <w:basedOn w:val="a0"/>
    <w:link w:val="af7"/>
    <w:uiPriority w:val="99"/>
    <w:rsid w:val="00F05E4F"/>
    <w:rPr>
      <w:rFonts w:ascii="Times New Roman" w:eastAsia="Times New Roman" w:hAnsi="Times New Roman" w:cs="Times New Roman"/>
      <w:sz w:val="24"/>
      <w:szCs w:val="24"/>
      <w:lang w:val="ru-RU" w:eastAsia="ru-RU"/>
    </w:rPr>
  </w:style>
  <w:style w:type="paragraph" w:customStyle="1" w:styleId="r">
    <w:name w:val="r"/>
    <w:basedOn w:val="a"/>
    <w:rsid w:val="00B932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2694">
      <w:bodyDiv w:val="1"/>
      <w:marLeft w:val="0"/>
      <w:marRight w:val="0"/>
      <w:marTop w:val="0"/>
      <w:marBottom w:val="0"/>
      <w:divBdr>
        <w:top w:val="none" w:sz="0" w:space="0" w:color="auto"/>
        <w:left w:val="none" w:sz="0" w:space="0" w:color="auto"/>
        <w:bottom w:val="none" w:sz="0" w:space="0" w:color="auto"/>
        <w:right w:val="none" w:sz="0" w:space="0" w:color="auto"/>
      </w:divBdr>
    </w:div>
    <w:div w:id="69354920">
      <w:bodyDiv w:val="1"/>
      <w:marLeft w:val="0"/>
      <w:marRight w:val="0"/>
      <w:marTop w:val="0"/>
      <w:marBottom w:val="0"/>
      <w:divBdr>
        <w:top w:val="none" w:sz="0" w:space="0" w:color="auto"/>
        <w:left w:val="none" w:sz="0" w:space="0" w:color="auto"/>
        <w:bottom w:val="none" w:sz="0" w:space="0" w:color="auto"/>
        <w:right w:val="none" w:sz="0" w:space="0" w:color="auto"/>
      </w:divBdr>
    </w:div>
    <w:div w:id="81068815">
      <w:bodyDiv w:val="1"/>
      <w:marLeft w:val="0"/>
      <w:marRight w:val="0"/>
      <w:marTop w:val="0"/>
      <w:marBottom w:val="0"/>
      <w:divBdr>
        <w:top w:val="none" w:sz="0" w:space="0" w:color="auto"/>
        <w:left w:val="none" w:sz="0" w:space="0" w:color="auto"/>
        <w:bottom w:val="none" w:sz="0" w:space="0" w:color="auto"/>
        <w:right w:val="none" w:sz="0" w:space="0" w:color="auto"/>
      </w:divBdr>
    </w:div>
    <w:div w:id="122165021">
      <w:bodyDiv w:val="1"/>
      <w:marLeft w:val="0"/>
      <w:marRight w:val="0"/>
      <w:marTop w:val="0"/>
      <w:marBottom w:val="0"/>
      <w:divBdr>
        <w:top w:val="none" w:sz="0" w:space="0" w:color="auto"/>
        <w:left w:val="none" w:sz="0" w:space="0" w:color="auto"/>
        <w:bottom w:val="none" w:sz="0" w:space="0" w:color="auto"/>
        <w:right w:val="none" w:sz="0" w:space="0" w:color="auto"/>
      </w:divBdr>
    </w:div>
    <w:div w:id="141654691">
      <w:bodyDiv w:val="1"/>
      <w:marLeft w:val="0"/>
      <w:marRight w:val="0"/>
      <w:marTop w:val="0"/>
      <w:marBottom w:val="0"/>
      <w:divBdr>
        <w:top w:val="none" w:sz="0" w:space="0" w:color="auto"/>
        <w:left w:val="none" w:sz="0" w:space="0" w:color="auto"/>
        <w:bottom w:val="none" w:sz="0" w:space="0" w:color="auto"/>
        <w:right w:val="none" w:sz="0" w:space="0" w:color="auto"/>
      </w:divBdr>
    </w:div>
    <w:div w:id="186606198">
      <w:bodyDiv w:val="1"/>
      <w:marLeft w:val="0"/>
      <w:marRight w:val="0"/>
      <w:marTop w:val="0"/>
      <w:marBottom w:val="0"/>
      <w:divBdr>
        <w:top w:val="none" w:sz="0" w:space="0" w:color="auto"/>
        <w:left w:val="none" w:sz="0" w:space="0" w:color="auto"/>
        <w:bottom w:val="none" w:sz="0" w:space="0" w:color="auto"/>
        <w:right w:val="none" w:sz="0" w:space="0" w:color="auto"/>
      </w:divBdr>
    </w:div>
    <w:div w:id="201598361">
      <w:bodyDiv w:val="1"/>
      <w:marLeft w:val="0"/>
      <w:marRight w:val="0"/>
      <w:marTop w:val="0"/>
      <w:marBottom w:val="0"/>
      <w:divBdr>
        <w:top w:val="none" w:sz="0" w:space="0" w:color="auto"/>
        <w:left w:val="none" w:sz="0" w:space="0" w:color="auto"/>
        <w:bottom w:val="none" w:sz="0" w:space="0" w:color="auto"/>
        <w:right w:val="none" w:sz="0" w:space="0" w:color="auto"/>
      </w:divBdr>
    </w:div>
    <w:div w:id="216938801">
      <w:bodyDiv w:val="1"/>
      <w:marLeft w:val="0"/>
      <w:marRight w:val="0"/>
      <w:marTop w:val="0"/>
      <w:marBottom w:val="0"/>
      <w:divBdr>
        <w:top w:val="none" w:sz="0" w:space="0" w:color="auto"/>
        <w:left w:val="none" w:sz="0" w:space="0" w:color="auto"/>
        <w:bottom w:val="none" w:sz="0" w:space="0" w:color="auto"/>
        <w:right w:val="none" w:sz="0" w:space="0" w:color="auto"/>
      </w:divBdr>
    </w:div>
    <w:div w:id="274942394">
      <w:bodyDiv w:val="1"/>
      <w:marLeft w:val="0"/>
      <w:marRight w:val="0"/>
      <w:marTop w:val="0"/>
      <w:marBottom w:val="0"/>
      <w:divBdr>
        <w:top w:val="none" w:sz="0" w:space="0" w:color="auto"/>
        <w:left w:val="none" w:sz="0" w:space="0" w:color="auto"/>
        <w:bottom w:val="none" w:sz="0" w:space="0" w:color="auto"/>
        <w:right w:val="none" w:sz="0" w:space="0" w:color="auto"/>
      </w:divBdr>
    </w:div>
    <w:div w:id="279650909">
      <w:bodyDiv w:val="1"/>
      <w:marLeft w:val="0"/>
      <w:marRight w:val="0"/>
      <w:marTop w:val="0"/>
      <w:marBottom w:val="0"/>
      <w:divBdr>
        <w:top w:val="none" w:sz="0" w:space="0" w:color="auto"/>
        <w:left w:val="none" w:sz="0" w:space="0" w:color="auto"/>
        <w:bottom w:val="none" w:sz="0" w:space="0" w:color="auto"/>
        <w:right w:val="none" w:sz="0" w:space="0" w:color="auto"/>
      </w:divBdr>
    </w:div>
    <w:div w:id="282004894">
      <w:bodyDiv w:val="1"/>
      <w:marLeft w:val="0"/>
      <w:marRight w:val="0"/>
      <w:marTop w:val="0"/>
      <w:marBottom w:val="0"/>
      <w:divBdr>
        <w:top w:val="none" w:sz="0" w:space="0" w:color="auto"/>
        <w:left w:val="none" w:sz="0" w:space="0" w:color="auto"/>
        <w:bottom w:val="none" w:sz="0" w:space="0" w:color="auto"/>
        <w:right w:val="none" w:sz="0" w:space="0" w:color="auto"/>
      </w:divBdr>
    </w:div>
    <w:div w:id="441802181">
      <w:bodyDiv w:val="1"/>
      <w:marLeft w:val="0"/>
      <w:marRight w:val="0"/>
      <w:marTop w:val="0"/>
      <w:marBottom w:val="0"/>
      <w:divBdr>
        <w:top w:val="none" w:sz="0" w:space="0" w:color="auto"/>
        <w:left w:val="none" w:sz="0" w:space="0" w:color="auto"/>
        <w:bottom w:val="none" w:sz="0" w:space="0" w:color="auto"/>
        <w:right w:val="none" w:sz="0" w:space="0" w:color="auto"/>
      </w:divBdr>
    </w:div>
    <w:div w:id="469175092">
      <w:bodyDiv w:val="1"/>
      <w:marLeft w:val="0"/>
      <w:marRight w:val="0"/>
      <w:marTop w:val="0"/>
      <w:marBottom w:val="0"/>
      <w:divBdr>
        <w:top w:val="none" w:sz="0" w:space="0" w:color="auto"/>
        <w:left w:val="none" w:sz="0" w:space="0" w:color="auto"/>
        <w:bottom w:val="none" w:sz="0" w:space="0" w:color="auto"/>
        <w:right w:val="none" w:sz="0" w:space="0" w:color="auto"/>
      </w:divBdr>
    </w:div>
    <w:div w:id="507795309">
      <w:bodyDiv w:val="1"/>
      <w:marLeft w:val="0"/>
      <w:marRight w:val="0"/>
      <w:marTop w:val="0"/>
      <w:marBottom w:val="0"/>
      <w:divBdr>
        <w:top w:val="none" w:sz="0" w:space="0" w:color="auto"/>
        <w:left w:val="none" w:sz="0" w:space="0" w:color="auto"/>
        <w:bottom w:val="none" w:sz="0" w:space="0" w:color="auto"/>
        <w:right w:val="none" w:sz="0" w:space="0" w:color="auto"/>
      </w:divBdr>
    </w:div>
    <w:div w:id="513760966">
      <w:bodyDiv w:val="1"/>
      <w:marLeft w:val="0"/>
      <w:marRight w:val="0"/>
      <w:marTop w:val="0"/>
      <w:marBottom w:val="0"/>
      <w:divBdr>
        <w:top w:val="none" w:sz="0" w:space="0" w:color="auto"/>
        <w:left w:val="none" w:sz="0" w:space="0" w:color="auto"/>
        <w:bottom w:val="none" w:sz="0" w:space="0" w:color="auto"/>
        <w:right w:val="none" w:sz="0" w:space="0" w:color="auto"/>
      </w:divBdr>
      <w:divsChild>
        <w:div w:id="1003165561">
          <w:marLeft w:val="0"/>
          <w:marRight w:val="0"/>
          <w:marTop w:val="0"/>
          <w:marBottom w:val="0"/>
          <w:divBdr>
            <w:top w:val="none" w:sz="0" w:space="0" w:color="auto"/>
            <w:left w:val="none" w:sz="0" w:space="0" w:color="auto"/>
            <w:bottom w:val="none" w:sz="0" w:space="0" w:color="auto"/>
            <w:right w:val="none" w:sz="0" w:space="0" w:color="auto"/>
          </w:divBdr>
          <w:divsChild>
            <w:div w:id="112126927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535502664">
      <w:bodyDiv w:val="1"/>
      <w:marLeft w:val="0"/>
      <w:marRight w:val="0"/>
      <w:marTop w:val="0"/>
      <w:marBottom w:val="0"/>
      <w:divBdr>
        <w:top w:val="none" w:sz="0" w:space="0" w:color="auto"/>
        <w:left w:val="none" w:sz="0" w:space="0" w:color="auto"/>
        <w:bottom w:val="none" w:sz="0" w:space="0" w:color="auto"/>
        <w:right w:val="none" w:sz="0" w:space="0" w:color="auto"/>
      </w:divBdr>
    </w:div>
    <w:div w:id="562184667">
      <w:bodyDiv w:val="1"/>
      <w:marLeft w:val="0"/>
      <w:marRight w:val="0"/>
      <w:marTop w:val="0"/>
      <w:marBottom w:val="0"/>
      <w:divBdr>
        <w:top w:val="none" w:sz="0" w:space="0" w:color="auto"/>
        <w:left w:val="none" w:sz="0" w:space="0" w:color="auto"/>
        <w:bottom w:val="none" w:sz="0" w:space="0" w:color="auto"/>
        <w:right w:val="none" w:sz="0" w:space="0" w:color="auto"/>
      </w:divBdr>
    </w:div>
    <w:div w:id="577440909">
      <w:bodyDiv w:val="1"/>
      <w:marLeft w:val="0"/>
      <w:marRight w:val="0"/>
      <w:marTop w:val="0"/>
      <w:marBottom w:val="0"/>
      <w:divBdr>
        <w:top w:val="none" w:sz="0" w:space="0" w:color="auto"/>
        <w:left w:val="none" w:sz="0" w:space="0" w:color="auto"/>
        <w:bottom w:val="none" w:sz="0" w:space="0" w:color="auto"/>
        <w:right w:val="none" w:sz="0" w:space="0" w:color="auto"/>
      </w:divBdr>
    </w:div>
    <w:div w:id="674310704">
      <w:bodyDiv w:val="1"/>
      <w:marLeft w:val="0"/>
      <w:marRight w:val="0"/>
      <w:marTop w:val="0"/>
      <w:marBottom w:val="0"/>
      <w:divBdr>
        <w:top w:val="none" w:sz="0" w:space="0" w:color="auto"/>
        <w:left w:val="none" w:sz="0" w:space="0" w:color="auto"/>
        <w:bottom w:val="none" w:sz="0" w:space="0" w:color="auto"/>
        <w:right w:val="none" w:sz="0" w:space="0" w:color="auto"/>
      </w:divBdr>
      <w:divsChild>
        <w:div w:id="24136327">
          <w:marLeft w:val="0"/>
          <w:marRight w:val="0"/>
          <w:marTop w:val="0"/>
          <w:marBottom w:val="0"/>
          <w:divBdr>
            <w:top w:val="none" w:sz="0" w:space="0" w:color="auto"/>
            <w:left w:val="none" w:sz="0" w:space="0" w:color="auto"/>
            <w:bottom w:val="none" w:sz="0" w:space="0" w:color="auto"/>
            <w:right w:val="none" w:sz="0" w:space="0" w:color="auto"/>
          </w:divBdr>
          <w:divsChild>
            <w:div w:id="25390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111511">
      <w:bodyDiv w:val="1"/>
      <w:marLeft w:val="0"/>
      <w:marRight w:val="0"/>
      <w:marTop w:val="0"/>
      <w:marBottom w:val="0"/>
      <w:divBdr>
        <w:top w:val="none" w:sz="0" w:space="0" w:color="auto"/>
        <w:left w:val="none" w:sz="0" w:space="0" w:color="auto"/>
        <w:bottom w:val="none" w:sz="0" w:space="0" w:color="auto"/>
        <w:right w:val="none" w:sz="0" w:space="0" w:color="auto"/>
      </w:divBdr>
    </w:div>
    <w:div w:id="770703496">
      <w:bodyDiv w:val="1"/>
      <w:marLeft w:val="0"/>
      <w:marRight w:val="0"/>
      <w:marTop w:val="0"/>
      <w:marBottom w:val="0"/>
      <w:divBdr>
        <w:top w:val="none" w:sz="0" w:space="0" w:color="auto"/>
        <w:left w:val="none" w:sz="0" w:space="0" w:color="auto"/>
        <w:bottom w:val="none" w:sz="0" w:space="0" w:color="auto"/>
        <w:right w:val="none" w:sz="0" w:space="0" w:color="auto"/>
      </w:divBdr>
    </w:div>
    <w:div w:id="914434492">
      <w:bodyDiv w:val="1"/>
      <w:marLeft w:val="0"/>
      <w:marRight w:val="0"/>
      <w:marTop w:val="0"/>
      <w:marBottom w:val="0"/>
      <w:divBdr>
        <w:top w:val="none" w:sz="0" w:space="0" w:color="auto"/>
        <w:left w:val="none" w:sz="0" w:space="0" w:color="auto"/>
        <w:bottom w:val="none" w:sz="0" w:space="0" w:color="auto"/>
        <w:right w:val="none" w:sz="0" w:space="0" w:color="auto"/>
      </w:divBdr>
    </w:div>
    <w:div w:id="924923273">
      <w:bodyDiv w:val="1"/>
      <w:marLeft w:val="0"/>
      <w:marRight w:val="0"/>
      <w:marTop w:val="0"/>
      <w:marBottom w:val="0"/>
      <w:divBdr>
        <w:top w:val="none" w:sz="0" w:space="0" w:color="auto"/>
        <w:left w:val="none" w:sz="0" w:space="0" w:color="auto"/>
        <w:bottom w:val="none" w:sz="0" w:space="0" w:color="auto"/>
        <w:right w:val="none" w:sz="0" w:space="0" w:color="auto"/>
      </w:divBdr>
      <w:divsChild>
        <w:div w:id="52705372">
          <w:marLeft w:val="547"/>
          <w:marRight w:val="0"/>
          <w:marTop w:val="0"/>
          <w:marBottom w:val="0"/>
          <w:divBdr>
            <w:top w:val="none" w:sz="0" w:space="0" w:color="auto"/>
            <w:left w:val="none" w:sz="0" w:space="0" w:color="auto"/>
            <w:bottom w:val="none" w:sz="0" w:space="0" w:color="auto"/>
            <w:right w:val="none" w:sz="0" w:space="0" w:color="auto"/>
          </w:divBdr>
        </w:div>
      </w:divsChild>
    </w:div>
    <w:div w:id="929267601">
      <w:bodyDiv w:val="1"/>
      <w:marLeft w:val="0"/>
      <w:marRight w:val="0"/>
      <w:marTop w:val="0"/>
      <w:marBottom w:val="0"/>
      <w:divBdr>
        <w:top w:val="none" w:sz="0" w:space="0" w:color="auto"/>
        <w:left w:val="none" w:sz="0" w:space="0" w:color="auto"/>
        <w:bottom w:val="none" w:sz="0" w:space="0" w:color="auto"/>
        <w:right w:val="none" w:sz="0" w:space="0" w:color="auto"/>
      </w:divBdr>
    </w:div>
    <w:div w:id="955479914">
      <w:bodyDiv w:val="1"/>
      <w:marLeft w:val="0"/>
      <w:marRight w:val="0"/>
      <w:marTop w:val="0"/>
      <w:marBottom w:val="0"/>
      <w:divBdr>
        <w:top w:val="none" w:sz="0" w:space="0" w:color="auto"/>
        <w:left w:val="none" w:sz="0" w:space="0" w:color="auto"/>
        <w:bottom w:val="none" w:sz="0" w:space="0" w:color="auto"/>
        <w:right w:val="none" w:sz="0" w:space="0" w:color="auto"/>
      </w:divBdr>
    </w:div>
    <w:div w:id="967202156">
      <w:bodyDiv w:val="1"/>
      <w:marLeft w:val="0"/>
      <w:marRight w:val="0"/>
      <w:marTop w:val="0"/>
      <w:marBottom w:val="0"/>
      <w:divBdr>
        <w:top w:val="none" w:sz="0" w:space="0" w:color="auto"/>
        <w:left w:val="none" w:sz="0" w:space="0" w:color="auto"/>
        <w:bottom w:val="none" w:sz="0" w:space="0" w:color="auto"/>
        <w:right w:val="none" w:sz="0" w:space="0" w:color="auto"/>
      </w:divBdr>
    </w:div>
    <w:div w:id="983391312">
      <w:bodyDiv w:val="1"/>
      <w:marLeft w:val="0"/>
      <w:marRight w:val="0"/>
      <w:marTop w:val="0"/>
      <w:marBottom w:val="0"/>
      <w:divBdr>
        <w:top w:val="none" w:sz="0" w:space="0" w:color="auto"/>
        <w:left w:val="none" w:sz="0" w:space="0" w:color="auto"/>
        <w:bottom w:val="none" w:sz="0" w:space="0" w:color="auto"/>
        <w:right w:val="none" w:sz="0" w:space="0" w:color="auto"/>
      </w:divBdr>
    </w:div>
    <w:div w:id="985284407">
      <w:bodyDiv w:val="1"/>
      <w:marLeft w:val="0"/>
      <w:marRight w:val="0"/>
      <w:marTop w:val="0"/>
      <w:marBottom w:val="0"/>
      <w:divBdr>
        <w:top w:val="none" w:sz="0" w:space="0" w:color="auto"/>
        <w:left w:val="none" w:sz="0" w:space="0" w:color="auto"/>
        <w:bottom w:val="none" w:sz="0" w:space="0" w:color="auto"/>
        <w:right w:val="none" w:sz="0" w:space="0" w:color="auto"/>
      </w:divBdr>
      <w:divsChild>
        <w:div w:id="238828680">
          <w:marLeft w:val="547"/>
          <w:marRight w:val="0"/>
          <w:marTop w:val="0"/>
          <w:marBottom w:val="0"/>
          <w:divBdr>
            <w:top w:val="none" w:sz="0" w:space="0" w:color="auto"/>
            <w:left w:val="none" w:sz="0" w:space="0" w:color="auto"/>
            <w:bottom w:val="none" w:sz="0" w:space="0" w:color="auto"/>
            <w:right w:val="none" w:sz="0" w:space="0" w:color="auto"/>
          </w:divBdr>
        </w:div>
      </w:divsChild>
    </w:div>
    <w:div w:id="1016618619">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68917850">
      <w:bodyDiv w:val="1"/>
      <w:marLeft w:val="0"/>
      <w:marRight w:val="0"/>
      <w:marTop w:val="0"/>
      <w:marBottom w:val="0"/>
      <w:divBdr>
        <w:top w:val="none" w:sz="0" w:space="0" w:color="auto"/>
        <w:left w:val="none" w:sz="0" w:space="0" w:color="auto"/>
        <w:bottom w:val="none" w:sz="0" w:space="0" w:color="auto"/>
        <w:right w:val="none" w:sz="0" w:space="0" w:color="auto"/>
      </w:divBdr>
    </w:div>
    <w:div w:id="1145121770">
      <w:bodyDiv w:val="1"/>
      <w:marLeft w:val="0"/>
      <w:marRight w:val="0"/>
      <w:marTop w:val="0"/>
      <w:marBottom w:val="0"/>
      <w:divBdr>
        <w:top w:val="none" w:sz="0" w:space="0" w:color="auto"/>
        <w:left w:val="none" w:sz="0" w:space="0" w:color="auto"/>
        <w:bottom w:val="none" w:sz="0" w:space="0" w:color="auto"/>
        <w:right w:val="none" w:sz="0" w:space="0" w:color="auto"/>
      </w:divBdr>
    </w:div>
    <w:div w:id="1324158560">
      <w:bodyDiv w:val="1"/>
      <w:marLeft w:val="0"/>
      <w:marRight w:val="0"/>
      <w:marTop w:val="0"/>
      <w:marBottom w:val="0"/>
      <w:divBdr>
        <w:top w:val="none" w:sz="0" w:space="0" w:color="auto"/>
        <w:left w:val="none" w:sz="0" w:space="0" w:color="auto"/>
        <w:bottom w:val="none" w:sz="0" w:space="0" w:color="auto"/>
        <w:right w:val="none" w:sz="0" w:space="0" w:color="auto"/>
      </w:divBdr>
    </w:div>
    <w:div w:id="1341618507">
      <w:bodyDiv w:val="1"/>
      <w:marLeft w:val="0"/>
      <w:marRight w:val="0"/>
      <w:marTop w:val="0"/>
      <w:marBottom w:val="0"/>
      <w:divBdr>
        <w:top w:val="none" w:sz="0" w:space="0" w:color="auto"/>
        <w:left w:val="none" w:sz="0" w:space="0" w:color="auto"/>
        <w:bottom w:val="none" w:sz="0" w:space="0" w:color="auto"/>
        <w:right w:val="none" w:sz="0" w:space="0" w:color="auto"/>
      </w:divBdr>
    </w:div>
    <w:div w:id="1440635905">
      <w:bodyDiv w:val="1"/>
      <w:marLeft w:val="0"/>
      <w:marRight w:val="0"/>
      <w:marTop w:val="0"/>
      <w:marBottom w:val="0"/>
      <w:divBdr>
        <w:top w:val="none" w:sz="0" w:space="0" w:color="auto"/>
        <w:left w:val="none" w:sz="0" w:space="0" w:color="auto"/>
        <w:bottom w:val="none" w:sz="0" w:space="0" w:color="auto"/>
        <w:right w:val="none" w:sz="0" w:space="0" w:color="auto"/>
      </w:divBdr>
    </w:div>
    <w:div w:id="1487625376">
      <w:bodyDiv w:val="1"/>
      <w:marLeft w:val="0"/>
      <w:marRight w:val="0"/>
      <w:marTop w:val="0"/>
      <w:marBottom w:val="0"/>
      <w:divBdr>
        <w:top w:val="none" w:sz="0" w:space="0" w:color="auto"/>
        <w:left w:val="none" w:sz="0" w:space="0" w:color="auto"/>
        <w:bottom w:val="none" w:sz="0" w:space="0" w:color="auto"/>
        <w:right w:val="none" w:sz="0" w:space="0" w:color="auto"/>
      </w:divBdr>
    </w:div>
    <w:div w:id="1784421350">
      <w:bodyDiv w:val="1"/>
      <w:marLeft w:val="0"/>
      <w:marRight w:val="0"/>
      <w:marTop w:val="0"/>
      <w:marBottom w:val="0"/>
      <w:divBdr>
        <w:top w:val="none" w:sz="0" w:space="0" w:color="auto"/>
        <w:left w:val="none" w:sz="0" w:space="0" w:color="auto"/>
        <w:bottom w:val="none" w:sz="0" w:space="0" w:color="auto"/>
        <w:right w:val="none" w:sz="0" w:space="0" w:color="auto"/>
      </w:divBdr>
    </w:div>
    <w:div w:id="1791624713">
      <w:bodyDiv w:val="1"/>
      <w:marLeft w:val="0"/>
      <w:marRight w:val="0"/>
      <w:marTop w:val="0"/>
      <w:marBottom w:val="0"/>
      <w:divBdr>
        <w:top w:val="none" w:sz="0" w:space="0" w:color="auto"/>
        <w:left w:val="none" w:sz="0" w:space="0" w:color="auto"/>
        <w:bottom w:val="none" w:sz="0" w:space="0" w:color="auto"/>
        <w:right w:val="none" w:sz="0" w:space="0" w:color="auto"/>
      </w:divBdr>
    </w:div>
    <w:div w:id="1808545218">
      <w:bodyDiv w:val="1"/>
      <w:marLeft w:val="0"/>
      <w:marRight w:val="0"/>
      <w:marTop w:val="0"/>
      <w:marBottom w:val="0"/>
      <w:divBdr>
        <w:top w:val="none" w:sz="0" w:space="0" w:color="auto"/>
        <w:left w:val="none" w:sz="0" w:space="0" w:color="auto"/>
        <w:bottom w:val="none" w:sz="0" w:space="0" w:color="auto"/>
        <w:right w:val="none" w:sz="0" w:space="0" w:color="auto"/>
      </w:divBdr>
    </w:div>
    <w:div w:id="1842234543">
      <w:bodyDiv w:val="1"/>
      <w:marLeft w:val="0"/>
      <w:marRight w:val="0"/>
      <w:marTop w:val="0"/>
      <w:marBottom w:val="0"/>
      <w:divBdr>
        <w:top w:val="none" w:sz="0" w:space="0" w:color="auto"/>
        <w:left w:val="none" w:sz="0" w:space="0" w:color="auto"/>
        <w:bottom w:val="none" w:sz="0" w:space="0" w:color="auto"/>
        <w:right w:val="none" w:sz="0" w:space="0" w:color="auto"/>
      </w:divBdr>
    </w:div>
    <w:div w:id="1910310166">
      <w:bodyDiv w:val="1"/>
      <w:marLeft w:val="0"/>
      <w:marRight w:val="0"/>
      <w:marTop w:val="0"/>
      <w:marBottom w:val="0"/>
      <w:divBdr>
        <w:top w:val="none" w:sz="0" w:space="0" w:color="auto"/>
        <w:left w:val="none" w:sz="0" w:space="0" w:color="auto"/>
        <w:bottom w:val="none" w:sz="0" w:space="0" w:color="auto"/>
        <w:right w:val="none" w:sz="0" w:space="0" w:color="auto"/>
      </w:divBdr>
    </w:div>
    <w:div w:id="1944414781">
      <w:bodyDiv w:val="1"/>
      <w:marLeft w:val="0"/>
      <w:marRight w:val="0"/>
      <w:marTop w:val="0"/>
      <w:marBottom w:val="0"/>
      <w:divBdr>
        <w:top w:val="none" w:sz="0" w:space="0" w:color="auto"/>
        <w:left w:val="none" w:sz="0" w:space="0" w:color="auto"/>
        <w:bottom w:val="none" w:sz="0" w:space="0" w:color="auto"/>
        <w:right w:val="none" w:sz="0" w:space="0" w:color="auto"/>
      </w:divBdr>
    </w:div>
    <w:div w:id="1963070533">
      <w:bodyDiv w:val="1"/>
      <w:marLeft w:val="0"/>
      <w:marRight w:val="0"/>
      <w:marTop w:val="0"/>
      <w:marBottom w:val="0"/>
      <w:divBdr>
        <w:top w:val="none" w:sz="0" w:space="0" w:color="auto"/>
        <w:left w:val="none" w:sz="0" w:space="0" w:color="auto"/>
        <w:bottom w:val="none" w:sz="0" w:space="0" w:color="auto"/>
        <w:right w:val="none" w:sz="0" w:space="0" w:color="auto"/>
      </w:divBdr>
    </w:div>
    <w:div w:id="1985769798">
      <w:bodyDiv w:val="1"/>
      <w:marLeft w:val="0"/>
      <w:marRight w:val="0"/>
      <w:marTop w:val="0"/>
      <w:marBottom w:val="0"/>
      <w:divBdr>
        <w:top w:val="none" w:sz="0" w:space="0" w:color="auto"/>
        <w:left w:val="none" w:sz="0" w:space="0" w:color="auto"/>
        <w:bottom w:val="none" w:sz="0" w:space="0" w:color="auto"/>
        <w:right w:val="none" w:sz="0" w:space="0" w:color="auto"/>
      </w:divBdr>
    </w:div>
    <w:div w:id="2046905287">
      <w:bodyDiv w:val="1"/>
      <w:marLeft w:val="0"/>
      <w:marRight w:val="0"/>
      <w:marTop w:val="0"/>
      <w:marBottom w:val="0"/>
      <w:divBdr>
        <w:top w:val="none" w:sz="0" w:space="0" w:color="auto"/>
        <w:left w:val="none" w:sz="0" w:space="0" w:color="auto"/>
        <w:bottom w:val="none" w:sz="0" w:space="0" w:color="auto"/>
        <w:right w:val="none" w:sz="0" w:space="0" w:color="auto"/>
      </w:divBdr>
    </w:div>
    <w:div w:id="2060392486">
      <w:bodyDiv w:val="1"/>
      <w:marLeft w:val="0"/>
      <w:marRight w:val="0"/>
      <w:marTop w:val="0"/>
      <w:marBottom w:val="0"/>
      <w:divBdr>
        <w:top w:val="none" w:sz="0" w:space="0" w:color="auto"/>
        <w:left w:val="none" w:sz="0" w:space="0" w:color="auto"/>
        <w:bottom w:val="none" w:sz="0" w:space="0" w:color="auto"/>
        <w:right w:val="none" w:sz="0" w:space="0" w:color="auto"/>
      </w:divBdr>
    </w:div>
    <w:div w:id="2062171218">
      <w:bodyDiv w:val="1"/>
      <w:marLeft w:val="0"/>
      <w:marRight w:val="0"/>
      <w:marTop w:val="0"/>
      <w:marBottom w:val="0"/>
      <w:divBdr>
        <w:top w:val="none" w:sz="0" w:space="0" w:color="auto"/>
        <w:left w:val="none" w:sz="0" w:space="0" w:color="auto"/>
        <w:bottom w:val="none" w:sz="0" w:space="0" w:color="auto"/>
        <w:right w:val="none" w:sz="0" w:space="0" w:color="auto"/>
      </w:divBdr>
    </w:div>
    <w:div w:id="20774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hyperlink" Target="http://www.likar.info/lekarstva/Tsefotaksim/" TargetMode="External"/><Relationship Id="rId2" Type="http://schemas.openxmlformats.org/officeDocument/2006/relationships/numbering" Target="numbering.xml"/><Relationship Id="rId16" Type="http://schemas.openxmlformats.org/officeDocument/2006/relationships/oleObject" Target="embeddings/Microsoft_Word_97_-_2003_Belgesi1.doc"/><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diagramLayout" Target="diagrams/layou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5D5E29-B799-41E1-885C-691D02AB8D09}"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tr-TR"/>
        </a:p>
      </dgm:t>
    </dgm:pt>
    <dgm:pt modelId="{F81331C1-682F-45F6-8FA5-15882CC0D0EC}">
      <dgm:prSet phldrT="[Текст]" custT="1"/>
      <dgm:spPr/>
      <dgm:t>
        <a:bodyPr/>
        <a:lstStyle/>
        <a:p>
          <a:r>
            <a:rPr lang="ru-RU" sz="1400" b="1" i="1">
              <a:latin typeface="Times New Roman" pitchFamily="18" charset="0"/>
              <a:cs typeface="Times New Roman" pitchFamily="18" charset="0"/>
            </a:rPr>
            <a:t>Жалобы и анамнез</a:t>
          </a:r>
          <a:endParaRPr lang="tr-TR" sz="1400" b="1" i="1">
            <a:latin typeface="Times New Roman" pitchFamily="18" charset="0"/>
            <a:cs typeface="Times New Roman" pitchFamily="18" charset="0"/>
          </a:endParaRPr>
        </a:p>
      </dgm:t>
    </dgm:pt>
    <dgm:pt modelId="{F93770F1-5BD8-4ADC-9A68-9154BE2A7864}" type="parTrans" cxnId="{8FDF4444-DC5A-440B-954B-D8A740F1E05E}">
      <dgm:prSet/>
      <dgm:spPr/>
      <dgm:t>
        <a:bodyPr/>
        <a:lstStyle/>
        <a:p>
          <a:endParaRPr lang="tr-TR"/>
        </a:p>
      </dgm:t>
    </dgm:pt>
    <dgm:pt modelId="{508B2597-2A25-446C-B071-4ECE4113A4DF}" type="sibTrans" cxnId="{8FDF4444-DC5A-440B-954B-D8A740F1E05E}">
      <dgm:prSet/>
      <dgm:spPr/>
      <dgm:t>
        <a:bodyPr/>
        <a:lstStyle/>
        <a:p>
          <a:endParaRPr lang="tr-TR"/>
        </a:p>
      </dgm:t>
    </dgm:pt>
    <dgm:pt modelId="{11800D2F-8F7E-4BA5-A3BE-0B15CF307E7E}">
      <dgm:prSet phldrT="[Текст]" custT="1"/>
      <dgm:spPr/>
      <dgm:t>
        <a:bodyPr/>
        <a:lstStyle/>
        <a:p>
          <a:r>
            <a:rPr lang="ru-RU" sz="1400" b="1" i="1">
              <a:latin typeface="Times New Roman" pitchFamily="18" charset="0"/>
              <a:cs typeface="Times New Roman" pitchFamily="18" charset="0"/>
            </a:rPr>
            <a:t>Неврологический осмотр</a:t>
          </a:r>
          <a:endParaRPr lang="tr-TR" sz="1400" b="1" i="1">
            <a:latin typeface="Times New Roman" pitchFamily="18" charset="0"/>
            <a:cs typeface="Times New Roman" pitchFamily="18" charset="0"/>
          </a:endParaRPr>
        </a:p>
      </dgm:t>
    </dgm:pt>
    <dgm:pt modelId="{C43BF146-8B12-4CE7-9180-81794AAE78AD}" type="parTrans" cxnId="{478C3874-F281-407D-93C5-3AFF6C3C54B8}">
      <dgm:prSet/>
      <dgm:spPr/>
      <dgm:t>
        <a:bodyPr/>
        <a:lstStyle/>
        <a:p>
          <a:endParaRPr lang="tr-TR"/>
        </a:p>
      </dgm:t>
    </dgm:pt>
    <dgm:pt modelId="{5DF8AE6D-5598-40EC-A735-51826B009769}" type="sibTrans" cxnId="{478C3874-F281-407D-93C5-3AFF6C3C54B8}">
      <dgm:prSet/>
      <dgm:spPr/>
      <dgm:t>
        <a:bodyPr/>
        <a:lstStyle/>
        <a:p>
          <a:endParaRPr lang="tr-TR"/>
        </a:p>
      </dgm:t>
    </dgm:pt>
    <dgm:pt modelId="{52CC210A-0EE3-4DDF-930B-9328AE498018}">
      <dgm:prSet phldrT="[Текст]" custT="1"/>
      <dgm:spPr/>
      <dgm:t>
        <a:bodyPr/>
        <a:lstStyle/>
        <a:p>
          <a:pPr algn="just"/>
          <a:r>
            <a:rPr lang="ru-RU" sz="1400" b="1" i="1">
              <a:latin typeface="Times New Roman" pitchFamily="18" charset="0"/>
              <a:cs typeface="Times New Roman" pitchFamily="18" charset="0"/>
            </a:rPr>
            <a:t>1.Лабораторные исследования (ОАК,ОАМ);</a:t>
          </a:r>
        </a:p>
        <a:p>
          <a:pPr algn="just"/>
          <a:r>
            <a:rPr lang="ru-RU" sz="1400" b="1" i="1">
              <a:latin typeface="Times New Roman" pitchFamily="18" charset="0"/>
              <a:cs typeface="Times New Roman" pitchFamily="18" charset="0"/>
            </a:rPr>
            <a:t>2.Инструментальые исследования (КТ, ЭКГ, Рентгенография).</a:t>
          </a:r>
          <a:endParaRPr lang="tr-TR" sz="1400" b="1" i="1">
            <a:latin typeface="Times New Roman" pitchFamily="18" charset="0"/>
            <a:cs typeface="Times New Roman" pitchFamily="18" charset="0"/>
          </a:endParaRPr>
        </a:p>
      </dgm:t>
    </dgm:pt>
    <dgm:pt modelId="{9E9AA25A-FE7E-4C27-8DA3-4212882E23E1}" type="parTrans" cxnId="{8D1619CC-B248-4067-8367-195EAD748093}">
      <dgm:prSet/>
      <dgm:spPr/>
      <dgm:t>
        <a:bodyPr/>
        <a:lstStyle/>
        <a:p>
          <a:endParaRPr lang="tr-TR"/>
        </a:p>
      </dgm:t>
    </dgm:pt>
    <dgm:pt modelId="{7039597E-B752-4E7F-884F-72C0B52DBEC9}" type="sibTrans" cxnId="{8D1619CC-B248-4067-8367-195EAD748093}">
      <dgm:prSet/>
      <dgm:spPr/>
      <dgm:t>
        <a:bodyPr/>
        <a:lstStyle/>
        <a:p>
          <a:endParaRPr lang="tr-TR"/>
        </a:p>
      </dgm:t>
    </dgm:pt>
    <dgm:pt modelId="{F9BD35FD-F30D-4361-8364-6237CF6DBECE}" type="pres">
      <dgm:prSet presAssocID="{595D5E29-B799-41E1-885C-691D02AB8D09}" presName="rootnode" presStyleCnt="0">
        <dgm:presLayoutVars>
          <dgm:chMax/>
          <dgm:chPref/>
          <dgm:dir/>
          <dgm:animLvl val="lvl"/>
        </dgm:presLayoutVars>
      </dgm:prSet>
      <dgm:spPr/>
      <dgm:t>
        <a:bodyPr/>
        <a:lstStyle/>
        <a:p>
          <a:endParaRPr lang="tr-TR"/>
        </a:p>
      </dgm:t>
    </dgm:pt>
    <dgm:pt modelId="{6B1E51E4-1417-4FEC-BCF8-76CE99A15AF7}" type="pres">
      <dgm:prSet presAssocID="{F81331C1-682F-45F6-8FA5-15882CC0D0EC}" presName="composite" presStyleCnt="0"/>
      <dgm:spPr/>
    </dgm:pt>
    <dgm:pt modelId="{EF2621B2-F025-4AED-B908-118BBE8DE361}" type="pres">
      <dgm:prSet presAssocID="{F81331C1-682F-45F6-8FA5-15882CC0D0EC}" presName="bentUpArrow1" presStyleLbl="alignImgPlace1" presStyleIdx="0" presStyleCnt="2" custScaleX="186886" custScaleY="192245" custLinFactX="-149945" custLinFactY="6210" custLinFactNeighborX="-200000" custLinFactNeighborY="100000"/>
      <dgm:spPr/>
    </dgm:pt>
    <dgm:pt modelId="{8EBEB8E3-0417-44CB-B094-CDED0B0D5553}" type="pres">
      <dgm:prSet presAssocID="{F81331C1-682F-45F6-8FA5-15882CC0D0EC}" presName="ParentText" presStyleLbl="node1" presStyleIdx="0" presStyleCnt="3" custScaleX="275607" custScaleY="187109" custLinFactX="-100000" custLinFactNeighborX="-189007" custLinFactNeighborY="13389">
        <dgm:presLayoutVars>
          <dgm:chMax val="1"/>
          <dgm:chPref val="1"/>
          <dgm:bulletEnabled val="1"/>
        </dgm:presLayoutVars>
      </dgm:prSet>
      <dgm:spPr/>
      <dgm:t>
        <a:bodyPr/>
        <a:lstStyle/>
        <a:p>
          <a:endParaRPr lang="tr-TR"/>
        </a:p>
      </dgm:t>
    </dgm:pt>
    <dgm:pt modelId="{3EE562D2-B374-4BC5-AF98-69FB0DE3ED36}" type="pres">
      <dgm:prSet presAssocID="{F81331C1-682F-45F6-8FA5-15882CC0D0EC}" presName="ChildText" presStyleLbl="revTx" presStyleIdx="0" presStyleCnt="2">
        <dgm:presLayoutVars>
          <dgm:chMax val="0"/>
          <dgm:chPref val="0"/>
          <dgm:bulletEnabled val="1"/>
        </dgm:presLayoutVars>
      </dgm:prSet>
      <dgm:spPr/>
      <dgm:t>
        <a:bodyPr/>
        <a:lstStyle/>
        <a:p>
          <a:endParaRPr lang="tr-TR"/>
        </a:p>
      </dgm:t>
    </dgm:pt>
    <dgm:pt modelId="{3E708E46-F2B2-4191-BAA6-ED5F9C930D7D}" type="pres">
      <dgm:prSet presAssocID="{508B2597-2A25-446C-B071-4ECE4113A4DF}" presName="sibTrans" presStyleCnt="0"/>
      <dgm:spPr/>
    </dgm:pt>
    <dgm:pt modelId="{DEA93E4C-6484-4901-A1BE-D7BDE408183C}" type="pres">
      <dgm:prSet presAssocID="{11800D2F-8F7E-4BA5-A3BE-0B15CF307E7E}" presName="composite" presStyleCnt="0"/>
      <dgm:spPr/>
    </dgm:pt>
    <dgm:pt modelId="{74A0E6E8-4C36-41CD-B0C3-A516C3B91C2B}" type="pres">
      <dgm:prSet presAssocID="{11800D2F-8F7E-4BA5-A3BE-0B15CF307E7E}" presName="bentUpArrow1" presStyleLbl="alignImgPlace1" presStyleIdx="1" presStyleCnt="2" custScaleX="251776" custScaleY="189889" custLinFactX="-22279" custLinFactY="23755" custLinFactNeighborX="-100000" custLinFactNeighborY="100000"/>
      <dgm:spPr/>
      <dgm:t>
        <a:bodyPr/>
        <a:lstStyle/>
        <a:p>
          <a:endParaRPr lang="tr-TR"/>
        </a:p>
      </dgm:t>
    </dgm:pt>
    <dgm:pt modelId="{D266CBA4-C260-4012-B3F3-2BF5E272AFD5}" type="pres">
      <dgm:prSet presAssocID="{11800D2F-8F7E-4BA5-A3BE-0B15CF307E7E}" presName="ParentText" presStyleLbl="node1" presStyleIdx="1" presStyleCnt="3" custScaleX="271863" custScaleY="181733" custLinFactX="-59150" custLinFactNeighborX="-100000" custLinFactNeighborY="17150">
        <dgm:presLayoutVars>
          <dgm:chMax val="1"/>
          <dgm:chPref val="1"/>
          <dgm:bulletEnabled val="1"/>
        </dgm:presLayoutVars>
      </dgm:prSet>
      <dgm:spPr/>
      <dgm:t>
        <a:bodyPr/>
        <a:lstStyle/>
        <a:p>
          <a:endParaRPr lang="tr-TR"/>
        </a:p>
      </dgm:t>
    </dgm:pt>
    <dgm:pt modelId="{9762E4AE-D6A0-4FF3-BDF7-E42C46837005}" type="pres">
      <dgm:prSet presAssocID="{11800D2F-8F7E-4BA5-A3BE-0B15CF307E7E}" presName="ChildText" presStyleLbl="revTx" presStyleIdx="1" presStyleCnt="2">
        <dgm:presLayoutVars>
          <dgm:chMax val="0"/>
          <dgm:chPref val="0"/>
          <dgm:bulletEnabled val="1"/>
        </dgm:presLayoutVars>
      </dgm:prSet>
      <dgm:spPr/>
      <dgm:t>
        <a:bodyPr/>
        <a:lstStyle/>
        <a:p>
          <a:endParaRPr lang="tr-TR"/>
        </a:p>
      </dgm:t>
    </dgm:pt>
    <dgm:pt modelId="{5E45FA05-578F-4DE5-89A4-11264FB664DF}" type="pres">
      <dgm:prSet presAssocID="{5DF8AE6D-5598-40EC-A735-51826B009769}" presName="sibTrans" presStyleCnt="0"/>
      <dgm:spPr/>
    </dgm:pt>
    <dgm:pt modelId="{E3896D22-004F-44B7-B895-2C2C7655351A}" type="pres">
      <dgm:prSet presAssocID="{52CC210A-0EE3-4DDF-930B-9328AE498018}" presName="composite" presStyleCnt="0"/>
      <dgm:spPr/>
    </dgm:pt>
    <dgm:pt modelId="{19A8E906-B2DA-4DCF-A85D-46C32C19589A}" type="pres">
      <dgm:prSet presAssocID="{52CC210A-0EE3-4DDF-930B-9328AE498018}" presName="ParentText" presStyleLbl="node1" presStyleIdx="2" presStyleCnt="3" custScaleX="440359" custScaleY="301326" custLinFactNeighborX="26008" custLinFactNeighborY="-19170">
        <dgm:presLayoutVars>
          <dgm:chMax val="1"/>
          <dgm:chPref val="1"/>
          <dgm:bulletEnabled val="1"/>
        </dgm:presLayoutVars>
      </dgm:prSet>
      <dgm:spPr/>
      <dgm:t>
        <a:bodyPr/>
        <a:lstStyle/>
        <a:p>
          <a:endParaRPr lang="tr-TR"/>
        </a:p>
      </dgm:t>
    </dgm:pt>
  </dgm:ptLst>
  <dgm:cxnLst>
    <dgm:cxn modelId="{80D539D3-377A-40E0-B110-D1944856BFCB}" type="presOf" srcId="{52CC210A-0EE3-4DDF-930B-9328AE498018}" destId="{19A8E906-B2DA-4DCF-A85D-46C32C19589A}" srcOrd="0" destOrd="0" presId="urn:microsoft.com/office/officeart/2005/8/layout/StepDownProcess"/>
    <dgm:cxn modelId="{8CC19FF9-8263-4750-8022-2497F1804B33}" type="presOf" srcId="{F81331C1-682F-45F6-8FA5-15882CC0D0EC}" destId="{8EBEB8E3-0417-44CB-B094-CDED0B0D5553}" srcOrd="0" destOrd="0" presId="urn:microsoft.com/office/officeart/2005/8/layout/StepDownProcess"/>
    <dgm:cxn modelId="{8D1619CC-B248-4067-8367-195EAD748093}" srcId="{595D5E29-B799-41E1-885C-691D02AB8D09}" destId="{52CC210A-0EE3-4DDF-930B-9328AE498018}" srcOrd="2" destOrd="0" parTransId="{9E9AA25A-FE7E-4C27-8DA3-4212882E23E1}" sibTransId="{7039597E-B752-4E7F-884F-72C0B52DBEC9}"/>
    <dgm:cxn modelId="{0E8FE6C1-438A-4BFF-A49A-C14173336E0C}" type="presOf" srcId="{11800D2F-8F7E-4BA5-A3BE-0B15CF307E7E}" destId="{D266CBA4-C260-4012-B3F3-2BF5E272AFD5}" srcOrd="0" destOrd="0" presId="urn:microsoft.com/office/officeart/2005/8/layout/StepDownProcess"/>
    <dgm:cxn modelId="{8FDF4444-DC5A-440B-954B-D8A740F1E05E}" srcId="{595D5E29-B799-41E1-885C-691D02AB8D09}" destId="{F81331C1-682F-45F6-8FA5-15882CC0D0EC}" srcOrd="0" destOrd="0" parTransId="{F93770F1-5BD8-4ADC-9A68-9154BE2A7864}" sibTransId="{508B2597-2A25-446C-B071-4ECE4113A4DF}"/>
    <dgm:cxn modelId="{478C3874-F281-407D-93C5-3AFF6C3C54B8}" srcId="{595D5E29-B799-41E1-885C-691D02AB8D09}" destId="{11800D2F-8F7E-4BA5-A3BE-0B15CF307E7E}" srcOrd="1" destOrd="0" parTransId="{C43BF146-8B12-4CE7-9180-81794AAE78AD}" sibTransId="{5DF8AE6D-5598-40EC-A735-51826B009769}"/>
    <dgm:cxn modelId="{AF5B5F6A-471D-48CC-9EB1-32491E27EB05}" type="presOf" srcId="{595D5E29-B799-41E1-885C-691D02AB8D09}" destId="{F9BD35FD-F30D-4361-8364-6237CF6DBECE}" srcOrd="0" destOrd="0" presId="urn:microsoft.com/office/officeart/2005/8/layout/StepDownProcess"/>
    <dgm:cxn modelId="{68140BC7-ADF8-4B57-87F9-DD2221BCDF64}" type="presParOf" srcId="{F9BD35FD-F30D-4361-8364-6237CF6DBECE}" destId="{6B1E51E4-1417-4FEC-BCF8-76CE99A15AF7}" srcOrd="0" destOrd="0" presId="urn:microsoft.com/office/officeart/2005/8/layout/StepDownProcess"/>
    <dgm:cxn modelId="{987A3FF9-8C6A-48D6-841E-CAED00DF7866}" type="presParOf" srcId="{6B1E51E4-1417-4FEC-BCF8-76CE99A15AF7}" destId="{EF2621B2-F025-4AED-B908-118BBE8DE361}" srcOrd="0" destOrd="0" presId="urn:microsoft.com/office/officeart/2005/8/layout/StepDownProcess"/>
    <dgm:cxn modelId="{B774616C-1F94-4106-873C-B3533D8F8880}" type="presParOf" srcId="{6B1E51E4-1417-4FEC-BCF8-76CE99A15AF7}" destId="{8EBEB8E3-0417-44CB-B094-CDED0B0D5553}" srcOrd="1" destOrd="0" presId="urn:microsoft.com/office/officeart/2005/8/layout/StepDownProcess"/>
    <dgm:cxn modelId="{D545E3E0-46EC-4432-9CDC-D0BC1185CAB2}" type="presParOf" srcId="{6B1E51E4-1417-4FEC-BCF8-76CE99A15AF7}" destId="{3EE562D2-B374-4BC5-AF98-69FB0DE3ED36}" srcOrd="2" destOrd="0" presId="urn:microsoft.com/office/officeart/2005/8/layout/StepDownProcess"/>
    <dgm:cxn modelId="{0D673096-8639-417C-9F1A-06827093CE60}" type="presParOf" srcId="{F9BD35FD-F30D-4361-8364-6237CF6DBECE}" destId="{3E708E46-F2B2-4191-BAA6-ED5F9C930D7D}" srcOrd="1" destOrd="0" presId="urn:microsoft.com/office/officeart/2005/8/layout/StepDownProcess"/>
    <dgm:cxn modelId="{54A76668-7093-4B47-9303-C5C05FC32C27}" type="presParOf" srcId="{F9BD35FD-F30D-4361-8364-6237CF6DBECE}" destId="{DEA93E4C-6484-4901-A1BE-D7BDE408183C}" srcOrd="2" destOrd="0" presId="urn:microsoft.com/office/officeart/2005/8/layout/StepDownProcess"/>
    <dgm:cxn modelId="{63156842-4CA4-4904-9303-D8EE2D2A770A}" type="presParOf" srcId="{DEA93E4C-6484-4901-A1BE-D7BDE408183C}" destId="{74A0E6E8-4C36-41CD-B0C3-A516C3B91C2B}" srcOrd="0" destOrd="0" presId="urn:microsoft.com/office/officeart/2005/8/layout/StepDownProcess"/>
    <dgm:cxn modelId="{55C332E6-175C-4111-8E69-5B1A6AFFE0CA}" type="presParOf" srcId="{DEA93E4C-6484-4901-A1BE-D7BDE408183C}" destId="{D266CBA4-C260-4012-B3F3-2BF5E272AFD5}" srcOrd="1" destOrd="0" presId="urn:microsoft.com/office/officeart/2005/8/layout/StepDownProcess"/>
    <dgm:cxn modelId="{AEA879F7-96CB-40C1-AB81-79BB72F29055}" type="presParOf" srcId="{DEA93E4C-6484-4901-A1BE-D7BDE408183C}" destId="{9762E4AE-D6A0-4FF3-BDF7-E42C46837005}" srcOrd="2" destOrd="0" presId="urn:microsoft.com/office/officeart/2005/8/layout/StepDownProcess"/>
    <dgm:cxn modelId="{348FF1BE-DB8F-46C5-B305-216244E3D920}" type="presParOf" srcId="{F9BD35FD-F30D-4361-8364-6237CF6DBECE}" destId="{5E45FA05-578F-4DE5-89A4-11264FB664DF}" srcOrd="3" destOrd="0" presId="urn:microsoft.com/office/officeart/2005/8/layout/StepDownProcess"/>
    <dgm:cxn modelId="{85E72AB2-B929-454A-A74F-AF8F2300C9EE}" type="presParOf" srcId="{F9BD35FD-F30D-4361-8364-6237CF6DBECE}" destId="{E3896D22-004F-44B7-B895-2C2C7655351A}" srcOrd="4" destOrd="0" presId="urn:microsoft.com/office/officeart/2005/8/layout/StepDownProcess"/>
    <dgm:cxn modelId="{D23A3FA6-2DF0-41DE-803B-2A9F4D2C73A6}" type="presParOf" srcId="{E3896D22-004F-44B7-B895-2C2C7655351A}" destId="{19A8E906-B2DA-4DCF-A85D-46C32C19589A}" srcOrd="0" destOrd="0" presId="urn:microsoft.com/office/officeart/2005/8/layout/StepDown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2621B2-F025-4AED-B908-118BBE8DE361}">
      <dsp:nvSpPr>
        <dsp:cNvPr id="0" name=""/>
        <dsp:cNvSpPr/>
      </dsp:nvSpPr>
      <dsp:spPr>
        <a:xfrm rot="5400000">
          <a:off x="1119407" y="721763"/>
          <a:ext cx="626534" cy="693403"/>
        </a:xfrm>
        <a:prstGeom prst="bentUpArrow">
          <a:avLst>
            <a:gd name="adj1" fmla="val 32840"/>
            <a:gd name="adj2" fmla="val 25000"/>
            <a:gd name="adj3" fmla="val 35780"/>
          </a:avLst>
        </a:prstGeom>
        <a:solidFill>
          <a:schemeClr val="accent1">
            <a:tint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EBEB8E3-0417-44CB-B094-CDED0B0D5553}">
      <dsp:nvSpPr>
        <dsp:cNvPr id="0" name=""/>
        <dsp:cNvSpPr/>
      </dsp:nvSpPr>
      <dsp:spPr>
        <a:xfrm>
          <a:off x="414481" y="59694"/>
          <a:ext cx="1512064" cy="718542"/>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b="1" i="1" kern="1200">
              <a:latin typeface="Times New Roman" pitchFamily="18" charset="0"/>
              <a:cs typeface="Times New Roman" pitchFamily="18" charset="0"/>
            </a:rPr>
            <a:t>Жалобы и анамнез</a:t>
          </a:r>
          <a:endParaRPr lang="tr-TR" sz="1400" b="1" i="1" kern="1200">
            <a:latin typeface="Times New Roman" pitchFamily="18" charset="0"/>
            <a:cs typeface="Times New Roman" pitchFamily="18" charset="0"/>
          </a:endParaRPr>
        </a:p>
      </dsp:txBody>
      <dsp:txXfrm>
        <a:off x="449564" y="94777"/>
        <a:ext cx="1441898" cy="648376"/>
      </dsp:txXfrm>
    </dsp:sp>
    <dsp:sp modelId="{3EE562D2-B374-4BC5-AF98-69FB0DE3ED36}">
      <dsp:nvSpPr>
        <dsp:cNvPr id="0" name=""/>
        <dsp:cNvSpPr/>
      </dsp:nvSpPr>
      <dsp:spPr>
        <a:xfrm>
          <a:off x="3030409" y="212162"/>
          <a:ext cx="399021" cy="310384"/>
        </a:xfrm>
        <a:prstGeom prst="rect">
          <a:avLst/>
        </a:prstGeom>
        <a:noFill/>
        <a:ln>
          <a:noFill/>
        </a:ln>
        <a:effectLst/>
      </dsp:spPr>
      <dsp:style>
        <a:lnRef idx="0">
          <a:scrgbClr r="0" g="0" b="0"/>
        </a:lnRef>
        <a:fillRef idx="0">
          <a:scrgbClr r="0" g="0" b="0"/>
        </a:fillRef>
        <a:effectRef idx="0">
          <a:scrgbClr r="0" g="0" b="0"/>
        </a:effectRef>
        <a:fontRef idx="minor"/>
      </dsp:style>
    </dsp:sp>
    <dsp:sp modelId="{74A0E6E8-4C36-41CD-B0C3-A516C3B91C2B}">
      <dsp:nvSpPr>
        <dsp:cNvPr id="0" name=""/>
        <dsp:cNvSpPr/>
      </dsp:nvSpPr>
      <dsp:spPr>
        <a:xfrm rot="5400000">
          <a:off x="2683476" y="1397200"/>
          <a:ext cx="618855" cy="934165"/>
        </a:xfrm>
        <a:prstGeom prst="bentUpArrow">
          <a:avLst>
            <a:gd name="adj1" fmla="val 32840"/>
            <a:gd name="adj2" fmla="val 25000"/>
            <a:gd name="adj3" fmla="val 35780"/>
          </a:avLst>
        </a:prstGeom>
        <a:solidFill>
          <a:schemeClr val="accent1">
            <a:tint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266CBA4-C260-4012-B3F3-2BF5E272AFD5}">
      <dsp:nvSpPr>
        <dsp:cNvPr id="0" name=""/>
        <dsp:cNvSpPr/>
      </dsp:nvSpPr>
      <dsp:spPr>
        <a:xfrm>
          <a:off x="1852707" y="823096"/>
          <a:ext cx="1491523" cy="697897"/>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b="1" i="1" kern="1200">
              <a:latin typeface="Times New Roman" pitchFamily="18" charset="0"/>
              <a:cs typeface="Times New Roman" pitchFamily="18" charset="0"/>
            </a:rPr>
            <a:t>Неврологический осмотр</a:t>
          </a:r>
          <a:endParaRPr lang="tr-TR" sz="1400" b="1" i="1" kern="1200">
            <a:latin typeface="Times New Roman" pitchFamily="18" charset="0"/>
            <a:cs typeface="Times New Roman" pitchFamily="18" charset="0"/>
          </a:endParaRPr>
        </a:p>
      </dsp:txBody>
      <dsp:txXfrm>
        <a:off x="1886782" y="857171"/>
        <a:ext cx="1423373" cy="629747"/>
      </dsp:txXfrm>
    </dsp:sp>
    <dsp:sp modelId="{9762E4AE-D6A0-4FF3-BDF7-E42C46837005}">
      <dsp:nvSpPr>
        <dsp:cNvPr id="0" name=""/>
        <dsp:cNvSpPr/>
      </dsp:nvSpPr>
      <dsp:spPr>
        <a:xfrm>
          <a:off x="3745930" y="950799"/>
          <a:ext cx="399021" cy="310384"/>
        </a:xfrm>
        <a:prstGeom prst="rect">
          <a:avLst/>
        </a:prstGeom>
        <a:noFill/>
        <a:ln>
          <a:noFill/>
        </a:ln>
        <a:effectLst/>
      </dsp:spPr>
      <dsp:style>
        <a:lnRef idx="0">
          <a:scrgbClr r="0" g="0" b="0"/>
        </a:lnRef>
        <a:fillRef idx="0">
          <a:scrgbClr r="0" g="0" b="0"/>
        </a:fillRef>
        <a:effectRef idx="0">
          <a:scrgbClr r="0" g="0" b="0"/>
        </a:effectRef>
        <a:fontRef idx="minor"/>
      </dsp:style>
    </dsp:sp>
    <dsp:sp modelId="{19A8E906-B2DA-4DCF-A85D-46C32C19589A}">
      <dsp:nvSpPr>
        <dsp:cNvPr id="0" name=""/>
        <dsp:cNvSpPr/>
      </dsp:nvSpPr>
      <dsp:spPr>
        <a:xfrm>
          <a:off x="3594331" y="1418417"/>
          <a:ext cx="2415943" cy="1157162"/>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just" defTabSz="622300">
            <a:lnSpc>
              <a:spcPct val="90000"/>
            </a:lnSpc>
            <a:spcBef>
              <a:spcPct val="0"/>
            </a:spcBef>
            <a:spcAft>
              <a:spcPct val="35000"/>
            </a:spcAft>
          </a:pPr>
          <a:r>
            <a:rPr lang="ru-RU" sz="1400" b="1" i="1" kern="1200">
              <a:latin typeface="Times New Roman" pitchFamily="18" charset="0"/>
              <a:cs typeface="Times New Roman" pitchFamily="18" charset="0"/>
            </a:rPr>
            <a:t>1.Лабораторные исследования (ОАК,ОАМ);</a:t>
          </a:r>
        </a:p>
        <a:p>
          <a:pPr lvl="0" algn="just" defTabSz="622300">
            <a:lnSpc>
              <a:spcPct val="90000"/>
            </a:lnSpc>
            <a:spcBef>
              <a:spcPct val="0"/>
            </a:spcBef>
            <a:spcAft>
              <a:spcPct val="35000"/>
            </a:spcAft>
          </a:pPr>
          <a:r>
            <a:rPr lang="ru-RU" sz="1400" b="1" i="1" kern="1200">
              <a:latin typeface="Times New Roman" pitchFamily="18" charset="0"/>
              <a:cs typeface="Times New Roman" pitchFamily="18" charset="0"/>
            </a:rPr>
            <a:t>2.Инструментальые исследования (КТ, ЭКГ, Рентгенография).</a:t>
          </a:r>
          <a:endParaRPr lang="tr-TR" sz="1400" b="1" i="1" kern="1200">
            <a:latin typeface="Times New Roman" pitchFamily="18" charset="0"/>
            <a:cs typeface="Times New Roman" pitchFamily="18" charset="0"/>
          </a:endParaRPr>
        </a:p>
      </dsp:txBody>
      <dsp:txXfrm>
        <a:off x="3650829" y="1474915"/>
        <a:ext cx="2302947" cy="104416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14E8C-53C1-4689-BB0C-B3C7C2A8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9342</Words>
  <Characters>53253</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Салыкбаева Салтанат Тогайбековна</dc:creator>
  <cp:lastModifiedBy>Салыкбаева Салтанат Тогайбековна</cp:lastModifiedBy>
  <cp:revision>13</cp:revision>
  <cp:lastPrinted>2016-05-25T15:16:00Z</cp:lastPrinted>
  <dcterms:created xsi:type="dcterms:W3CDTF">2016-05-23T15:26:00Z</dcterms:created>
  <dcterms:modified xsi:type="dcterms:W3CDTF">2016-05-25T15:37:00Z</dcterms:modified>
</cp:coreProperties>
</file>